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《</w:t>
      </w:r>
      <w:r>
        <w:rPr>
          <w:rFonts w:hint="eastAsia" w:ascii="黑体" w:hAnsi="黑体" w:eastAsia="黑体"/>
          <w:sz w:val="28"/>
          <w:szCs w:val="28"/>
        </w:rPr>
        <w:t>农村小学教师课堂倾听与教学策略研究》课堂教学设计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33"/>
        <w:gridCol w:w="2291"/>
        <w:gridCol w:w="771"/>
        <w:gridCol w:w="788"/>
        <w:gridCol w:w="85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3124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横山桥中小小学</w:t>
            </w:r>
          </w:p>
        </w:tc>
        <w:tc>
          <w:tcPr>
            <w:tcW w:w="771" w:type="dxa"/>
          </w:tcPr>
          <w:p>
            <w:r>
              <w:rPr>
                <w:rFonts w:hint="eastAsia"/>
              </w:rPr>
              <w:t>学科</w:t>
            </w:r>
          </w:p>
        </w:tc>
        <w:tc>
          <w:tcPr>
            <w:tcW w:w="78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设计者</w:t>
            </w:r>
          </w:p>
        </w:tc>
        <w:tc>
          <w:tcPr>
            <w:tcW w:w="206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r>
              <w:rPr>
                <w:rFonts w:hint="eastAsia"/>
              </w:rPr>
              <w:t>课题</w:t>
            </w:r>
          </w:p>
        </w:tc>
        <w:tc>
          <w:tcPr>
            <w:tcW w:w="4683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《有趣的七巧板》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206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restart"/>
          </w:tcPr>
          <w:p/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目标</w:t>
            </w:r>
          </w:p>
          <w:p/>
        </w:tc>
        <w:tc>
          <w:tcPr>
            <w:tcW w:w="3895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1、通过拼图，体会图形的变换，发展空间观念。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2、在学习活动中积累对数学的兴趣，培养与同学的交往，合作意识。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3、在动手动脑的过程中发展想象能力，培养创新意识。  </w:t>
            </w:r>
          </w:p>
        </w:tc>
        <w:tc>
          <w:tcPr>
            <w:tcW w:w="788" w:type="dxa"/>
          </w:tcPr>
          <w:p>
            <w:r>
              <w:rPr>
                <w:rFonts w:hint="eastAsia"/>
              </w:rPr>
              <w:t>重点</w:t>
            </w:r>
          </w:p>
        </w:tc>
        <w:tc>
          <w:tcPr>
            <w:tcW w:w="2914" w:type="dxa"/>
            <w:gridSpan w:val="2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感悟平面图形特点，培养学习兴趣，发展空间观念。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/>
        </w:tc>
        <w:tc>
          <w:tcPr>
            <w:tcW w:w="3895" w:type="dxa"/>
            <w:gridSpan w:val="3"/>
            <w:vMerge w:val="continue"/>
          </w:tcPr>
          <w:p/>
        </w:tc>
        <w:tc>
          <w:tcPr>
            <w:tcW w:w="788" w:type="dxa"/>
          </w:tcPr>
          <w:p>
            <w:r>
              <w:rPr>
                <w:rFonts w:hint="eastAsia"/>
              </w:rPr>
              <w:t>难点</w:t>
            </w:r>
          </w:p>
        </w:tc>
        <w:tc>
          <w:tcPr>
            <w:tcW w:w="291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60" w:firstLineChars="200"/>
              <w:jc w:val="both"/>
              <w:textAlignment w:val="auto"/>
              <w:outlineLvl w:val="9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创造性地拼图。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r>
              <w:rPr>
                <w:rFonts w:hint="eastAsia"/>
              </w:rPr>
              <w:t>教材</w:t>
            </w:r>
          </w:p>
          <w:p>
            <w:r>
              <w:t>分析</w:t>
            </w:r>
          </w:p>
        </w:tc>
        <w:tc>
          <w:tcPr>
            <w:tcW w:w="7597" w:type="dxa"/>
            <w:gridSpan w:val="6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有趣的七巧板是数学与生活的一节实践活动课，七巧板主要为了巩固复习之前所学的平行四边形和多边形。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699" w:type="dxa"/>
          </w:tcPr>
          <w:p>
            <w:r>
              <w:rPr>
                <w:rFonts w:hint="eastAsia"/>
              </w:rPr>
              <w:t>学情</w:t>
            </w:r>
          </w:p>
          <w:p>
            <w:r>
              <w:rPr>
                <w:rFonts w:hint="eastAsia"/>
              </w:rPr>
              <w:t>分析</w:t>
            </w:r>
          </w:p>
        </w:tc>
        <w:tc>
          <w:tcPr>
            <w:tcW w:w="7597" w:type="dxa"/>
            <w:gridSpan w:val="6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学生平时对七巧板有一定的了解，只是没有深入的研究，课堂主要要紧抓各个图形直接的大小和边的关系。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9" w:type="dxa"/>
          </w:tcPr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策略</w:t>
            </w:r>
          </w:p>
        </w:tc>
        <w:tc>
          <w:tcPr>
            <w:tcW w:w="7597" w:type="dxa"/>
            <w:gridSpan w:val="6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实验操作法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9" w:type="dxa"/>
          </w:tcPr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资源</w:t>
            </w:r>
          </w:p>
        </w:tc>
        <w:tc>
          <w:tcPr>
            <w:tcW w:w="3895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课件</w:t>
            </w:r>
          </w:p>
        </w:tc>
        <w:tc>
          <w:tcPr>
            <w:tcW w:w="788" w:type="dxa"/>
          </w:tcPr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媒体</w:t>
            </w:r>
          </w:p>
        </w:tc>
        <w:tc>
          <w:tcPr>
            <w:tcW w:w="2914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ipad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ind w:firstLine="3360" w:firstLineChars="1600"/>
            </w:pPr>
            <w:r>
              <w:rPr>
                <w:rFonts w:hint="eastAsia"/>
              </w:rPr>
              <w:t>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>
            <w:r>
              <w:rPr>
                <w:rFonts w:hint="eastAsia"/>
              </w:rPr>
              <w:t>教学环节</w:t>
            </w:r>
          </w:p>
        </w:tc>
        <w:tc>
          <w:tcPr>
            <w:tcW w:w="2291" w:type="dxa"/>
          </w:tcPr>
          <w:p>
            <w:r>
              <w:rPr>
                <w:rFonts w:hint="eastAsia"/>
              </w:rPr>
              <w:t>教师活动</w:t>
            </w:r>
          </w:p>
        </w:tc>
        <w:tc>
          <w:tcPr>
            <w:tcW w:w="1559" w:type="dxa"/>
            <w:gridSpan w:val="2"/>
          </w:tcPr>
          <w:p>
            <w:r>
              <w:rPr>
                <w:rFonts w:hint="eastAsia"/>
              </w:rPr>
              <w:t>学生活动</w:t>
            </w:r>
          </w:p>
        </w:tc>
        <w:tc>
          <w:tcPr>
            <w:tcW w:w="2914" w:type="dxa"/>
            <w:gridSpan w:val="2"/>
          </w:tcPr>
          <w:p>
            <w:pPr>
              <w:ind w:left="752"/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一、课前游戏、故事导入</w:t>
            </w:r>
          </w:p>
          <w:p/>
          <w:p/>
        </w:tc>
        <w:tc>
          <w:tcPr>
            <w:tcW w:w="22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小朋友们，老师为你们带来了一些老朋友，翻一翻，看看最先和你握手的老朋友是谁？再跟你的同桌分享一下他们的名字。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2、老师用这些简单的图形拼了一些有趣的图案，你能猜猜他们分别像什么？由农夫、兔子、树，你能想到一个什么故事？（守株待兔）我们一起来听一听这个故事吗？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3、故事里的农夫、兔子、树有什么特点？它们都是由七块图形拼成的，有谁知道这些图形组合起来会变成什么？（七巧板）对，这是一副七巧板，今天我们就来认识七巧板。(板书课题：七巧板)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点一点、说一说图形名称。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听故事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寻找共同特点</w:t>
            </w:r>
          </w:p>
        </w:tc>
        <w:tc>
          <w:tcPr>
            <w:tcW w:w="2914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从学生熟悉的故事情景和图形出发，吸引学生的注意力，引出课题。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二、初步感知、建立表象</w:t>
            </w:r>
          </w:p>
          <w:p/>
          <w:p/>
          <w:p/>
        </w:tc>
        <w:tc>
          <w:tcPr>
            <w:tcW w:w="22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1、介绍七巧板的来历：什么是七巧板，它是哪国人发明的呢？让我们一起来听一听，看一看。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2、认识七巧板：七巧板里隐藏着许多秘密等着小朋友们去发现呢？请同学们按要求进行小组活动。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交流：能把你发现的七巧板的秘密和大家分享一下吗？谁来说一说？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指出：七巧板由7块图形组成的，这7块可以分为三类，一个正方形、一个平行四边形和5个三角形，其中两个大三角形一样，两个小三角形一样和一个中三角形。</w:t>
            </w:r>
          </w:p>
        </w:tc>
        <w:tc>
          <w:tcPr>
            <w:tcW w:w="1559" w:type="dxa"/>
            <w:gridSpan w:val="2"/>
          </w:tcPr>
          <w:p/>
          <w:p/>
          <w:p/>
          <w:p/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活动要求：</w:t>
            </w:r>
          </w:p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1、分一分：将七巧板分分类。</w:t>
            </w:r>
          </w:p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2、数一数：七巧板有几种不同的图形？每种图形各有几个？</w:t>
            </w:r>
          </w:p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3、比一比：哪些图形的形状和大小是完全一样的？</w:t>
            </w:r>
          </w:p>
          <w:p>
            <w:pPr>
              <w:spacing w:line="240" w:lineRule="auto"/>
            </w:pPr>
            <w:r>
              <w:rPr>
                <w:rFonts w:hint="eastAsia"/>
                <w:sz w:val="18"/>
                <w:szCs w:val="18"/>
              </w:rPr>
              <w:t>4、说一说：把你的发现跟组员分享。</w:t>
            </w:r>
          </w:p>
        </w:tc>
        <w:tc>
          <w:tcPr>
            <w:tcW w:w="2914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从听一听出发，让学生了解七巧板的来源，动手移一移、比一比初步对七巧板进行分类，感受图形大小与边直接的关系。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7" w:hRule="atLeast"/>
        </w:trPr>
        <w:tc>
          <w:tcPr>
            <w:tcW w:w="1532" w:type="dxa"/>
            <w:gridSpan w:val="2"/>
          </w:tcPr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三、操作实践、体验有趣</w:t>
            </w:r>
          </w:p>
          <w:p/>
          <w:p/>
          <w:p/>
        </w:tc>
        <w:tc>
          <w:tcPr>
            <w:tcW w:w="22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活动一：想想拼拼，感受奇巧。选两块相同拼图。全班交流！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追问：选2个小三角形拼成一个中三角形，那如何能快速变成平行四边形呢？（旋转）如何能快速变成正方形呢？（旋转+平移）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你看拼图多有意思！用2块同样的三角形，竟然能拼出三角形、正方形和平行四边形这几种图形。如果让你任意选两块不同的，你想想可以拼出哪些认识过的图形呢？自己想一想、试一试？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学生拼图后交流、展示，让学生说说分别拼出的是什么图形。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追问：如果选1个大三角形和1个小三角形能不能拼成我们认识的图形？为什么？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拼图形时，是边和边紧靠，所以选择图形必须能够找到边边相等。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用两块就能拼出这么多种图形，那三块呢？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0" w:leftChars="0" w:right="0" w:rightChars="0" w:firstLine="440" w:firstLineChars="0"/>
              <w:jc w:val="both"/>
              <w:textAlignment w:val="auto"/>
              <w:outlineLvl w:val="9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9BBB59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选三块拼图</w:t>
            </w:r>
          </w:p>
          <w:p>
            <w:pPr>
              <w:spacing w:line="240" w:lineRule="auto"/>
              <w:ind w:firstLine="360" w:firstLineChars="20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交流：对比（如果不知道选哪几块的同学，可以看一下小提示）</w:t>
            </w:r>
          </w:p>
          <w:p>
            <w:pPr>
              <w:spacing w:line="240" w:lineRule="auto"/>
              <w:ind w:firstLine="360" w:firstLineChars="20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小结：用七巧板中的三块可以拼成正方形、长方形、三角形、平行四边形、五边形等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，不同的图形可以拼成相同的图形，相同的图形也能拼出不同的图形，七巧板真有趣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提问：选三块拼和两块比，你感受哪种的变化更多？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指出：七巧板中的选择的块数越多，拼出的图形变化的就更多，真是变幻莫测！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（3）用四、五、六块拼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活动二：拼拼说说，激情生趣。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模仿拼图。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谈话：1、欣赏视频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想象拼图。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both"/>
              <w:textAlignment w:val="auto"/>
              <w:outlineLvl w:val="9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引导：一副七巧板，竟然能拼出鱼、羊、狐狸这样美丽的图案，有趣吧！你想用七巧板拼出什么图案呢？选择你喜欢的动物拼一拼，有困难的同学可以点击提示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559" w:type="dxa"/>
            <w:gridSpan w:val="2"/>
          </w:tcPr>
          <w:p>
            <w:pPr>
              <w:bidi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1.拼一拼：用</w:t>
            </w:r>
            <w:r>
              <w:rPr>
                <w:rFonts w:hint="eastAsia"/>
                <w:sz w:val="18"/>
                <w:szCs w:val="18"/>
              </w:rPr>
              <w:t>两块完全一样的小三角形，拼一个你学过的图形。</w:t>
            </w:r>
          </w:p>
          <w:p>
            <w:pPr>
              <w:bidi w:val="0"/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.比一比：看看它和七巧板中的哪一块一样大？</w:t>
            </w:r>
          </w:p>
          <w:p>
            <w:pPr>
              <w:bidi w:val="0"/>
              <w:spacing w:line="240" w:lineRule="auto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.传一传：拼完后，点击截图并提交。</w:t>
            </w:r>
          </w:p>
          <w:p>
            <w:pPr>
              <w:bidi w:val="0"/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4.说一说：把你的想法在小组内交流。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1.拼一拼：任意选三块，拼一个你学过的图形。</w:t>
            </w:r>
          </w:p>
          <w:p>
            <w:pPr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2.说一说：小组内说说用了哪几块，拼成了什么图形？</w:t>
            </w:r>
          </w:p>
          <w:p>
            <w:pPr>
              <w:bidi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3.传一传：拼完后，点击截图并提交。</w:t>
            </w:r>
          </w:p>
          <w:p>
            <w:pPr>
              <w:bidi w:val="0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小组合作拼图。</w:t>
            </w:r>
          </w:p>
          <w:p>
            <w:pPr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小组长或组员介绍本组拼成了什么图形，是用哪些图形拼的。</w:t>
            </w:r>
          </w:p>
          <w:p>
            <w:pP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  <w:p>
            <w:pP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9BBB59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从两块相同的拼、两块不同的拼、三块拼、四块、五块、六块、七块拼，逐层出发，循序渐进，让学生探究选择不同块数之间的变化。在学生充分了解七巧板的基础上进行创意拼图，发展学生的思维能力。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32" w:type="dxa"/>
            <w:gridSpan w:val="2"/>
          </w:tcPr>
          <w:p/>
          <w:p/>
          <w:p/>
          <w:p/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四、回顾反思</w:t>
            </w:r>
          </w:p>
          <w:p/>
          <w:p/>
          <w:p/>
          <w:p/>
        </w:tc>
        <w:tc>
          <w:tcPr>
            <w:tcW w:w="22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你觉得七巧板怎么样？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（有趣）板贴，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说说七巧板“趣”在哪里？</w:t>
            </w:r>
          </w:p>
          <w:p>
            <w:pPr>
              <w:spacing w:line="240" w:lineRule="auto"/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课后小朋友可以继续玩一玩七巧板，</w:t>
            </w:r>
            <w:r>
              <w:rPr>
                <w:rFonts w:hint="eastAsia"/>
                <w:color w:val="auto"/>
                <w:sz w:val="18"/>
                <w:szCs w:val="18"/>
              </w:rPr>
              <w:t>每人拼一个图案，然后根据这些图案编一个故事，比一比哪组编的故事最有创意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59" w:type="dxa"/>
            <w:gridSpan w:val="2"/>
          </w:tcPr>
          <w:p/>
          <w:p/>
          <w:p/>
          <w:p/>
        </w:tc>
        <w:tc>
          <w:tcPr>
            <w:tcW w:w="2914" w:type="dxa"/>
            <w:gridSpan w:val="2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</w:tcPr>
          <w:p/>
          <w:p/>
          <w:p>
            <w:r>
              <w:t>板书设计</w:t>
            </w:r>
          </w:p>
          <w:p/>
          <w:p/>
        </w:tc>
        <w:tc>
          <w:tcPr>
            <w:tcW w:w="6764" w:type="dxa"/>
            <w:gridSpan w:val="5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有趣的七巧板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两块拼                            平移、旋转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三块拼                            边边相等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五、六、七块拼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选择的块数越多，拼法就越多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978D9"/>
    <w:multiLevelType w:val="singleLevel"/>
    <w:tmpl w:val="D48978D9"/>
    <w:lvl w:ilvl="0" w:tentative="0">
      <w:start w:val="4"/>
      <w:numFmt w:val="chineseCounting"/>
      <w:suff w:val="nothing"/>
      <w:lvlText w:val="%1、"/>
      <w:lvlJc w:val="left"/>
      <w:rPr>
        <w:rFonts w:hint="eastAsia"/>
        <w:sz w:val="18"/>
        <w:szCs w:val="18"/>
      </w:rPr>
    </w:lvl>
  </w:abstractNum>
  <w:abstractNum w:abstractNumId="1">
    <w:nsid w:val="E17913A4"/>
    <w:multiLevelType w:val="singleLevel"/>
    <w:tmpl w:val="E17913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2EEF8F"/>
    <w:multiLevelType w:val="singleLevel"/>
    <w:tmpl w:val="562EEF8F"/>
    <w:lvl w:ilvl="0" w:tentative="0">
      <w:start w:val="1"/>
      <w:numFmt w:val="decimal"/>
      <w:suff w:val="nothing"/>
      <w:lvlText w:val="（%1）"/>
      <w:lvlJc w:val="left"/>
      <w:pPr>
        <w:ind w:left="-20"/>
      </w:pPr>
    </w:lvl>
  </w:abstractNum>
  <w:abstractNum w:abstractNumId="3">
    <w:nsid w:val="562EF76E"/>
    <w:multiLevelType w:val="singleLevel"/>
    <w:tmpl w:val="562EF76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1"/>
    <w:rsid w:val="00142071"/>
    <w:rsid w:val="001721F1"/>
    <w:rsid w:val="00226CE5"/>
    <w:rsid w:val="004F2175"/>
    <w:rsid w:val="00590CCE"/>
    <w:rsid w:val="00702E28"/>
    <w:rsid w:val="00721811"/>
    <w:rsid w:val="007D2A14"/>
    <w:rsid w:val="00C01B06"/>
    <w:rsid w:val="00C94D53"/>
    <w:rsid w:val="00EA4804"/>
    <w:rsid w:val="1CAE34B4"/>
    <w:rsid w:val="3E8E35FE"/>
    <w:rsid w:val="424E557E"/>
    <w:rsid w:val="4883068D"/>
    <w:rsid w:val="68425250"/>
    <w:rsid w:val="6BC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183</Characters>
  <Lines>1</Lines>
  <Paragraphs>1</Paragraphs>
  <TotalTime>12</TotalTime>
  <ScaleCrop>false</ScaleCrop>
  <LinksUpToDate>false</LinksUpToDate>
  <CharactersWithSpaces>213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2021-11-07T02:31:00Z</dcterms:created>
  <dc:creator>8613401364712</dc:creator>
  <cp:lastModifiedBy>Administrator</cp:lastModifiedBy>
  <dcterms:modified xsi:type="dcterms:W3CDTF">2021-12-03T07:37:44Z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D4CA60CF3531451791662D0CC5C03E03</vt:lpwstr>
  </property>
</Properties>
</file>