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成长记录袋在综合实践活动课程评价中有效运用的策略探究</w:t>
      </w:r>
    </w:p>
    <w:p>
      <w:pPr>
        <w:numPr>
          <w:ilvl w:val="0"/>
          <w:numId w:val="0"/>
        </w:numPr>
        <w:jc w:val="both"/>
        <w:rPr>
          <w:rFonts w:hint="eastAsia"/>
          <w:lang w:val="en-US" w:eastAsia="zh-CN"/>
        </w:rPr>
      </w:pPr>
    </w:p>
    <w:p>
      <w:pPr>
        <w:numPr>
          <w:ilvl w:val="0"/>
          <w:numId w:val="0"/>
        </w:numPr>
        <w:jc w:val="both"/>
        <w:rPr>
          <w:rFonts w:hint="eastAsia"/>
          <w:lang w:val="en-US" w:eastAsia="zh-CN"/>
        </w:rPr>
      </w:pPr>
      <w:r>
        <w:rPr>
          <w:rFonts w:hint="eastAsia"/>
          <w:lang w:val="en-US" w:eastAsia="zh-CN"/>
        </w:rPr>
        <w:t>摘要：成长记录袋是综合实践活动课程开展过程性评价的有效方式，符合综合实践活动课程评价情境性、发展性、多元性和独特性的理念。有效运用成长记录袋开展综合实践活动评价要立足发展性明确评价目标、关注独特性明确主体角色定位、尊重评价主体和评价方法的多元性、重视情境性规划收集材料的思路。</w:t>
      </w:r>
    </w:p>
    <w:p>
      <w:pPr>
        <w:numPr>
          <w:ilvl w:val="0"/>
          <w:numId w:val="0"/>
        </w:numPr>
        <w:jc w:val="both"/>
        <w:rPr>
          <w:rFonts w:hint="eastAsia"/>
          <w:lang w:val="en-US" w:eastAsia="zh-CN"/>
        </w:rPr>
      </w:pPr>
    </w:p>
    <w:p>
      <w:pPr>
        <w:numPr>
          <w:ilvl w:val="0"/>
          <w:numId w:val="0"/>
        </w:numPr>
        <w:jc w:val="both"/>
        <w:rPr>
          <w:rFonts w:hint="eastAsia"/>
          <w:lang w:val="en-US" w:eastAsia="zh-CN"/>
        </w:rPr>
      </w:pPr>
      <w:r>
        <w:rPr>
          <w:rFonts w:hint="eastAsia"/>
          <w:lang w:val="en-US" w:eastAsia="zh-CN"/>
        </w:rPr>
        <w:t>关键词：成长记录袋、写实记录、综合实践活动、评价</w:t>
      </w:r>
    </w:p>
    <w:p>
      <w:pPr>
        <w:numPr>
          <w:ilvl w:val="0"/>
          <w:numId w:val="0"/>
        </w:numPr>
        <w:jc w:val="both"/>
        <w:rPr>
          <w:rFonts w:hint="default"/>
          <w:lang w:val="en-US" w:eastAsia="zh-CN"/>
        </w:rPr>
      </w:pPr>
    </w:p>
    <w:p>
      <w:pPr>
        <w:numPr>
          <w:ilvl w:val="0"/>
          <w:numId w:val="0"/>
        </w:numPr>
        <w:ind w:firstLine="420" w:firstLineChars="200"/>
        <w:jc w:val="both"/>
        <w:rPr>
          <w:rFonts w:hint="eastAsia"/>
          <w:lang w:val="en-US" w:eastAsia="zh-CN"/>
        </w:rPr>
      </w:pPr>
      <w:r>
        <w:rPr>
          <w:rFonts w:hint="eastAsia"/>
          <w:lang w:val="en-US" w:eastAsia="zh-CN"/>
        </w:rPr>
        <w:t>综合实践活动课程是培养学生综合素质的跨学科实践性课程，与学科课程最显著的区别在于这门课程无法采用标准化的测试对学生进行评价。因此，目前如何有效地评价学生在综合实践活动课程中的发展成为了这门课程实施过程中的难点和研究的重点。</w:t>
      </w:r>
    </w:p>
    <w:p>
      <w:pPr>
        <w:numPr>
          <w:ilvl w:val="0"/>
          <w:numId w:val="0"/>
        </w:numPr>
        <w:jc w:val="both"/>
        <w:rPr>
          <w:rFonts w:hint="eastAsia"/>
          <w:lang w:val="en-US" w:eastAsia="zh-CN"/>
        </w:rPr>
      </w:pPr>
      <w:r>
        <w:rPr>
          <w:rFonts w:hint="eastAsia"/>
          <w:lang w:val="en-US" w:eastAsia="zh-CN"/>
        </w:rPr>
        <w:t>一、对综合实践活动课程评价的认识</w:t>
      </w:r>
    </w:p>
    <w:p>
      <w:pPr>
        <w:numPr>
          <w:ilvl w:val="0"/>
          <w:numId w:val="0"/>
        </w:numPr>
        <w:ind w:firstLine="420" w:firstLineChars="200"/>
        <w:jc w:val="both"/>
        <w:rPr>
          <w:rFonts w:hint="eastAsia"/>
          <w:lang w:val="en-US" w:eastAsia="zh-CN"/>
        </w:rPr>
      </w:pPr>
      <w:r>
        <w:rPr>
          <w:rFonts w:hint="eastAsia"/>
          <w:lang w:val="en-US" w:eastAsia="zh-CN"/>
        </w:rPr>
        <w:t>综合实践活动课程是从学生的真实生活和发展需要出发，从生活情境中发现问题，转化为活动主题，培养学生综合素质的跨学科实践性课程。综合实践活动课程的评价理念突破了学科课程通过标准化测验对学生进行评价的单一模式，具有情境性、发展性、多元性和独特性的特点。</w:t>
      </w:r>
    </w:p>
    <w:p>
      <w:pPr>
        <w:numPr>
          <w:ilvl w:val="0"/>
          <w:numId w:val="1"/>
        </w:numPr>
        <w:jc w:val="both"/>
        <w:rPr>
          <w:rFonts w:hint="eastAsia"/>
          <w:lang w:val="en-US" w:eastAsia="zh-CN"/>
        </w:rPr>
      </w:pPr>
      <w:r>
        <w:rPr>
          <w:rFonts w:hint="eastAsia"/>
          <w:lang w:val="en-US" w:eastAsia="zh-CN"/>
        </w:rPr>
        <w:t>情境性</w:t>
      </w:r>
    </w:p>
    <w:p>
      <w:pPr>
        <w:widowControl w:val="0"/>
        <w:numPr>
          <w:ilvl w:val="0"/>
          <w:numId w:val="0"/>
        </w:numPr>
        <w:ind w:firstLine="420" w:firstLineChars="200"/>
        <w:jc w:val="both"/>
        <w:rPr>
          <w:rFonts w:hint="default" w:ascii="宋体" w:hAnsi="宋体" w:eastAsia="宋体" w:cs="宋体"/>
          <w:i w:val="0"/>
          <w:caps w:val="0"/>
          <w:color w:val="333333"/>
          <w:spacing w:val="0"/>
          <w:sz w:val="16"/>
          <w:szCs w:val="16"/>
          <w:shd w:val="clear" w:fill="FFFFFF"/>
          <w:lang w:val="en-US" w:eastAsia="zh-CN"/>
        </w:rPr>
      </w:pPr>
      <w:r>
        <w:rPr>
          <w:rFonts w:hint="eastAsia"/>
          <w:sz w:val="21"/>
          <w:szCs w:val="21"/>
          <w:lang w:val="en-US" w:eastAsia="zh-CN"/>
        </w:rPr>
        <w:t>综合实践活动课程</w:t>
      </w:r>
      <w:r>
        <w:rPr>
          <w:rFonts w:hint="eastAsia" w:ascii="宋体" w:hAnsi="宋体" w:eastAsia="宋体" w:cs="宋体"/>
          <w:i w:val="0"/>
          <w:caps w:val="0"/>
          <w:color w:val="333333"/>
          <w:spacing w:val="0"/>
          <w:sz w:val="21"/>
          <w:szCs w:val="21"/>
          <w:shd w:val="clear" w:fill="FFFFFF"/>
          <w:lang w:val="en-US" w:eastAsia="zh-CN"/>
        </w:rPr>
        <w:t>的开展</w:t>
      </w:r>
      <w:r>
        <w:rPr>
          <w:rFonts w:hint="eastAsia" w:ascii="宋体" w:hAnsi="宋体" w:eastAsia="宋体" w:cs="宋体"/>
          <w:i w:val="0"/>
          <w:caps w:val="0"/>
          <w:color w:val="333333"/>
          <w:spacing w:val="0"/>
          <w:sz w:val="21"/>
          <w:szCs w:val="21"/>
          <w:shd w:val="clear" w:fill="FFFFFF"/>
        </w:rPr>
        <w:t>以学生的直接经验为中心，以活动为主要形式，强调学生亲身参与并经历各项社会实践活动</w:t>
      </w:r>
      <w:r>
        <w:rPr>
          <w:rFonts w:hint="eastAsia" w:ascii="宋体" w:hAnsi="宋体" w:eastAsia="宋体" w:cs="宋体"/>
          <w:i w:val="0"/>
          <w:caps w:val="0"/>
          <w:color w:val="333333"/>
          <w:spacing w:val="0"/>
          <w:sz w:val="21"/>
          <w:szCs w:val="21"/>
          <w:shd w:val="clear" w:fill="FFFFFF"/>
          <w:lang w:eastAsia="zh-CN"/>
        </w:rPr>
        <w:t>，综合运用各学科知识，认识、分析和解决现实问题。</w:t>
      </w:r>
      <w:r>
        <w:rPr>
          <w:rFonts w:hint="eastAsia" w:ascii="宋体" w:hAnsi="宋体" w:eastAsia="宋体" w:cs="宋体"/>
          <w:i w:val="0"/>
          <w:caps w:val="0"/>
          <w:color w:val="333333"/>
          <w:spacing w:val="0"/>
          <w:sz w:val="21"/>
          <w:szCs w:val="21"/>
          <w:shd w:val="clear" w:fill="FFFFFF"/>
          <w:lang w:val="en-US" w:eastAsia="zh-CN"/>
        </w:rPr>
        <w:t>综合实践活动课程评价关注的是学生在真实的社会生活情境中所表现出来的实践能力和创造能力。</w:t>
      </w:r>
    </w:p>
    <w:p>
      <w:pPr>
        <w:numPr>
          <w:ilvl w:val="0"/>
          <w:numId w:val="1"/>
        </w:numPr>
        <w:jc w:val="both"/>
        <w:rPr>
          <w:rFonts w:hint="eastAsia"/>
          <w:lang w:val="en-US" w:eastAsia="zh-CN"/>
        </w:rPr>
      </w:pPr>
      <w:r>
        <w:rPr>
          <w:rFonts w:hint="eastAsia"/>
          <w:lang w:val="en-US" w:eastAsia="zh-CN"/>
        </w:rPr>
        <w:t>发展性</w:t>
      </w:r>
    </w:p>
    <w:p>
      <w:pPr>
        <w:widowControl w:val="0"/>
        <w:numPr>
          <w:ilvl w:val="0"/>
          <w:numId w:val="0"/>
        </w:numPr>
        <w:ind w:firstLine="420" w:firstLineChars="200"/>
        <w:jc w:val="both"/>
        <w:rPr>
          <w:rFonts w:hint="default"/>
          <w:lang w:val="en-US" w:eastAsia="zh-CN"/>
        </w:rPr>
      </w:pPr>
      <w:r>
        <w:rPr>
          <w:rFonts w:hint="eastAsia"/>
          <w:lang w:val="en-US" w:eastAsia="zh-CN"/>
        </w:rPr>
        <w:t>综合实践活动课程要突出评价对学生的发展价值，坚持学生成长导向，通过对学生成长过程的观察、记录、分析，把握学生的成长规律，了解学生的个性与特长，不断激发学生的潜能，为更好地促进学生成长提供依据。在综合实践活动课程中，评价也是学生的学习活动之一。</w:t>
      </w:r>
    </w:p>
    <w:p>
      <w:pPr>
        <w:numPr>
          <w:ilvl w:val="0"/>
          <w:numId w:val="1"/>
        </w:numPr>
        <w:jc w:val="both"/>
        <w:rPr>
          <w:rFonts w:hint="eastAsia"/>
          <w:lang w:val="en-US" w:eastAsia="zh-CN"/>
        </w:rPr>
      </w:pPr>
      <w:r>
        <w:rPr>
          <w:rFonts w:hint="eastAsia"/>
          <w:lang w:val="en-US" w:eastAsia="zh-CN"/>
        </w:rPr>
        <w:t>多元性</w:t>
      </w:r>
    </w:p>
    <w:p>
      <w:pPr>
        <w:widowControl w:val="0"/>
        <w:numPr>
          <w:ilvl w:val="0"/>
          <w:numId w:val="0"/>
        </w:numPr>
        <w:ind w:firstLine="420" w:firstLineChars="200"/>
        <w:jc w:val="both"/>
        <w:rPr>
          <w:rFonts w:hint="eastAsia"/>
          <w:lang w:val="en-US" w:eastAsia="zh-CN"/>
        </w:rPr>
      </w:pPr>
      <w:r>
        <w:rPr>
          <w:rFonts w:hint="eastAsia"/>
          <w:lang w:val="en-US" w:eastAsia="zh-CN"/>
        </w:rPr>
        <w:t>综合实践活动课程要求充分肯定学生活动方式和问题解决策略的多样性，鼓励学生自我评价与同伴间的合作交流和经验分享。首先，评价主体应该多元化，这样可以提供观察、评价学生个体的多元化视角。其次，评价的内容应该多元化，要突出对学生学习过程的体验、情感、态度、价值观和综合能力的评价。这是由于学生个体的成长和发展是多方面的，且学生个体能力的表现形式也是多元的。第三，评价的方法应该多元化，一方面是因为学生呈现的表现和活动成果是不同的，另一方面不同的方面也可以带来不同的评价视角。</w:t>
      </w:r>
    </w:p>
    <w:p>
      <w:pPr>
        <w:numPr>
          <w:ilvl w:val="0"/>
          <w:numId w:val="1"/>
        </w:numPr>
        <w:jc w:val="both"/>
        <w:rPr>
          <w:rFonts w:hint="eastAsia"/>
          <w:lang w:val="en-US" w:eastAsia="zh-CN"/>
        </w:rPr>
      </w:pPr>
      <w:r>
        <w:rPr>
          <w:rFonts w:hint="eastAsia"/>
          <w:lang w:val="en-US" w:eastAsia="zh-CN"/>
        </w:rPr>
        <w:t>独特性</w:t>
      </w:r>
    </w:p>
    <w:p>
      <w:pPr>
        <w:widowControl w:val="0"/>
        <w:numPr>
          <w:ilvl w:val="0"/>
          <w:numId w:val="0"/>
        </w:numPr>
        <w:ind w:firstLine="420" w:firstLineChars="200"/>
        <w:jc w:val="both"/>
        <w:rPr>
          <w:rFonts w:hint="eastAsia"/>
          <w:lang w:val="en-US" w:eastAsia="zh-CN"/>
        </w:rPr>
      </w:pPr>
      <w:r>
        <w:rPr>
          <w:rFonts w:hint="eastAsia"/>
          <w:lang w:val="en-US" w:eastAsia="zh-CN"/>
        </w:rPr>
        <w:t>综合实践活动课程是与学生自身生活和社会生活密切联系的，虽然是一门国家必修课程，但要求各地各校在实施过程中要结合地区社会情况进行校本化，因此课程指导纲要中</w:t>
      </w:r>
    </w:p>
    <w:p>
      <w:pPr>
        <w:widowControl w:val="0"/>
        <w:numPr>
          <w:ilvl w:val="0"/>
          <w:numId w:val="0"/>
        </w:numPr>
        <w:jc w:val="both"/>
        <w:rPr>
          <w:rFonts w:hint="default"/>
          <w:lang w:val="en-US" w:eastAsia="zh-CN"/>
        </w:rPr>
      </w:pPr>
      <w:r>
        <w:rPr>
          <w:rFonts w:hint="default"/>
          <w:lang w:val="en-US" w:eastAsia="zh-CN"/>
        </w:rPr>
        <w:t>只给出</w:t>
      </w:r>
      <w:r>
        <w:rPr>
          <w:rFonts w:hint="eastAsia"/>
          <w:lang w:val="en-US" w:eastAsia="zh-CN"/>
        </w:rPr>
        <w:t>了</w:t>
      </w:r>
      <w:r>
        <w:rPr>
          <w:rFonts w:hint="default"/>
          <w:lang w:val="en-US" w:eastAsia="zh-CN"/>
        </w:rPr>
        <w:t>评价导向, 具体的评价指标应该由各地区、各学校甚至是各指导教师根据实际情况灵活制订。</w:t>
      </w:r>
      <w:r>
        <w:rPr>
          <w:rFonts w:hint="eastAsia"/>
          <w:lang w:val="en-US" w:eastAsia="zh-CN"/>
        </w:rPr>
        <w:t>因此，在开展综合实践活动评价的时候，首先要关注学生个体所处的社会文化背景、家庭背景的差异，其次要承认每个学生在能力的强弱、表现形式方面存在差异，在评价过程中要尊重学生个体的独特性，做到因材施教，对个体给予恰当的评价策略。</w:t>
      </w:r>
    </w:p>
    <w:p>
      <w:pPr>
        <w:numPr>
          <w:ilvl w:val="0"/>
          <w:numId w:val="2"/>
        </w:numPr>
        <w:jc w:val="both"/>
        <w:rPr>
          <w:rFonts w:hint="eastAsia"/>
          <w:lang w:val="en-US" w:eastAsia="zh-CN"/>
        </w:rPr>
      </w:pPr>
      <w:r>
        <w:rPr>
          <w:rFonts w:hint="eastAsia"/>
          <w:lang w:val="en-US" w:eastAsia="zh-CN"/>
        </w:rPr>
        <w:t>有效运用成长记录袋开展综合实践活动评价的策略</w:t>
      </w:r>
    </w:p>
    <w:p>
      <w:pPr>
        <w:widowControl w:val="0"/>
        <w:numPr>
          <w:ilvl w:val="0"/>
          <w:numId w:val="0"/>
        </w:numPr>
        <w:ind w:firstLine="420" w:firstLineChars="200"/>
        <w:jc w:val="both"/>
        <w:rPr>
          <w:rFonts w:hint="default"/>
          <w:lang w:val="en-US" w:eastAsia="zh-CN"/>
        </w:rPr>
      </w:pPr>
      <w:r>
        <w:rPr>
          <w:rFonts w:hint="default"/>
          <w:lang w:val="en-US" w:eastAsia="zh-CN"/>
        </w:rPr>
        <w:t>学生成长记录袋是综合实践活动评价常用的评价方式，能即时地</w:t>
      </w:r>
      <w:r>
        <w:rPr>
          <w:rFonts w:hint="eastAsia"/>
          <w:lang w:val="en-US" w:eastAsia="zh-CN"/>
        </w:rPr>
        <w:t>记录</w:t>
      </w:r>
      <w:r>
        <w:rPr>
          <w:rFonts w:hint="default"/>
          <w:lang w:val="en-US" w:eastAsia="zh-CN"/>
        </w:rPr>
        <w:t>学生在活动中表现的事实材料</w:t>
      </w:r>
      <w:r>
        <w:rPr>
          <w:rFonts w:hint="eastAsia"/>
          <w:lang w:val="en-US" w:eastAsia="zh-CN"/>
        </w:rPr>
        <w:t>，在为评价提供必要的基础方面有显著的优势</w:t>
      </w:r>
      <w:r>
        <w:rPr>
          <w:rFonts w:hint="default"/>
          <w:lang w:val="en-US" w:eastAsia="zh-CN"/>
        </w:rPr>
        <w:t>。但目前成长记录袋的使用还存在着较大的问题</w:t>
      </w:r>
      <w:r>
        <w:rPr>
          <w:rFonts w:hint="eastAsia"/>
          <w:lang w:val="en-US" w:eastAsia="zh-CN"/>
        </w:rPr>
        <w:t>，如对成长记录袋用途的定位不当，写实材料的收集流于形式，内容的收录过于随意，收而不评等。这些问题导致了成长记录袋使用效果不理想，也影响了综合实践活动课程的有效落实。要提高成长记录袋评价的实效性需要明确评价目标、学生的主题地位和责任、评价的程序和方法等，并学成长记录袋的材料生成与收录进行指导。</w:t>
      </w:r>
    </w:p>
    <w:p>
      <w:pPr>
        <w:numPr>
          <w:ilvl w:val="0"/>
          <w:numId w:val="3"/>
        </w:numPr>
        <w:jc w:val="both"/>
        <w:rPr>
          <w:rFonts w:hint="eastAsia"/>
          <w:lang w:val="en-US" w:eastAsia="zh-CN"/>
        </w:rPr>
      </w:pPr>
      <w:r>
        <w:rPr>
          <w:rFonts w:hint="eastAsia"/>
          <w:lang w:val="en-US" w:eastAsia="zh-CN"/>
        </w:rPr>
        <w:t>立足发展性明确评价目标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lang w:val="en-US" w:eastAsia="zh-CN"/>
        </w:rPr>
      </w:pPr>
      <w:r>
        <w:rPr>
          <w:rFonts w:hint="eastAsia"/>
          <w:lang w:val="en-US" w:eastAsia="zh-CN"/>
        </w:rPr>
        <w:t>综合实践活动课程旨在提升学生的综合素质，着力发展核心素养，特别是社会责任感、创新精神和实践能力，是一门关注学生能力发展的课程。成长记录袋评价的目标首先是以评估学生的能力水平和发展方向为重点的，其次，应该根据课程目标来进一步明确各项能力发展的目标。由于这门课程由地方统筹管理和指导，具体内容以学校开发为主，因此《中小学综合实践活动课程指导纲要（2017年）》只在价值体认、责任担当、问题解决和创意物化这四个维度给出了</w:t>
      </w:r>
      <w:r>
        <w:rPr>
          <w:rFonts w:hint="default"/>
          <w:lang w:val="en-US" w:eastAsia="zh-CN"/>
        </w:rPr>
        <w:t>评价</w:t>
      </w:r>
      <w:r>
        <w:rPr>
          <w:rFonts w:hint="eastAsia"/>
          <w:lang w:val="en-US" w:eastAsia="zh-CN"/>
        </w:rPr>
        <w:t>的</w:t>
      </w:r>
      <w:r>
        <w:rPr>
          <w:rFonts w:hint="default"/>
          <w:lang w:val="en-US" w:eastAsia="zh-CN"/>
        </w:rPr>
        <w:t>导向, 具体的评价指标</w:t>
      </w:r>
      <w:r>
        <w:rPr>
          <w:rFonts w:hint="eastAsia"/>
          <w:lang w:val="en-US" w:eastAsia="zh-CN"/>
        </w:rPr>
        <w:t>还要由各省、市教育行政部门进行进一步的解读和明确，同时也离不开各学校甚至指导老师基于课程校本化的实际情况进行细化和落实。例如，江苏省在2014年发布的《江苏省义务教育综合实践活动课程纲要（试行）》中将课程目标分为“情感态度价值观和知识目标”、“能力目标”、“方法目标”三个维度共计19项目标，并按学段对每项能力的发展目标进行了阐释。如，对于“信息收集与处理能力”的具体目标具体描述为：</w:t>
      </w:r>
    </w:p>
    <w:tbl>
      <w:tblPr>
        <w:tblStyle w:val="4"/>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3747"/>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keepNext w:val="0"/>
              <w:keepLines w:val="0"/>
              <w:widowControl/>
              <w:suppressLineNumbers w:val="0"/>
              <w:spacing w:before="0" w:beforeAutospacing="0" w:after="0" w:afterAutospacing="0" w:line="360" w:lineRule="atLeast"/>
              <w:ind w:right="0"/>
              <w:jc w:val="center"/>
              <w:rPr>
                <w:rFonts w:hint="eastAsia" w:ascii="楷体" w:hAnsi="楷体" w:eastAsia="楷体" w:cs="楷体"/>
                <w:vertAlign w:val="baseline"/>
                <w:lang w:val="en-US" w:eastAsia="zh-CN"/>
              </w:rPr>
            </w:pPr>
          </w:p>
        </w:tc>
        <w:tc>
          <w:tcPr>
            <w:tcW w:w="3747" w:type="dxa"/>
          </w:tcPr>
          <w:p>
            <w:pPr>
              <w:keepNext w:val="0"/>
              <w:keepLines w:val="0"/>
              <w:widowControl/>
              <w:suppressLineNumbers w:val="0"/>
              <w:spacing w:before="0" w:beforeAutospacing="0" w:after="0" w:afterAutospacing="0" w:line="360" w:lineRule="atLeast"/>
              <w:ind w:right="0"/>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3-4年级</w:t>
            </w:r>
          </w:p>
        </w:tc>
        <w:tc>
          <w:tcPr>
            <w:tcW w:w="4390" w:type="dxa"/>
          </w:tcPr>
          <w:p>
            <w:pPr>
              <w:keepNext w:val="0"/>
              <w:keepLines w:val="0"/>
              <w:widowControl/>
              <w:suppressLineNumbers w:val="0"/>
              <w:spacing w:before="0" w:beforeAutospacing="0" w:after="0" w:afterAutospacing="0" w:line="360" w:lineRule="atLeast"/>
              <w:ind w:right="0"/>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5-6年级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restart"/>
          </w:tcPr>
          <w:p>
            <w:pPr>
              <w:bidi w:val="0"/>
              <w:jc w:val="left"/>
              <w:rPr>
                <w:rFonts w:hint="eastAsia" w:ascii="楷体" w:hAnsi="楷体" w:eastAsia="楷体" w:cs="楷体"/>
                <w:lang w:val="en-US" w:eastAsia="zh-CN"/>
              </w:rPr>
            </w:pPr>
            <w:r>
              <w:rPr>
                <w:rFonts w:hint="eastAsia" w:ascii="楷体" w:hAnsi="楷体" w:eastAsia="楷体" w:cs="楷体"/>
                <w:lang w:val="en-US" w:eastAsia="zh-CN"/>
              </w:rPr>
              <w:t>信息收集与处理能力</w:t>
            </w:r>
          </w:p>
        </w:tc>
        <w:tc>
          <w:tcPr>
            <w:tcW w:w="3747" w:type="dxa"/>
          </w:tcPr>
          <w:p>
            <w:pPr>
              <w:keepNext w:val="0"/>
              <w:keepLines w:val="0"/>
              <w:widowControl/>
              <w:suppressLineNumbers w:val="0"/>
              <w:spacing w:before="0" w:beforeAutospacing="0" w:after="0" w:afterAutospacing="0" w:line="360" w:lineRule="atLeast"/>
              <w:ind w:right="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N4-1在教师指导下，能运用“请教”、“阅读”、“观察”“上网”等基本方式收集研究信息。</w:t>
            </w:r>
          </w:p>
        </w:tc>
        <w:tc>
          <w:tcPr>
            <w:tcW w:w="4390" w:type="dxa"/>
          </w:tcPr>
          <w:p>
            <w:pPr>
              <w:keepNext w:val="0"/>
              <w:keepLines w:val="0"/>
              <w:widowControl/>
              <w:suppressLineNumbers w:val="0"/>
              <w:spacing w:before="0" w:beforeAutospacing="0" w:after="0" w:afterAutospacing="0" w:line="360" w:lineRule="atLeast"/>
              <w:ind w:right="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N4-4能识别并确认潜在的信息资源，擅长从多途径挖掘和搜集资料，掌握资料收集的一些技巧，了解与认识不同的文献类型。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continue"/>
          </w:tcPr>
          <w:p>
            <w:pPr>
              <w:keepNext w:val="0"/>
              <w:keepLines w:val="0"/>
              <w:widowControl/>
              <w:suppressLineNumbers w:val="0"/>
              <w:spacing w:before="0" w:beforeAutospacing="0" w:after="0" w:afterAutospacing="0" w:line="360" w:lineRule="atLeast"/>
              <w:ind w:right="0"/>
              <w:jc w:val="left"/>
              <w:rPr>
                <w:rFonts w:hint="eastAsia" w:ascii="楷体" w:hAnsi="楷体" w:eastAsia="楷体" w:cs="楷体"/>
                <w:vertAlign w:val="baseline"/>
                <w:lang w:val="en-US" w:eastAsia="zh-CN"/>
              </w:rPr>
            </w:pPr>
          </w:p>
        </w:tc>
        <w:tc>
          <w:tcPr>
            <w:tcW w:w="3747" w:type="dxa"/>
          </w:tcPr>
          <w:p>
            <w:pPr>
              <w:keepNext w:val="0"/>
              <w:keepLines w:val="0"/>
              <w:widowControl/>
              <w:suppressLineNumbers w:val="0"/>
              <w:spacing w:before="0" w:beforeAutospacing="0" w:after="0" w:afterAutospacing="0" w:line="360" w:lineRule="atLeast"/>
              <w:ind w:right="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N4-2会用“划重点”、“剪贴”、“摘抄”、“记观察日记”等方式对信息进行处理，能有目的地筛选提炼有效信息。</w:t>
            </w:r>
          </w:p>
        </w:tc>
        <w:tc>
          <w:tcPr>
            <w:tcW w:w="4390" w:type="dxa"/>
          </w:tcPr>
          <w:p>
            <w:pPr>
              <w:keepNext w:val="0"/>
              <w:keepLines w:val="0"/>
              <w:widowControl/>
              <w:suppressLineNumbers w:val="0"/>
              <w:spacing w:before="0" w:beforeAutospacing="0" w:after="0" w:afterAutospacing="0" w:line="360" w:lineRule="atLeast"/>
              <w:ind w:right="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N4-5能在众多信息中筛选出有价值的信息，运用“统计表”、“柱形图”等方式对资料进行分析和处理。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vMerge w:val="continue"/>
          </w:tcPr>
          <w:p>
            <w:pPr>
              <w:keepNext w:val="0"/>
              <w:keepLines w:val="0"/>
              <w:widowControl/>
              <w:suppressLineNumbers w:val="0"/>
              <w:spacing w:before="0" w:beforeAutospacing="0" w:after="0" w:afterAutospacing="0" w:line="360" w:lineRule="atLeast"/>
              <w:ind w:right="0"/>
              <w:jc w:val="left"/>
              <w:rPr>
                <w:rFonts w:hint="eastAsia" w:ascii="楷体" w:hAnsi="楷体" w:eastAsia="楷体" w:cs="楷体"/>
                <w:vertAlign w:val="baseline"/>
                <w:lang w:val="en-US" w:eastAsia="zh-CN"/>
              </w:rPr>
            </w:pPr>
          </w:p>
        </w:tc>
        <w:tc>
          <w:tcPr>
            <w:tcW w:w="3747" w:type="dxa"/>
          </w:tcPr>
          <w:p>
            <w:pPr>
              <w:keepNext w:val="0"/>
              <w:keepLines w:val="0"/>
              <w:widowControl/>
              <w:suppressLineNumbers w:val="0"/>
              <w:spacing w:before="0" w:beforeAutospacing="0" w:after="0" w:afterAutospacing="0" w:line="360" w:lineRule="atLeast"/>
              <w:ind w:right="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N4-3能运用手抄报、ppt等方式呈现信息的整理结果；能在信息中获得支持自己研究的依据。</w:t>
            </w:r>
          </w:p>
        </w:tc>
        <w:tc>
          <w:tcPr>
            <w:tcW w:w="4390" w:type="dxa"/>
          </w:tcPr>
          <w:p>
            <w:pPr>
              <w:keepNext w:val="0"/>
              <w:keepLines w:val="0"/>
              <w:widowControl/>
              <w:suppressLineNumbers w:val="0"/>
              <w:spacing w:before="0" w:beforeAutospacing="0" w:after="0" w:afterAutospacing="0" w:line="360" w:lineRule="atLeast"/>
              <w:ind w:right="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N4-6能在资料中提炼出有助于解决研究问题的信息，并能通过“手抄报”、“电脑小报”、“幻灯片”等方式灵活多样地呈现和运用信息。</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200"/>
        <w:jc w:val="left"/>
        <w:rPr>
          <w:rFonts w:hint="eastAsia"/>
          <w:lang w:val="en-US" w:eastAsia="zh-CN"/>
        </w:rPr>
      </w:pPr>
      <w:r>
        <w:rPr>
          <w:rFonts w:hint="eastAsia"/>
          <w:lang w:val="en-US" w:eastAsia="zh-CN"/>
        </w:rPr>
        <w:t>从上表可见，信息收集与处理的能力被分解为六个层次，这六个能力层级的界定既体现了学生能力发展的连续性，同时也对信息收集与处理能力的具体表现进行了描述，各学校还可以在校本化的过程中结合学生的情况对表现进行进一步细化的描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200"/>
        <w:jc w:val="left"/>
        <w:rPr>
          <w:rFonts w:hint="default"/>
          <w:lang w:val="en-US" w:eastAsia="zh-CN"/>
        </w:rPr>
      </w:pPr>
      <w:r>
        <w:rPr>
          <w:rFonts w:hint="eastAsia"/>
          <w:lang w:val="en-US" w:eastAsia="zh-CN"/>
        </w:rPr>
        <w:t>学生成长记录袋的目标要根据学生能力发展的阶段性目标来确定，并且应该是指导老师与学生达成共识的情况下确定。这里的达成共识，一方面是在学生没有能力确定目标的情况下，由教师确定，并向学生讲解清楚；另一方面也可以是师生共同协商的基础上确定。总之，在运用成长记录袋进行记录之前，师生应该明确成长记录袋的评价目标，这样才能确保在收集事实材料的过程中有明确的目标。总之，成长记录袋的目标要体现对学生发展的愿景和期待，是在活动中学生不断努力去实现的美好愿景。</w:t>
      </w:r>
    </w:p>
    <w:p>
      <w:pPr>
        <w:numPr>
          <w:ilvl w:val="0"/>
          <w:numId w:val="3"/>
        </w:numPr>
        <w:jc w:val="both"/>
        <w:rPr>
          <w:rFonts w:hint="eastAsia"/>
          <w:lang w:val="en-US" w:eastAsia="zh-CN"/>
        </w:rPr>
      </w:pPr>
      <w:r>
        <w:rPr>
          <w:rFonts w:hint="eastAsia"/>
          <w:lang w:val="en-US" w:eastAsia="zh-CN"/>
        </w:rPr>
        <w:t>关注独特性明确主体角色定位</w:t>
      </w:r>
    </w:p>
    <w:p>
      <w:pPr>
        <w:widowControl w:val="0"/>
        <w:numPr>
          <w:ilvl w:val="0"/>
          <w:numId w:val="0"/>
        </w:numPr>
        <w:ind w:firstLine="420" w:firstLineChars="200"/>
        <w:jc w:val="both"/>
        <w:rPr>
          <w:rFonts w:hint="default"/>
          <w:lang w:val="en-US" w:eastAsia="zh-CN"/>
        </w:rPr>
      </w:pPr>
      <w:r>
        <w:rPr>
          <w:rFonts w:hint="eastAsia"/>
          <w:lang w:val="en-US" w:eastAsia="zh-CN"/>
        </w:rPr>
        <w:t>在综合实践活动过程中，小组合作是学生活动的主要形式，教师是协助、指导的角色，因此，成长记录袋中材料的收集应该以小组成员为主。每一个学生都以自己在活动中的所作、所闻、所见、所感来进行记录，每个学生都是成长记录袋的负责人，成长记录袋材料的收录要关注每一个参与活动的成员的独特观察和感受。学生在以小组为单位开展活动的过程中，一方面要收集活动计划、活动记录、调查表、出勤登记表、实验记录表或调查记录表、原始数据、学习体会、日记等与活动有关的文字、图片、音像资料等等，保留对相关资料修改整理的痕迹，一方面还要收集同伴之间分工、合作、交流的过程中产生的即时评价材料。</w:t>
      </w:r>
    </w:p>
    <w:p>
      <w:pPr>
        <w:numPr>
          <w:ilvl w:val="0"/>
          <w:numId w:val="3"/>
        </w:numPr>
        <w:jc w:val="both"/>
        <w:rPr>
          <w:rFonts w:hint="eastAsia"/>
          <w:lang w:val="en-US" w:eastAsia="zh-CN"/>
        </w:rPr>
      </w:pPr>
      <w:r>
        <w:rPr>
          <w:rFonts w:hint="eastAsia"/>
          <w:lang w:val="en-US" w:eastAsia="zh-CN"/>
        </w:rPr>
        <w:t>重视情境性规划收集材料的思路</w:t>
      </w:r>
    </w:p>
    <w:p>
      <w:pPr>
        <w:widowControl w:val="0"/>
        <w:numPr>
          <w:ilvl w:val="0"/>
          <w:numId w:val="0"/>
        </w:numPr>
        <w:ind w:firstLine="420" w:firstLineChars="200"/>
        <w:jc w:val="both"/>
        <w:rPr>
          <w:rFonts w:hint="eastAsia"/>
          <w:lang w:val="en-US" w:eastAsia="zh-CN"/>
        </w:rPr>
      </w:pPr>
      <w:r>
        <w:rPr>
          <w:rFonts w:hint="eastAsia"/>
          <w:sz w:val="21"/>
          <w:szCs w:val="21"/>
          <w:lang w:val="en-US" w:eastAsia="zh-CN"/>
        </w:rPr>
        <w:t>综合实践活动课程以</w:t>
      </w:r>
      <w:r>
        <w:rPr>
          <w:rFonts w:hint="eastAsia" w:ascii="宋体" w:hAnsi="宋体" w:eastAsia="宋体" w:cs="宋体"/>
          <w:i w:val="0"/>
          <w:caps w:val="0"/>
          <w:color w:val="333333"/>
          <w:spacing w:val="0"/>
          <w:sz w:val="21"/>
          <w:szCs w:val="21"/>
          <w:shd w:val="clear" w:fill="FFFFFF"/>
        </w:rPr>
        <w:t>过程评价为</w:t>
      </w:r>
      <w:r>
        <w:rPr>
          <w:rFonts w:hint="eastAsia" w:ascii="宋体" w:hAnsi="宋体" w:eastAsia="宋体" w:cs="宋体"/>
          <w:i w:val="0"/>
          <w:caps w:val="0"/>
          <w:color w:val="333333"/>
          <w:spacing w:val="0"/>
          <w:sz w:val="21"/>
          <w:szCs w:val="21"/>
          <w:shd w:val="clear" w:fill="FFFFFF"/>
          <w:lang w:val="en-US" w:eastAsia="zh-CN"/>
        </w:rPr>
        <w:t>主，</w:t>
      </w:r>
      <w:r>
        <w:rPr>
          <w:rFonts w:hint="eastAsia"/>
          <w:lang w:val="en-US" w:eastAsia="zh-CN"/>
        </w:rPr>
        <w:t>学生在综合实践活动中的各种表现和活动成果都是分析学生发展状况的重要依据。综合实践活动课程中，学生成长记录袋材料的收集可以按以下原则来进行：</w:t>
      </w:r>
    </w:p>
    <w:p>
      <w:pPr>
        <w:widowControl w:val="0"/>
        <w:numPr>
          <w:ilvl w:val="0"/>
          <w:numId w:val="4"/>
        </w:numPr>
        <w:ind w:firstLine="420" w:firstLineChars="200"/>
        <w:jc w:val="both"/>
        <w:rPr>
          <w:rFonts w:hint="eastAsia"/>
          <w:lang w:val="en-US" w:eastAsia="zh-CN"/>
        </w:rPr>
      </w:pPr>
      <w:r>
        <w:rPr>
          <w:rFonts w:hint="eastAsia"/>
          <w:lang w:val="en-US" w:eastAsia="zh-CN"/>
        </w:rPr>
        <w:t>以主题活动为单线，在具体的活动中展开写实记录</w:t>
      </w:r>
    </w:p>
    <w:p>
      <w:pPr>
        <w:widowControl w:val="0"/>
        <w:numPr>
          <w:ilvl w:val="0"/>
          <w:numId w:val="0"/>
        </w:numPr>
        <w:jc w:val="both"/>
        <w:rPr>
          <w:rFonts w:hint="eastAsia"/>
          <w:lang w:val="en-US" w:eastAsia="zh-CN"/>
        </w:rPr>
      </w:pPr>
      <w:r>
        <w:rPr>
          <w:rFonts w:hint="eastAsia"/>
          <w:lang w:val="en-US" w:eastAsia="zh-CN"/>
        </w:rPr>
        <w:t xml:space="preserve">   综合实践活动是以主题活动的形式开展的，学生的具体表现、能力发展都是在具体活动任务中体现的。学生个体的表现离不开具体的活动情境，也离不开小组的合作，因此，收集学生活动材料的过程以学生个体来进行不仅增加了学生的工作量，而且很难全面展现个体的表现。在小组活动的过程中，对学生活动过程性材料的收集应该以小组为单位来开展。这样操作的优势在于：第一，整合了小组成员不同的视角可以让活动的过程的记录得到最大限度的完整性；第二，提高了写实记录、收集材料的效率；第三，有利于培养学生的团队精神，让学生在实践中明确个人的价值要在集体中才能得到实现。</w:t>
      </w:r>
    </w:p>
    <w:p>
      <w:pPr>
        <w:widowControl w:val="0"/>
        <w:numPr>
          <w:ilvl w:val="0"/>
          <w:numId w:val="0"/>
        </w:numPr>
        <w:ind w:firstLine="420" w:firstLineChars="200"/>
        <w:jc w:val="both"/>
        <w:rPr>
          <w:rFonts w:hint="default"/>
          <w:lang w:val="en-US" w:eastAsia="zh-CN"/>
        </w:rPr>
      </w:pPr>
      <w:r>
        <w:rPr>
          <w:rFonts w:hint="eastAsia"/>
          <w:lang w:val="en-US" w:eastAsia="zh-CN"/>
        </w:rPr>
        <w:t>第一手成长记录袋的材料应该以主题活动为单位来收集，每个活动形成一个子档案袋。主题活动事实材料的收集可以根据活动的主要方式和关键要素来确定。《中小学综合实践活动课程指导纲要（2017年）》将综合实践活动的主要方式分为四个领域，并分别明确了各活动领域的活动形式，并依据活动的基本流程形成了关键要素。在收集事实材料时也应该按活动的流程，收集能为这些关键要素提供证据的材料。教师可以指导学生根据相关材料涉及的具体内容来设计表格，提高记录的效率，为后续对材料的解读、整理做好铺垫。</w:t>
      </w:r>
    </w:p>
    <w:p>
      <w:pPr>
        <w:widowControl w:val="0"/>
        <w:numPr>
          <w:ilvl w:val="0"/>
          <w:numId w:val="4"/>
        </w:numPr>
        <w:ind w:firstLine="420" w:firstLineChars="200"/>
        <w:jc w:val="both"/>
        <w:rPr>
          <w:rFonts w:hint="default"/>
          <w:lang w:val="en-US" w:eastAsia="zh-CN"/>
        </w:rPr>
      </w:pPr>
      <w:r>
        <w:rPr>
          <w:rFonts w:hint="eastAsia"/>
          <w:lang w:val="en-US" w:eastAsia="zh-CN"/>
        </w:rPr>
        <w:t>以能力发展表现为主线</w:t>
      </w:r>
    </w:p>
    <w:p>
      <w:pPr>
        <w:widowControl w:val="0"/>
        <w:numPr>
          <w:ilvl w:val="0"/>
          <w:numId w:val="0"/>
        </w:numPr>
        <w:ind w:firstLine="420" w:firstLineChars="200"/>
        <w:jc w:val="both"/>
        <w:rPr>
          <w:rFonts w:hint="eastAsia"/>
          <w:lang w:val="en-US" w:eastAsia="zh-CN"/>
        </w:rPr>
      </w:pPr>
      <w:r>
        <w:rPr>
          <w:rFonts w:hint="eastAsia"/>
          <w:lang w:val="en-US" w:eastAsia="zh-CN"/>
        </w:rPr>
        <w:t>综合实践活动课程的内容设计是基于学生可持续发展的要求，活动内容具有递进性，促进学生综合素质的持续发展。综合实践活动课程的评价尊重学生个体的差异性，强调以自我为参照的纵向实践序列的评价。学生的平时能力表现都囊括在以以主题活动为单位形式的成长记录袋，这些材料都是学生整理形成个人以能力发展为线索的成长记录袋的素材。</w:t>
      </w:r>
    </w:p>
    <w:p>
      <w:pPr>
        <w:widowControl w:val="0"/>
        <w:numPr>
          <w:ilvl w:val="0"/>
          <w:numId w:val="0"/>
        </w:numPr>
        <w:ind w:firstLine="420" w:firstLineChars="200"/>
        <w:jc w:val="both"/>
        <w:rPr>
          <w:rFonts w:hint="default"/>
          <w:lang w:val="en-US" w:eastAsia="zh-CN"/>
        </w:rPr>
      </w:pPr>
      <w:r>
        <w:rPr>
          <w:rFonts w:hint="eastAsia"/>
          <w:lang w:val="en-US" w:eastAsia="zh-CN"/>
        </w:rPr>
        <w:t>以能力发展表现为主线的成长记录袋的形成是以学生的交流、反思为基础进行的。学生根据成长记录袋的评价目标来整理自己在历次活动中的表现，梳理自己的能力发展情况，形成个人的以能力发展为线索的成长记录袋。梳理的过程也是自我反思、自我评价的过程，一方面可以让学生在一次次活动的情境中去感知自己能力的发展，另一方面也可以让学生在具体的情境中总结自己的得失，明晰自己未来努力的方向。</w:t>
      </w:r>
    </w:p>
    <w:p>
      <w:pPr>
        <w:numPr>
          <w:ilvl w:val="0"/>
          <w:numId w:val="3"/>
        </w:numPr>
        <w:jc w:val="both"/>
        <w:rPr>
          <w:rFonts w:hint="eastAsia"/>
          <w:lang w:val="en-US" w:eastAsia="zh-CN"/>
        </w:rPr>
      </w:pPr>
      <w:r>
        <w:rPr>
          <w:rFonts w:hint="eastAsia"/>
          <w:lang w:val="en-US" w:eastAsia="zh-CN"/>
        </w:rPr>
        <w:t>尊重评价主体和评价方法的多元性</w:t>
      </w:r>
    </w:p>
    <w:p>
      <w:pPr>
        <w:widowControl w:val="0"/>
        <w:numPr>
          <w:ilvl w:val="0"/>
          <w:numId w:val="0"/>
        </w:numPr>
        <w:ind w:firstLine="420" w:firstLineChars="200"/>
        <w:jc w:val="both"/>
        <w:rPr>
          <w:rFonts w:hint="default"/>
          <w:lang w:val="en-US" w:eastAsia="zh-CN"/>
        </w:rPr>
      </w:pPr>
      <w:r>
        <w:rPr>
          <w:rFonts w:hint="eastAsia"/>
          <w:lang w:val="en-US" w:eastAsia="zh-CN"/>
        </w:rPr>
        <w:t>综合实践活动课程的评价是活动的重要组成部分，因此，评价的形式应该也是以活动的形式来进行。写实记录和成长记录袋的形成是贯穿每一次活动的始终的，因此，评价活动也是贯穿活动的始终的。一是在活动过程中同伴之间、师生之间的即时评价；二是活动每个阶段的阶段性评价；三是活动结束后的总结性评价。</w:t>
      </w:r>
    </w:p>
    <w:p>
      <w:pPr>
        <w:widowControl w:val="0"/>
        <w:numPr>
          <w:ilvl w:val="0"/>
          <w:numId w:val="5"/>
        </w:numPr>
        <w:ind w:firstLine="420" w:firstLineChars="200"/>
        <w:jc w:val="both"/>
        <w:rPr>
          <w:rFonts w:hint="eastAsia"/>
          <w:lang w:val="en-US" w:eastAsia="zh-CN"/>
        </w:rPr>
      </w:pPr>
      <w:r>
        <w:rPr>
          <w:rFonts w:hint="eastAsia"/>
          <w:lang w:val="en-US" w:eastAsia="zh-CN"/>
        </w:rPr>
        <w:t>巧用电子平台伴随式记录即时评价</w:t>
      </w:r>
    </w:p>
    <w:p>
      <w:pPr>
        <w:widowControl w:val="0"/>
        <w:numPr>
          <w:ilvl w:val="0"/>
          <w:numId w:val="0"/>
        </w:numPr>
        <w:ind w:firstLine="420" w:firstLineChars="200"/>
        <w:jc w:val="both"/>
        <w:rPr>
          <w:rFonts w:hint="default"/>
          <w:lang w:val="en-US" w:eastAsia="zh-CN"/>
        </w:rPr>
      </w:pPr>
      <w:r>
        <w:rPr>
          <w:rFonts w:hint="eastAsia"/>
          <w:lang w:val="en-US" w:eastAsia="zh-CN"/>
        </w:rPr>
        <w:t>目前，不少学校开展通过电子平台进行学生日常的写实记录，与传统的文件袋式成长记录袋相比具有显著的优越性。对于目前没有电子平台的学校而言，常见的社群平台如QQ群、QQ空间、微信朋友圈、微博等也是人人都可以利用的。在开展活动时，小组成员可以各自采用自己的方式来实时发布活动情况，根据写实记录的需要拍照、录制视频、写个人体验心得等，上传到网络平台。小组成员之间可以对自己感兴趣的内容进行评价，指导老师、家长等其他人员也可以参与到评价中来。这些内容虽然是零散的，但也可以成为成长记录袋的重要素材。</w:t>
      </w:r>
    </w:p>
    <w:p>
      <w:pPr>
        <w:widowControl w:val="0"/>
        <w:numPr>
          <w:ilvl w:val="0"/>
          <w:numId w:val="5"/>
        </w:numPr>
        <w:ind w:firstLine="420" w:firstLineChars="200"/>
        <w:jc w:val="both"/>
        <w:rPr>
          <w:rFonts w:hint="default"/>
          <w:lang w:val="en-US" w:eastAsia="zh-CN"/>
        </w:rPr>
      </w:pPr>
      <w:r>
        <w:rPr>
          <w:rFonts w:hint="eastAsia"/>
          <w:lang w:val="en-US" w:eastAsia="zh-CN"/>
        </w:rPr>
        <w:t>组织阶段性成果论证会</w:t>
      </w:r>
    </w:p>
    <w:p>
      <w:pPr>
        <w:widowControl w:val="0"/>
        <w:numPr>
          <w:ilvl w:val="0"/>
          <w:numId w:val="0"/>
        </w:numPr>
        <w:ind w:firstLine="420" w:firstLineChars="200"/>
        <w:jc w:val="both"/>
        <w:rPr>
          <w:rFonts w:hint="default"/>
          <w:lang w:val="en-US" w:eastAsia="zh-CN"/>
        </w:rPr>
      </w:pPr>
      <w:r>
        <w:rPr>
          <w:rFonts w:hint="eastAsia"/>
          <w:lang w:val="en-US" w:eastAsia="zh-CN"/>
        </w:rPr>
        <w:t>目前，成长记录袋的形成不再只是传统的纸质的记录表等材料，还应该包括网络平台上学生即时记录的活动资料、各类评价主体进行的即时评价等。阶段性成果论证一方面是对前一阶段小组活动情况的梳理，通过对各种材料的整理，小组成员共同研讨，反思一个阶段的得失，评价自己在团队活动中发挥的作用等，另一方面也是了解目前活动的实质性进行情况，通过对每位成员的评价来明确下一阶段的目标。阶段性成果论证会的开展通常是在指导老师的组织下进行，参与评价的成员包括同一小组的同伴、其他小组的同学、指导老师和其他由大家商定的有必要参与评价的人员。大家从不同的视角提出意见或建议，最终再由小组成员在协商讨论的基础上选择性吸纳，进一步进行反思内化，形成明确下一阶段活动目标的计划书等写实性材料。</w:t>
      </w:r>
    </w:p>
    <w:p>
      <w:pPr>
        <w:widowControl w:val="0"/>
        <w:numPr>
          <w:ilvl w:val="0"/>
          <w:numId w:val="5"/>
        </w:numPr>
        <w:ind w:firstLine="420" w:firstLineChars="200"/>
        <w:jc w:val="both"/>
        <w:rPr>
          <w:rFonts w:hint="default"/>
          <w:lang w:val="en-US" w:eastAsia="zh-CN"/>
        </w:rPr>
      </w:pPr>
      <w:r>
        <w:rPr>
          <w:rFonts w:hint="eastAsia"/>
          <w:lang w:val="en-US" w:eastAsia="zh-CN"/>
        </w:rPr>
        <w:t>开展个人成长展示活动</w:t>
      </w:r>
    </w:p>
    <w:p>
      <w:pPr>
        <w:widowControl w:val="0"/>
        <w:numPr>
          <w:ilvl w:val="0"/>
          <w:numId w:val="0"/>
        </w:numPr>
        <w:ind w:firstLine="420" w:firstLineChars="200"/>
        <w:jc w:val="both"/>
        <w:rPr>
          <w:rFonts w:hint="eastAsia"/>
          <w:lang w:val="en-US" w:eastAsia="zh-CN"/>
        </w:rPr>
      </w:pPr>
      <w:r>
        <w:rPr>
          <w:rFonts w:hint="eastAsia"/>
          <w:lang w:val="en-US" w:eastAsia="zh-CN"/>
        </w:rPr>
        <w:t>个人成长展示活动一般是在一个学期的期末或者一个学年结束阶段开展，主要评价学生个体在团队活动中的成长情况。每个学生按个人成长的线索来选择采纳历次活动中能体现自己能力发展的关键性线索，并提供出相应的证据或理由，进一步完善形成个人成长记录袋。个体的行为表现所体现出来的能力发展情况是螺旋上升的，学生在回顾自己不同时期的行为表现、不同情境中的行为表现的过程中，分析自己的行为动机，感悟自己的情感体验，提炼个人的价值观，明晰自己当下的能力层级，从而为未来的发展可能性进行规划。</w:t>
      </w:r>
    </w:p>
    <w:p>
      <w:pPr>
        <w:widowControl w:val="0"/>
        <w:numPr>
          <w:ilvl w:val="0"/>
          <w:numId w:val="0"/>
        </w:numPr>
        <w:ind w:firstLine="420" w:firstLineChars="200"/>
        <w:jc w:val="both"/>
        <w:rPr>
          <w:rFonts w:hint="default"/>
          <w:lang w:val="en-US" w:eastAsia="zh-CN"/>
        </w:rPr>
      </w:pPr>
      <w:r>
        <w:rPr>
          <w:rFonts w:hint="eastAsia"/>
          <w:lang w:val="en-US" w:eastAsia="zh-CN"/>
        </w:rPr>
        <w:t>个人成长展示不仅是学生个体自我反思、自我评价、自我学习的过程，同时也是关注学生的成长、能为学生的成长提供指导的相关人士参与评价的一项活动。学生个体在反思梳理的基础上对自己上一阶段的行为表现进行解释和分析、展示汇报，同伴之间相互学习借鉴，而指导教师、家长、其他相关人士则从各自的视角、立场出发，帮助学生分析自己的强项和弱项，对学生接下来的发展提出建议。</w:t>
      </w:r>
    </w:p>
    <w:p>
      <w:pPr>
        <w:widowControl w:val="0"/>
        <w:numPr>
          <w:ilvl w:val="0"/>
          <w:numId w:val="0"/>
        </w:numPr>
        <w:jc w:val="both"/>
        <w:rPr>
          <w:rFonts w:hint="eastAsia"/>
          <w:lang w:val="en-US" w:eastAsia="zh-CN"/>
        </w:rPr>
      </w:pPr>
      <w:r>
        <w:rPr>
          <w:rFonts w:hint="eastAsia"/>
          <w:lang w:val="en-US" w:eastAsia="zh-CN"/>
        </w:rPr>
        <w:t>参考文献：</w:t>
      </w:r>
    </w:p>
    <w:p>
      <w:pPr>
        <w:widowControl w:val="0"/>
        <w:numPr>
          <w:ilvl w:val="0"/>
          <w:numId w:val="6"/>
        </w:numPr>
        <w:jc w:val="both"/>
        <w:rPr>
          <w:rFonts w:hint="default"/>
          <w:lang w:val="en-US" w:eastAsia="zh-CN"/>
        </w:rPr>
      </w:pPr>
      <w:r>
        <w:rPr>
          <w:rFonts w:hint="default"/>
          <w:lang w:val="en-US" w:eastAsia="zh-CN"/>
        </w:rPr>
        <w:t>教育部.中小学综合实践活动课程指导纲要[EB/OL].（2017-09-27）[2019 - 02 - 01]. http://www.moe.gov.cn /srcsite/A26 /s8001 /201710/t20171017_316616.html.</w:t>
      </w:r>
    </w:p>
    <w:p>
      <w:pPr>
        <w:widowControl w:val="0"/>
        <w:numPr>
          <w:ilvl w:val="0"/>
          <w:numId w:val="6"/>
        </w:numPr>
        <w:jc w:val="both"/>
        <w:rPr>
          <w:rFonts w:hint="default"/>
          <w:lang w:val="en-US" w:eastAsia="zh-CN"/>
        </w:rPr>
      </w:pPr>
      <w:r>
        <w:rPr>
          <w:rFonts w:hint="default"/>
          <w:lang w:val="en-US" w:eastAsia="zh-CN"/>
        </w:rPr>
        <w:t>王宏伟,刘志军.综合素质评价中的活动写实记录:误识与匡正[J].中国教育学刊,2016(09):47-50.</w:t>
      </w:r>
    </w:p>
    <w:p>
      <w:pPr>
        <w:widowControl w:val="0"/>
        <w:numPr>
          <w:ilvl w:val="0"/>
          <w:numId w:val="6"/>
        </w:numPr>
        <w:jc w:val="both"/>
        <w:rPr>
          <w:rFonts w:hint="default"/>
          <w:lang w:val="en-US" w:eastAsia="zh-CN"/>
        </w:rPr>
      </w:pPr>
      <w:r>
        <w:rPr>
          <w:rFonts w:hint="default"/>
          <w:lang w:val="en-US" w:eastAsia="zh-CN"/>
        </w:rPr>
        <w:t>侯沛成,陈维.普通高中综合素质评价中“写实记录”的功能与操作[J].教学与管理,2016(31):20-22.</w:t>
      </w:r>
    </w:p>
    <w:p>
      <w:pPr>
        <w:widowControl w:val="0"/>
        <w:numPr>
          <w:ilvl w:val="0"/>
          <w:numId w:val="6"/>
        </w:numPr>
        <w:jc w:val="both"/>
        <w:rPr>
          <w:rFonts w:hint="default"/>
          <w:lang w:val="en-US" w:eastAsia="zh-CN"/>
        </w:rPr>
      </w:pPr>
      <w:r>
        <w:rPr>
          <w:rFonts w:hint="default"/>
          <w:lang w:val="en-US" w:eastAsia="zh-CN"/>
        </w:rPr>
        <w:t>赵德成.成长记录袋应用的回顾与反思[J].课程·教材·教法,2012,32(05):21-26.</w:t>
      </w:r>
    </w:p>
    <w:p>
      <w:pPr>
        <w:widowControl w:val="0"/>
        <w:numPr>
          <w:ilvl w:val="0"/>
          <w:numId w:val="6"/>
        </w:numPr>
        <w:jc w:val="both"/>
        <w:rPr>
          <w:rFonts w:hint="default"/>
          <w:lang w:val="en-US" w:eastAsia="zh-CN"/>
        </w:rPr>
      </w:pPr>
      <w:r>
        <w:rPr>
          <w:rFonts w:hint="default"/>
          <w:lang w:val="en-US" w:eastAsia="zh-CN"/>
        </w:rPr>
        <w:t>柳夕浪.学生成长记录:如何解释与分析[J].人民教育,2015(07):52-55.</w:t>
      </w:r>
    </w:p>
    <w:p>
      <w:pPr>
        <w:widowControl w:val="0"/>
        <w:numPr>
          <w:ilvl w:val="0"/>
          <w:numId w:val="6"/>
        </w:numPr>
        <w:jc w:val="both"/>
        <w:rPr>
          <w:rFonts w:hint="default"/>
          <w:lang w:val="en-US" w:eastAsia="zh-CN"/>
        </w:rPr>
      </w:pPr>
      <w:r>
        <w:rPr>
          <w:rFonts w:hint="default"/>
          <w:lang w:val="en-US" w:eastAsia="zh-CN"/>
        </w:rPr>
        <w:t>胡林成,刘佳.多元智力背景下的综合实践活动课程学生评价观[J].四川职业技术学院学报,2010,20(03):94-95+102.</w:t>
      </w:r>
    </w:p>
    <w:p>
      <w:pPr>
        <w:widowControl w:val="0"/>
        <w:numPr>
          <w:ilvl w:val="0"/>
          <w:numId w:val="6"/>
        </w:numPr>
        <w:jc w:val="both"/>
        <w:rPr>
          <w:rFonts w:hint="default"/>
          <w:lang w:val="en-US" w:eastAsia="zh-CN"/>
        </w:rPr>
      </w:pPr>
      <w:r>
        <w:rPr>
          <w:rFonts w:hint="default"/>
          <w:lang w:val="en-US" w:eastAsia="zh-CN"/>
        </w:rPr>
        <w:t>钱新建.综合实践活动表现性评价的认识、开发与运用[J].课程.教材.教法,2015,35(05):49-54.</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8FA4E"/>
    <w:multiLevelType w:val="singleLevel"/>
    <w:tmpl w:val="C888FA4E"/>
    <w:lvl w:ilvl="0" w:tentative="0">
      <w:start w:val="1"/>
      <w:numFmt w:val="chineseCounting"/>
      <w:suff w:val="nothing"/>
      <w:lvlText w:val="（%1）"/>
      <w:lvlJc w:val="left"/>
      <w:rPr>
        <w:rFonts w:hint="eastAsia"/>
      </w:rPr>
    </w:lvl>
  </w:abstractNum>
  <w:abstractNum w:abstractNumId="1">
    <w:nsid w:val="E03717AD"/>
    <w:multiLevelType w:val="singleLevel"/>
    <w:tmpl w:val="E03717AD"/>
    <w:lvl w:ilvl="0" w:tentative="0">
      <w:start w:val="1"/>
      <w:numFmt w:val="decimal"/>
      <w:suff w:val="nothing"/>
      <w:lvlText w:val="%1、"/>
      <w:lvlJc w:val="left"/>
    </w:lvl>
  </w:abstractNum>
  <w:abstractNum w:abstractNumId="2">
    <w:nsid w:val="15E7EF46"/>
    <w:multiLevelType w:val="singleLevel"/>
    <w:tmpl w:val="15E7EF46"/>
    <w:lvl w:ilvl="0" w:tentative="0">
      <w:start w:val="2"/>
      <w:numFmt w:val="chineseCounting"/>
      <w:suff w:val="nothing"/>
      <w:lvlText w:val="%1、"/>
      <w:lvlJc w:val="left"/>
      <w:rPr>
        <w:rFonts w:hint="eastAsia"/>
      </w:rPr>
    </w:lvl>
  </w:abstractNum>
  <w:abstractNum w:abstractNumId="3">
    <w:nsid w:val="3742A692"/>
    <w:multiLevelType w:val="singleLevel"/>
    <w:tmpl w:val="3742A692"/>
    <w:lvl w:ilvl="0" w:tentative="0">
      <w:start w:val="1"/>
      <w:numFmt w:val="chineseCounting"/>
      <w:suff w:val="nothing"/>
      <w:lvlText w:val="（%1）"/>
      <w:lvlJc w:val="left"/>
      <w:rPr>
        <w:rFonts w:hint="eastAsia"/>
      </w:rPr>
    </w:lvl>
  </w:abstractNum>
  <w:abstractNum w:abstractNumId="4">
    <w:nsid w:val="583CA0DC"/>
    <w:multiLevelType w:val="singleLevel"/>
    <w:tmpl w:val="583CA0DC"/>
    <w:lvl w:ilvl="0" w:tentative="0">
      <w:start w:val="1"/>
      <w:numFmt w:val="decimal"/>
      <w:suff w:val="nothing"/>
      <w:lvlText w:val="%1、"/>
      <w:lvlJc w:val="left"/>
    </w:lvl>
  </w:abstractNum>
  <w:abstractNum w:abstractNumId="5">
    <w:nsid w:val="6C194EE4"/>
    <w:multiLevelType w:val="singleLevel"/>
    <w:tmpl w:val="6C194EE4"/>
    <w:lvl w:ilvl="0" w:tentative="0">
      <w:start w:val="1"/>
      <w:numFmt w:val="decimal"/>
      <w:suff w:val="space"/>
      <w:lvlText w:val="[%1]"/>
      <w:lvlJc w:val="left"/>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D61F0"/>
    <w:rsid w:val="01392B7C"/>
    <w:rsid w:val="01CA23D5"/>
    <w:rsid w:val="028A2DEA"/>
    <w:rsid w:val="04861261"/>
    <w:rsid w:val="08256086"/>
    <w:rsid w:val="09FB1E20"/>
    <w:rsid w:val="0C3D3EE2"/>
    <w:rsid w:val="0DAB42BB"/>
    <w:rsid w:val="0F267D7D"/>
    <w:rsid w:val="1131658D"/>
    <w:rsid w:val="15411FD5"/>
    <w:rsid w:val="1716251E"/>
    <w:rsid w:val="18D649D3"/>
    <w:rsid w:val="1AB5406F"/>
    <w:rsid w:val="1B534D36"/>
    <w:rsid w:val="1FA46B22"/>
    <w:rsid w:val="224D7866"/>
    <w:rsid w:val="238F0962"/>
    <w:rsid w:val="24BC619F"/>
    <w:rsid w:val="25822412"/>
    <w:rsid w:val="26192CC3"/>
    <w:rsid w:val="26493272"/>
    <w:rsid w:val="26F572B5"/>
    <w:rsid w:val="2913053D"/>
    <w:rsid w:val="291E6BF6"/>
    <w:rsid w:val="29F219EE"/>
    <w:rsid w:val="2A8B61B0"/>
    <w:rsid w:val="2AC758A1"/>
    <w:rsid w:val="2E563A8E"/>
    <w:rsid w:val="2F872BAA"/>
    <w:rsid w:val="2FD4638B"/>
    <w:rsid w:val="303C305D"/>
    <w:rsid w:val="321B4E12"/>
    <w:rsid w:val="322D49E0"/>
    <w:rsid w:val="33E3178D"/>
    <w:rsid w:val="34D8547C"/>
    <w:rsid w:val="35711CC9"/>
    <w:rsid w:val="369616E8"/>
    <w:rsid w:val="374F7225"/>
    <w:rsid w:val="38A63E14"/>
    <w:rsid w:val="38B91E78"/>
    <w:rsid w:val="391406B8"/>
    <w:rsid w:val="39906F59"/>
    <w:rsid w:val="3D3B7B6B"/>
    <w:rsid w:val="3D5B20B7"/>
    <w:rsid w:val="3F186989"/>
    <w:rsid w:val="4008445B"/>
    <w:rsid w:val="42410136"/>
    <w:rsid w:val="425C0BF4"/>
    <w:rsid w:val="44381825"/>
    <w:rsid w:val="45B6798F"/>
    <w:rsid w:val="47556044"/>
    <w:rsid w:val="49144C1C"/>
    <w:rsid w:val="4BE4698F"/>
    <w:rsid w:val="4D5324EE"/>
    <w:rsid w:val="4D9173C0"/>
    <w:rsid w:val="4E1F0654"/>
    <w:rsid w:val="4F577AD5"/>
    <w:rsid w:val="4F5E6355"/>
    <w:rsid w:val="52B8309E"/>
    <w:rsid w:val="52E53A92"/>
    <w:rsid w:val="535B735B"/>
    <w:rsid w:val="53D30A0D"/>
    <w:rsid w:val="54E65B4B"/>
    <w:rsid w:val="553E0C50"/>
    <w:rsid w:val="56272F96"/>
    <w:rsid w:val="5829678B"/>
    <w:rsid w:val="59360CA6"/>
    <w:rsid w:val="598F4B8B"/>
    <w:rsid w:val="5B2C4831"/>
    <w:rsid w:val="5FE650EF"/>
    <w:rsid w:val="60DD5B5A"/>
    <w:rsid w:val="61D91C26"/>
    <w:rsid w:val="61FF4362"/>
    <w:rsid w:val="62C404D4"/>
    <w:rsid w:val="65025C8C"/>
    <w:rsid w:val="673F0E7D"/>
    <w:rsid w:val="67491C28"/>
    <w:rsid w:val="6AD10B25"/>
    <w:rsid w:val="6B4B412B"/>
    <w:rsid w:val="6CA511C6"/>
    <w:rsid w:val="6CEF4F42"/>
    <w:rsid w:val="6DB51622"/>
    <w:rsid w:val="6F64122C"/>
    <w:rsid w:val="706A0F57"/>
    <w:rsid w:val="71270F08"/>
    <w:rsid w:val="7530669A"/>
    <w:rsid w:val="75E84A8C"/>
    <w:rsid w:val="75F422BE"/>
    <w:rsid w:val="76B62C1C"/>
    <w:rsid w:val="771835E4"/>
    <w:rsid w:val="78320FDB"/>
    <w:rsid w:val="783C62E3"/>
    <w:rsid w:val="7B9979B8"/>
    <w:rsid w:val="7D151769"/>
    <w:rsid w:val="7E1F30B2"/>
    <w:rsid w:val="7E210CBB"/>
    <w:rsid w:val="7E34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2021-02-15T08:49:00Z</dcterms:created>
  <dc:creator>唐静怡</dc:creator>
  <cp:lastModifiedBy>唐静怡</cp:lastModifiedBy>
  <dcterms:modified xsi:type="dcterms:W3CDTF">2021-02-26T01:43:44Z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