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DA" w:rsidRDefault="00FC51DA" w:rsidP="00FC51DA">
      <w:pPr>
        <w:pStyle w:val="a7"/>
        <w:shd w:val="clear" w:color="auto" w:fill="F8F8F8"/>
        <w:spacing w:before="0" w:beforeAutospacing="0" w:after="75" w:afterAutospacing="0" w:line="315" w:lineRule="atLeast"/>
        <w:ind w:firstLineChars="200" w:firstLine="420"/>
        <w:rPr>
          <w:rFonts w:ascii="微软雅黑" w:eastAsia="微软雅黑" w:hAnsi="微软雅黑"/>
          <w:color w:val="464646"/>
          <w:sz w:val="21"/>
          <w:szCs w:val="21"/>
        </w:rPr>
      </w:pPr>
      <w:r>
        <w:rPr>
          <w:rFonts w:ascii="微软雅黑" w:eastAsia="微软雅黑" w:hAnsi="微软雅黑" w:hint="eastAsia"/>
          <w:color w:val="464646"/>
          <w:sz w:val="21"/>
          <w:szCs w:val="21"/>
        </w:rPr>
        <w:t>语文课文就是一个个鲜活的例子,语文教学究竟要通过这些例子教什么呢?书中列举了蒋军晶老师执教的《文成公主进藏》一文。蒋老师把这一课的教学目标设置为以复述故事为经,以培养阅读能力为</w:t>
      </w:r>
    </w:p>
    <w:p w:rsidR="00FC51DA" w:rsidRDefault="00FC51DA" w:rsidP="00FC51DA">
      <w:pPr>
        <w:pStyle w:val="a7"/>
        <w:shd w:val="clear" w:color="auto" w:fill="F8F8F8"/>
        <w:spacing w:before="0" w:beforeAutospacing="0" w:after="75" w:afterAutospacing="0" w:line="315" w:lineRule="atLeast"/>
        <w:ind w:firstLineChars="200" w:firstLine="42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微软雅黑" w:eastAsia="微软雅黑" w:hAnsi="微软雅黑" w:hint="eastAsia"/>
          <w:color w:val="464646"/>
          <w:sz w:val="21"/>
          <w:szCs w:val="21"/>
        </w:rPr>
        <w:t>纬,凸显民间故事的文体特征和文体表达特色。教学内容只选取了两个点:了解民间故事的特点,发现民间故事的叙事密码。教学时蒋老师设计了三个练习:一是将单篇的故事拆分为若干个故事,二是在情景中讲解民间故事的叙事结构,三是练习讲故事。从中,我们可以得到三点启示:首先,我们可以充分利用课文这个“例子”,从文体特征出发,先沉入文本,学习感受课文的个性价值——(以这篇课文来讲),就是从文成公主进藏的神奇情节中感受民间故事的瑰丽想象、浓郁情感。其次,由这一篇聚合推演出一类的共性特征——民间故事的叙事结构。最后,通过言语的运用练习——复述故事、创编故事,内化吸收,转化为个人的言语能力。</w:t>
      </w:r>
    </w:p>
    <w:p w:rsidR="00FC51DA" w:rsidRDefault="00FC51DA" w:rsidP="00FC51DA">
      <w:pPr>
        <w:pStyle w:val="a7"/>
        <w:shd w:val="clear" w:color="auto" w:fill="F8F8F8"/>
        <w:spacing w:before="0" w:beforeAutospacing="0" w:after="75" w:afterAutospacing="0" w:line="315" w:lineRule="atLeast"/>
        <w:ind w:firstLineChars="200" w:firstLine="42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微软雅黑" w:eastAsia="微软雅黑" w:hAnsi="微软雅黑" w:hint="eastAsia"/>
          <w:color w:val="464646"/>
          <w:sz w:val="21"/>
          <w:szCs w:val="21"/>
        </w:rPr>
        <w:t>我们的语文教学,应该是教会一篇,认识一类,把相同文体的文章整合学习,关注文章的结构模式、表达方式、写作特色,由“这一篇”推演至“这一类”,从而促进学生的知识建构,让他们学会触类旁通、举一反三。</w:t>
      </w:r>
    </w:p>
    <w:p w:rsidR="00FC51DA" w:rsidRDefault="00FC51DA" w:rsidP="00FC51DA">
      <w:pPr>
        <w:pStyle w:val="a7"/>
        <w:shd w:val="clear" w:color="auto" w:fill="F8F8F8"/>
        <w:spacing w:before="0" w:beforeAutospacing="0" w:after="75" w:afterAutospacing="0" w:line="315" w:lineRule="atLeast"/>
        <w:ind w:firstLineChars="200" w:firstLine="420"/>
        <w:rPr>
          <w:rFonts w:ascii="微软雅黑" w:eastAsia="微软雅黑" w:hAnsi="微软雅黑" w:hint="eastAsia"/>
          <w:color w:val="464646"/>
          <w:sz w:val="21"/>
          <w:szCs w:val="21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464646"/>
          <w:sz w:val="21"/>
          <w:szCs w:val="21"/>
        </w:rPr>
        <w:t>有文体意识的老师教语文就能大气,不拘泥于零敲碎打,有文体意识的老师教语言就能准确,在发现语文内容之后,弱水三千只取一瓢饮,内容的确定就比较准确;有文体意识的语文老师教语文就教得轻松,提领一顿之后发现文章是这样编织起来的,于是自言自语就抓住核心,直指人心,有文体意识的语文老师教语文就能教得深刻,肯定不再浮于表面,而是抓住文本写法形式上最大的亮点和特点。</w:t>
      </w:r>
    </w:p>
    <w:p w:rsidR="002F77EF" w:rsidRPr="00FC51DA" w:rsidRDefault="002F77EF" w:rsidP="00BE2EB5"/>
    <w:sectPr w:rsidR="002F77EF" w:rsidRPr="00FC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2E" w:rsidRDefault="00BF5C2E" w:rsidP="00DD0D64">
      <w:r>
        <w:separator/>
      </w:r>
    </w:p>
  </w:endnote>
  <w:endnote w:type="continuationSeparator" w:id="0">
    <w:p w:rsidR="00BF5C2E" w:rsidRDefault="00BF5C2E" w:rsidP="00D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2E" w:rsidRDefault="00BF5C2E" w:rsidP="00DD0D64">
      <w:r>
        <w:separator/>
      </w:r>
    </w:p>
  </w:footnote>
  <w:footnote w:type="continuationSeparator" w:id="0">
    <w:p w:rsidR="00BF5C2E" w:rsidRDefault="00BF5C2E" w:rsidP="00DD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6964"/>
    <w:multiLevelType w:val="singleLevel"/>
    <w:tmpl w:val="0789696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5BAADAC"/>
    <w:multiLevelType w:val="singleLevel"/>
    <w:tmpl w:val="15BAADA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2A0A1A6"/>
    <w:multiLevelType w:val="singleLevel"/>
    <w:tmpl w:val="42A0A1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01"/>
    <w:rsid w:val="0019701B"/>
    <w:rsid w:val="001C413E"/>
    <w:rsid w:val="00222556"/>
    <w:rsid w:val="00225776"/>
    <w:rsid w:val="00286EBA"/>
    <w:rsid w:val="002F77EF"/>
    <w:rsid w:val="00852383"/>
    <w:rsid w:val="008E2FB6"/>
    <w:rsid w:val="00A26C27"/>
    <w:rsid w:val="00A77C82"/>
    <w:rsid w:val="00B716FD"/>
    <w:rsid w:val="00BE2EB5"/>
    <w:rsid w:val="00BF5C2E"/>
    <w:rsid w:val="00C25D42"/>
    <w:rsid w:val="00DD0D64"/>
    <w:rsid w:val="00E043E6"/>
    <w:rsid w:val="00E0646B"/>
    <w:rsid w:val="00E5312C"/>
    <w:rsid w:val="00EB6201"/>
    <w:rsid w:val="00EF7097"/>
    <w:rsid w:val="00F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E7AE"/>
  <w15:chartTrackingRefBased/>
  <w15:docId w15:val="{92D5D9B6-DF02-423E-99AB-74407752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D64"/>
    <w:rPr>
      <w:sz w:val="18"/>
      <w:szCs w:val="18"/>
    </w:rPr>
  </w:style>
  <w:style w:type="paragraph" w:styleId="a7">
    <w:name w:val="Normal (Web)"/>
    <w:basedOn w:val="a"/>
    <w:uiPriority w:val="99"/>
    <w:unhideWhenUsed/>
    <w:rsid w:val="00BE2E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E2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2021-11-22T07:48:00Z</dcterms:created>
  <dcterms:modified xsi:type="dcterms:W3CDTF">2021-11-22T07:48:00Z</dcterms:modified>
</cp:coreProperties>
</file>