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读《教了不等于学会了》有感</w:t>
      </w:r>
    </w:p>
    <w:p>
      <w:pPr>
        <w:ind w:firstLine="602" w:firstLineChars="200"/>
        <w:rPr>
          <w:rFonts w:hint="eastAsia" w:ascii="黑体" w:hAnsi="黑体" w:eastAsia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 xml:space="preserve">                 </w:t>
      </w:r>
      <w:r>
        <w:rPr>
          <w:rFonts w:hint="eastAsia" w:ascii="黑体" w:hAnsi="黑体" w:eastAsia="黑体"/>
          <w:b w:val="0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黑体" w:hAnsi="黑体" w:eastAsia="黑体"/>
          <w:b w:val="0"/>
          <w:bCs/>
          <w:sz w:val="28"/>
          <w:szCs w:val="28"/>
          <w:lang w:val="en-US" w:eastAsia="zh-CN"/>
        </w:rPr>
        <w:t>新北区圩塘中心小学 朱梦云</w:t>
      </w:r>
    </w:p>
    <w:p>
      <w:pPr>
        <w:ind w:firstLine="602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="楷体" w:hAnsi="楷体" w:eastAsia="楷体"/>
          <w:b/>
          <w:sz w:val="30"/>
          <w:szCs w:val="30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在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这个暑假，</w:t>
      </w:r>
      <w:r>
        <w:rPr>
          <w:rFonts w:hint="eastAsia" w:asciiTheme="minorEastAsia" w:hAnsiTheme="minorEastAsia"/>
          <w:sz w:val="24"/>
          <w:szCs w:val="24"/>
        </w:rPr>
        <w:t>我断断续续的读完了这本《教了不等于学会了——学校如何发展课程》。</w:t>
      </w:r>
      <w:r>
        <w:rPr>
          <w:rFonts w:asciiTheme="minorEastAsia" w:hAnsiTheme="minorEastAsia"/>
          <w:sz w:val="24"/>
          <w:szCs w:val="24"/>
        </w:rPr>
        <w:t>刚拿到这本书</w:t>
      </w:r>
      <w:r>
        <w:rPr>
          <w:rFonts w:hint="eastAsia" w:asciiTheme="minorEastAsia" w:hAnsiTheme="minorEastAsia"/>
          <w:sz w:val="24"/>
          <w:szCs w:val="24"/>
        </w:rPr>
        <w:t>时，我随便翻了几下，觉得它</w:t>
      </w:r>
      <w:bookmarkStart w:id="0" w:name="baidusnap5"/>
      <w:bookmarkEnd w:id="0"/>
      <w:r>
        <w:rPr>
          <w:rFonts w:asciiTheme="minorEastAsia" w:hAnsiTheme="minorEastAsia"/>
          <w:sz w:val="24"/>
          <w:szCs w:val="24"/>
        </w:rPr>
        <w:t>深奥</w:t>
      </w:r>
      <w:r>
        <w:rPr>
          <w:rFonts w:hint="eastAsia" w:asciiTheme="minorEastAsia" w:hAnsiTheme="minorEastAsia"/>
          <w:sz w:val="24"/>
          <w:szCs w:val="24"/>
        </w:rPr>
        <w:t>枯燥、有点遥不可及的感觉，可当我仔细品读以后，不禁对汾湖实小的内涵发展之路肃然起敬。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这本书分三个篇章介绍了汾湖实小历时八年的课程发展故事，以学校课程规划、学期课程纲要、教学评一致性教学设计呈现学校课程发展的完整内涵，以及研究路上老师们对这些专题的所思所行。下文就以书中让我印象深刻的几个点谈谈自己的感受。</w:t>
      </w:r>
    </w:p>
    <w:p>
      <w:pPr>
        <w:ind w:firstLine="482" w:firstLineChars="200"/>
        <w:rPr>
          <w:rFonts w:asciiTheme="minorEastAsia" w:hAnsiTheme="minorEastAsia"/>
          <w:b/>
          <w:sz w:val="24"/>
          <w:szCs w:val="24"/>
        </w:rPr>
      </w:pPr>
    </w:p>
    <w:p>
      <w:pPr>
        <w:ind w:firstLine="2891" w:firstLineChars="1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一个篇章：八年之旅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bookmarkStart w:id="1" w:name="baidusnap0"/>
      <w:bookmarkEnd w:id="1"/>
      <w:r>
        <w:rPr>
          <w:rFonts w:hint="eastAsia" w:asciiTheme="minorEastAsia" w:hAnsiTheme="minorEastAsia"/>
          <w:sz w:val="24"/>
          <w:szCs w:val="24"/>
        </w:rPr>
        <w:t>给我印象最深刻的是上篇：八年之旅——一所乡村小学的课程故事，从与“课程”结缘、从“就课论课”到课程之思、从教学进度表到学期课程纲要、从关注“教”到关注“学会”、从关注学习结果到丰富学习体验、从听评课到课堂观察……过程艰难、挑战巨大，八年，他们的课程在实践的土壤中生根、发芽、开花，这是一次没有终点的旅行，汾湖实小的老师们却享受着旅行的过程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不论是从“教学安排”到“课程规划”、从关注学习结果到丰富学习体验，还是从关注名师到发展团队，正如书上所说：课程之旅，本质上是学生的成长之旅。</w:t>
      </w:r>
    </w:p>
    <w:p>
      <w:pPr>
        <w:ind w:firstLine="1928" w:firstLineChars="8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一种形态：过一种饶有兴致的校园生活</w:t>
      </w:r>
    </w:p>
    <w:p>
      <w:pPr>
        <w:widowControl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书中我最喜欢的一段话：一</w:t>
      </w:r>
      <w:r>
        <w:rPr>
          <w:rFonts w:cs="宋体" w:asciiTheme="minorEastAsia" w:hAnsiTheme="minorEastAsia"/>
          <w:kern w:val="0"/>
          <w:sz w:val="24"/>
          <w:szCs w:val="24"/>
        </w:rPr>
        <w:t>所学校的课程形态，最终还得反映在做课程的“人”身上。这个“人”应该包括教师与学生。也就是说，一所学校的课程状态如何，要看教师专业发展状态如何，要看学生的学习状态如何。</w:t>
      </w:r>
    </w:p>
    <w:p>
      <w:pPr>
        <w:widowControl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汾湖实小</w:t>
      </w:r>
      <w:r>
        <w:rPr>
          <w:rFonts w:cs="宋体" w:asciiTheme="minorEastAsia" w:hAnsiTheme="minorEastAsia"/>
          <w:kern w:val="0"/>
          <w:sz w:val="24"/>
          <w:szCs w:val="24"/>
        </w:rPr>
        <w:t>追求的师生生活的愿景，或许从某种程度上可以看出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他们</w:t>
      </w:r>
      <w:r>
        <w:rPr>
          <w:rFonts w:cs="宋体" w:asciiTheme="minorEastAsia" w:hAnsiTheme="minorEastAsia"/>
          <w:kern w:val="0"/>
          <w:sz w:val="24"/>
          <w:szCs w:val="24"/>
        </w:rPr>
        <w:t>追求的课程形态：过一种饶有兴致的校园生活。这句话起码包括两层含义：一是教师要过一种饶有兴致的专业生活，二是学生要过一种饶有兴致的学习生活。</w:t>
      </w:r>
    </w:p>
    <w:p>
      <w:pPr>
        <w:widowControl/>
        <w:ind w:firstLine="480" w:firstLineChars="20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482" w:firstLineChars="200"/>
        <w:rPr>
          <w:rFonts w:asciiTheme="minorEastAsia" w:hAnsiTheme="minorEastAsia"/>
          <w:b/>
          <w:sz w:val="24"/>
          <w:szCs w:val="24"/>
        </w:rPr>
      </w:pPr>
    </w:p>
    <w:p>
      <w:pPr>
        <w:ind w:firstLine="2409" w:firstLineChars="1000"/>
        <w:rPr>
          <w:rFonts w:asciiTheme="minorEastAsia" w:hAnsiTheme="minorEastAsia"/>
          <w:b/>
          <w:sz w:val="24"/>
          <w:szCs w:val="24"/>
        </w:rPr>
      </w:pPr>
      <w:bookmarkStart w:id="2" w:name="_GoBack"/>
      <w:bookmarkEnd w:id="2"/>
      <w:r>
        <w:rPr>
          <w:rFonts w:hint="eastAsia" w:asciiTheme="minorEastAsia" w:hAnsiTheme="minorEastAsia"/>
          <w:b/>
          <w:sz w:val="24"/>
          <w:szCs w:val="24"/>
        </w:rPr>
        <w:t>一种概念：分布式课程领导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一眼看到这个概念时，说真的，有点懵，文中说：分布式课程领导在于倡导在学校中建立一种课程领导的分布式格局，使学校中的所有人员都可以、都可能发挥课程领导的作用，从而使学校成为课程资源丰富而合理、课程研究生生不息的场所，充满生机活力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通俗一点来说，课程领导关键要把握三点：一是指专业领导，而不是行政领导；二是具团队性质，而非个人性质，必须形成“引领者——追随者”结构；三是持活动取向，而非结果取向，在具体的课程行为中，谁领导谁的问题是动态变化的。这三个特点，其实就蕴含着这样的道理：这种课程领导，一定是非集权式，一定是非集中式的，也就是说，应该呈现出“分布式”的特征来。这种概念或许是新鲜的，我觉得可以用一句话来理解：聚是一团火，散是满天星。分布式课程领导所提倡的是让众多的老师成为课程领导，而不是由几位精英教师来撑场面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教师成为课程领导，这完全是应该的，也是可能的。教师成为课程领导，不是要求教师成为课程“大家”、“全能”，什么都懂，什么都行，而是倡导教师拥有自己的课程研究领域，在这个课程研究领域里徜徉、流连，饶有兴致地琢磨，成为这个领域里有话要说、有话可说的“专家”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课程因学生而生。很多时候，老师们会觉得“课程”这个词有点虚，其实我们每个人都在参与课程，但往往做过了却雪落无痕，因为你只有刻骨铭心地经历过，你只有每天都在理性地实践，才会真正成为你思维方式的一部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88"/>
    <w:rsid w:val="00003C7A"/>
    <w:rsid w:val="000E1046"/>
    <w:rsid w:val="00103511"/>
    <w:rsid w:val="001C7480"/>
    <w:rsid w:val="00207250"/>
    <w:rsid w:val="00214ED1"/>
    <w:rsid w:val="002372AE"/>
    <w:rsid w:val="00253D98"/>
    <w:rsid w:val="002735A0"/>
    <w:rsid w:val="002A7D3F"/>
    <w:rsid w:val="002E0D13"/>
    <w:rsid w:val="002F166E"/>
    <w:rsid w:val="00306D63"/>
    <w:rsid w:val="003D06ED"/>
    <w:rsid w:val="004570C1"/>
    <w:rsid w:val="0046790B"/>
    <w:rsid w:val="004E15C8"/>
    <w:rsid w:val="0050170A"/>
    <w:rsid w:val="00506A8B"/>
    <w:rsid w:val="005136FE"/>
    <w:rsid w:val="00525391"/>
    <w:rsid w:val="00544695"/>
    <w:rsid w:val="005E34EE"/>
    <w:rsid w:val="005E4741"/>
    <w:rsid w:val="006514A3"/>
    <w:rsid w:val="00660018"/>
    <w:rsid w:val="00667A62"/>
    <w:rsid w:val="006A33D4"/>
    <w:rsid w:val="006B52DD"/>
    <w:rsid w:val="006C4345"/>
    <w:rsid w:val="006D0A92"/>
    <w:rsid w:val="007013CC"/>
    <w:rsid w:val="0075289D"/>
    <w:rsid w:val="00757FF7"/>
    <w:rsid w:val="007A1812"/>
    <w:rsid w:val="007D149A"/>
    <w:rsid w:val="007D4CDF"/>
    <w:rsid w:val="007F5BC7"/>
    <w:rsid w:val="00804E39"/>
    <w:rsid w:val="0081088A"/>
    <w:rsid w:val="00821AD6"/>
    <w:rsid w:val="008710F4"/>
    <w:rsid w:val="00887F92"/>
    <w:rsid w:val="00894681"/>
    <w:rsid w:val="008D1688"/>
    <w:rsid w:val="008D704D"/>
    <w:rsid w:val="008F7480"/>
    <w:rsid w:val="00905555"/>
    <w:rsid w:val="009320E8"/>
    <w:rsid w:val="00947B5C"/>
    <w:rsid w:val="00950043"/>
    <w:rsid w:val="009F36DD"/>
    <w:rsid w:val="00A320A4"/>
    <w:rsid w:val="00A40C1C"/>
    <w:rsid w:val="00A564ED"/>
    <w:rsid w:val="00B3508F"/>
    <w:rsid w:val="00B50B7C"/>
    <w:rsid w:val="00B80084"/>
    <w:rsid w:val="00C270E1"/>
    <w:rsid w:val="00C408C1"/>
    <w:rsid w:val="00C746D7"/>
    <w:rsid w:val="00CF546D"/>
    <w:rsid w:val="00D0057C"/>
    <w:rsid w:val="00D356EE"/>
    <w:rsid w:val="00D46EE1"/>
    <w:rsid w:val="00D526F6"/>
    <w:rsid w:val="00DB6B54"/>
    <w:rsid w:val="00DF0F59"/>
    <w:rsid w:val="00E0690F"/>
    <w:rsid w:val="00E12F86"/>
    <w:rsid w:val="00E201B6"/>
    <w:rsid w:val="00E457A8"/>
    <w:rsid w:val="00EC288E"/>
    <w:rsid w:val="00F248B7"/>
    <w:rsid w:val="00F42F5E"/>
    <w:rsid w:val="00F42FF8"/>
    <w:rsid w:val="00F731C6"/>
    <w:rsid w:val="00FC57F2"/>
    <w:rsid w:val="00FE6382"/>
    <w:rsid w:val="00FF6C00"/>
    <w:rsid w:val="45DB5FB5"/>
    <w:rsid w:val="520B3652"/>
    <w:rsid w:val="5AA9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331</Words>
  <Characters>1889</Characters>
  <Lines>15</Lines>
  <Paragraphs>4</Paragraphs>
  <TotalTime>0</TotalTime>
  <ScaleCrop>false</ScaleCrop>
  <LinksUpToDate>false</LinksUpToDate>
  <CharactersWithSpaces>2216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2020-02-22T07:54:00Z</dcterms:created>
  <dc:creator>HP</dc:creator>
  <cp:lastModifiedBy>life as usual</cp:lastModifiedBy>
  <dcterms:modified xsi:type="dcterms:W3CDTF">2020-08-30T05:27:59Z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