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zh-CN"/>
        </w:rPr>
        <w:id w:val="-1634318049"/>
        <w:docPartObj>
          <w:docPartGallery w:val="Table of Contents"/>
          <w:docPartUnique/>
        </w:docPartObj>
      </w:sdtPr>
      <w:sdtEndPr>
        <w:rPr>
          <w:b/>
          <w:bCs/>
        </w:rPr>
      </w:sdtEndPr>
      <w:sdtContent>
        <w:p w14:paraId="1ED0F6C2" w14:textId="20D81C5E" w:rsidR="00624935" w:rsidRPr="00AA61FA" w:rsidRDefault="00624935" w:rsidP="00E464DC">
          <w:pPr>
            <w:widowControl/>
            <w:spacing w:line="400" w:lineRule="exact"/>
            <w:jc w:val="center"/>
            <w:rPr>
              <w:sz w:val="28"/>
              <w:szCs w:val="32"/>
            </w:rPr>
          </w:pPr>
          <w:r w:rsidRPr="00AA61FA">
            <w:rPr>
              <w:sz w:val="28"/>
              <w:szCs w:val="32"/>
              <w:lang w:val="zh-CN"/>
            </w:rPr>
            <w:t>目</w:t>
          </w:r>
          <w:r w:rsidR="00AD2BDC">
            <w:rPr>
              <w:rFonts w:hint="eastAsia"/>
              <w:sz w:val="28"/>
              <w:szCs w:val="32"/>
              <w:lang w:val="zh-CN"/>
            </w:rPr>
            <w:t xml:space="preserve"> </w:t>
          </w:r>
          <w:r w:rsidR="00AD2BDC">
            <w:rPr>
              <w:sz w:val="28"/>
              <w:szCs w:val="32"/>
              <w:lang w:val="zh-CN"/>
            </w:rPr>
            <w:t xml:space="preserve">   </w:t>
          </w:r>
          <w:r w:rsidRPr="00AA61FA">
            <w:rPr>
              <w:sz w:val="28"/>
              <w:szCs w:val="32"/>
              <w:lang w:val="zh-CN"/>
            </w:rPr>
            <w:t>录</w:t>
          </w:r>
        </w:p>
        <w:p w14:paraId="0BA4A83A" w14:textId="63FE09AA" w:rsidR="006E1235" w:rsidRDefault="00624935">
          <w:pPr>
            <w:pStyle w:val="TOC1"/>
            <w:tabs>
              <w:tab w:val="right" w:leader="dot" w:pos="8296"/>
            </w:tabs>
            <w:rPr>
              <w:noProof/>
            </w:rPr>
          </w:pPr>
          <w:r w:rsidRPr="00AD2BDC">
            <w:rPr>
              <w:sz w:val="22"/>
              <w:szCs w:val="24"/>
            </w:rPr>
            <w:fldChar w:fldCharType="begin"/>
          </w:r>
          <w:r w:rsidRPr="00AD2BDC">
            <w:rPr>
              <w:sz w:val="22"/>
              <w:szCs w:val="24"/>
            </w:rPr>
            <w:instrText xml:space="preserve"> TOC \o "1-3" \h \z \u </w:instrText>
          </w:r>
          <w:r w:rsidRPr="00AD2BDC">
            <w:rPr>
              <w:sz w:val="22"/>
              <w:szCs w:val="24"/>
            </w:rPr>
            <w:fldChar w:fldCharType="separate"/>
          </w:r>
          <w:hyperlink w:anchor="_Toc75618720" w:history="1">
            <w:r w:rsidR="006E1235" w:rsidRPr="00B06B4F">
              <w:rPr>
                <w:rStyle w:val="a9"/>
                <w:noProof/>
              </w:rPr>
              <w:t>“数”跃然眼前“意”灵动于心——浅析有效掌握数概念的策略研究</w:t>
            </w:r>
            <w:r w:rsidR="006E1235">
              <w:rPr>
                <w:noProof/>
                <w:webHidden/>
              </w:rPr>
              <w:tab/>
            </w:r>
            <w:r w:rsidR="006E1235">
              <w:rPr>
                <w:noProof/>
                <w:webHidden/>
              </w:rPr>
              <w:fldChar w:fldCharType="begin"/>
            </w:r>
            <w:r w:rsidR="006E1235">
              <w:rPr>
                <w:noProof/>
                <w:webHidden/>
              </w:rPr>
              <w:instrText xml:space="preserve"> PAGEREF _Toc75618720 \h </w:instrText>
            </w:r>
            <w:r w:rsidR="006E1235">
              <w:rPr>
                <w:noProof/>
                <w:webHidden/>
              </w:rPr>
            </w:r>
            <w:r w:rsidR="006E1235">
              <w:rPr>
                <w:noProof/>
                <w:webHidden/>
              </w:rPr>
              <w:fldChar w:fldCharType="separate"/>
            </w:r>
            <w:r w:rsidR="006E1235">
              <w:rPr>
                <w:noProof/>
                <w:webHidden/>
              </w:rPr>
              <w:t>2</w:t>
            </w:r>
            <w:r w:rsidR="006E1235">
              <w:rPr>
                <w:noProof/>
                <w:webHidden/>
              </w:rPr>
              <w:fldChar w:fldCharType="end"/>
            </w:r>
          </w:hyperlink>
        </w:p>
        <w:p w14:paraId="46D680C7" w14:textId="3718231B" w:rsidR="006E1235" w:rsidRDefault="006E1235">
          <w:pPr>
            <w:pStyle w:val="TOC1"/>
            <w:tabs>
              <w:tab w:val="right" w:leader="dot" w:pos="8296"/>
            </w:tabs>
            <w:rPr>
              <w:noProof/>
            </w:rPr>
          </w:pPr>
          <w:hyperlink w:anchor="_Toc75618721" w:history="1">
            <w:r w:rsidRPr="00B06B4F">
              <w:rPr>
                <w:rStyle w:val="a9"/>
                <w:noProof/>
              </w:rPr>
              <w:t>触电微课 解析课堂</w:t>
            </w:r>
            <w:r>
              <w:rPr>
                <w:noProof/>
                <w:webHidden/>
              </w:rPr>
              <w:tab/>
            </w:r>
            <w:r>
              <w:rPr>
                <w:noProof/>
                <w:webHidden/>
              </w:rPr>
              <w:fldChar w:fldCharType="begin"/>
            </w:r>
            <w:r>
              <w:rPr>
                <w:noProof/>
                <w:webHidden/>
              </w:rPr>
              <w:instrText xml:space="preserve"> PAGEREF _Toc75618721 \h </w:instrText>
            </w:r>
            <w:r>
              <w:rPr>
                <w:noProof/>
                <w:webHidden/>
              </w:rPr>
            </w:r>
            <w:r>
              <w:rPr>
                <w:noProof/>
                <w:webHidden/>
              </w:rPr>
              <w:fldChar w:fldCharType="separate"/>
            </w:r>
            <w:r>
              <w:rPr>
                <w:noProof/>
                <w:webHidden/>
              </w:rPr>
              <w:t>7</w:t>
            </w:r>
            <w:r>
              <w:rPr>
                <w:noProof/>
                <w:webHidden/>
              </w:rPr>
              <w:fldChar w:fldCharType="end"/>
            </w:r>
          </w:hyperlink>
        </w:p>
        <w:p w14:paraId="2E17259D" w14:textId="1B8D2FD6" w:rsidR="006E1235" w:rsidRDefault="006E1235">
          <w:pPr>
            <w:pStyle w:val="TOC1"/>
            <w:tabs>
              <w:tab w:val="right" w:leader="dot" w:pos="8296"/>
            </w:tabs>
            <w:rPr>
              <w:noProof/>
            </w:rPr>
          </w:pPr>
          <w:hyperlink w:anchor="_Toc75618722" w:history="1">
            <w:r w:rsidRPr="00B06B4F">
              <w:rPr>
                <w:rStyle w:val="a9"/>
                <w:noProof/>
              </w:rPr>
              <w:t>活力导入，活力课堂</w:t>
            </w:r>
            <w:r>
              <w:rPr>
                <w:noProof/>
                <w:webHidden/>
              </w:rPr>
              <w:tab/>
            </w:r>
            <w:r>
              <w:rPr>
                <w:noProof/>
                <w:webHidden/>
              </w:rPr>
              <w:fldChar w:fldCharType="begin"/>
            </w:r>
            <w:r>
              <w:rPr>
                <w:noProof/>
                <w:webHidden/>
              </w:rPr>
              <w:instrText xml:space="preserve"> PAGEREF _Toc75618722 \h </w:instrText>
            </w:r>
            <w:r>
              <w:rPr>
                <w:noProof/>
                <w:webHidden/>
              </w:rPr>
            </w:r>
            <w:r>
              <w:rPr>
                <w:noProof/>
                <w:webHidden/>
              </w:rPr>
              <w:fldChar w:fldCharType="separate"/>
            </w:r>
            <w:r>
              <w:rPr>
                <w:noProof/>
                <w:webHidden/>
              </w:rPr>
              <w:t>12</w:t>
            </w:r>
            <w:r>
              <w:rPr>
                <w:noProof/>
                <w:webHidden/>
              </w:rPr>
              <w:fldChar w:fldCharType="end"/>
            </w:r>
          </w:hyperlink>
        </w:p>
        <w:p w14:paraId="490AD146" w14:textId="5C50C66D" w:rsidR="006E1235" w:rsidRDefault="006E1235">
          <w:pPr>
            <w:pStyle w:val="TOC1"/>
            <w:tabs>
              <w:tab w:val="right" w:leader="dot" w:pos="8296"/>
            </w:tabs>
            <w:rPr>
              <w:noProof/>
            </w:rPr>
          </w:pPr>
          <w:hyperlink w:anchor="_Toc75618723" w:history="1">
            <w:r w:rsidRPr="00B06B4F">
              <w:rPr>
                <w:rStyle w:val="a9"/>
                <w:noProof/>
              </w:rPr>
              <w:t>生长形态：把握数学学科知识的新视角</w:t>
            </w:r>
            <w:r>
              <w:rPr>
                <w:noProof/>
                <w:webHidden/>
              </w:rPr>
              <w:tab/>
            </w:r>
            <w:r>
              <w:rPr>
                <w:noProof/>
                <w:webHidden/>
              </w:rPr>
              <w:fldChar w:fldCharType="begin"/>
            </w:r>
            <w:r>
              <w:rPr>
                <w:noProof/>
                <w:webHidden/>
              </w:rPr>
              <w:instrText xml:space="preserve"> PAGEREF _Toc75618723 \h </w:instrText>
            </w:r>
            <w:r>
              <w:rPr>
                <w:noProof/>
                <w:webHidden/>
              </w:rPr>
            </w:r>
            <w:r>
              <w:rPr>
                <w:noProof/>
                <w:webHidden/>
              </w:rPr>
              <w:fldChar w:fldCharType="separate"/>
            </w:r>
            <w:r>
              <w:rPr>
                <w:noProof/>
                <w:webHidden/>
              </w:rPr>
              <w:t>18</w:t>
            </w:r>
            <w:r>
              <w:rPr>
                <w:noProof/>
                <w:webHidden/>
              </w:rPr>
              <w:fldChar w:fldCharType="end"/>
            </w:r>
          </w:hyperlink>
        </w:p>
        <w:p w14:paraId="3F0B5115" w14:textId="1E14B9A2" w:rsidR="006E1235" w:rsidRDefault="006E1235">
          <w:pPr>
            <w:pStyle w:val="TOC1"/>
            <w:tabs>
              <w:tab w:val="right" w:leader="dot" w:pos="8296"/>
            </w:tabs>
            <w:rPr>
              <w:noProof/>
            </w:rPr>
          </w:pPr>
          <w:hyperlink w:anchor="_Toc75618724" w:history="1">
            <w:r w:rsidRPr="00B06B4F">
              <w:rPr>
                <w:rStyle w:val="a9"/>
                <w:noProof/>
              </w:rPr>
              <w:t>“数”跃然眼前“意”灵动于心——浅析有效掌握数概念的策略研究</w:t>
            </w:r>
            <w:r>
              <w:rPr>
                <w:noProof/>
                <w:webHidden/>
              </w:rPr>
              <w:tab/>
            </w:r>
            <w:r>
              <w:rPr>
                <w:noProof/>
                <w:webHidden/>
              </w:rPr>
              <w:fldChar w:fldCharType="begin"/>
            </w:r>
            <w:r>
              <w:rPr>
                <w:noProof/>
                <w:webHidden/>
              </w:rPr>
              <w:instrText xml:space="preserve"> PAGEREF _Toc75618724 \h </w:instrText>
            </w:r>
            <w:r>
              <w:rPr>
                <w:noProof/>
                <w:webHidden/>
              </w:rPr>
            </w:r>
            <w:r>
              <w:rPr>
                <w:noProof/>
                <w:webHidden/>
              </w:rPr>
              <w:fldChar w:fldCharType="separate"/>
            </w:r>
            <w:r>
              <w:rPr>
                <w:noProof/>
                <w:webHidden/>
              </w:rPr>
              <w:t>22</w:t>
            </w:r>
            <w:r>
              <w:rPr>
                <w:noProof/>
                <w:webHidden/>
              </w:rPr>
              <w:fldChar w:fldCharType="end"/>
            </w:r>
          </w:hyperlink>
        </w:p>
        <w:p w14:paraId="303266A0" w14:textId="3E29352B" w:rsidR="006E1235" w:rsidRDefault="006E1235">
          <w:pPr>
            <w:pStyle w:val="TOC1"/>
            <w:tabs>
              <w:tab w:val="right" w:leader="dot" w:pos="8296"/>
            </w:tabs>
            <w:rPr>
              <w:noProof/>
            </w:rPr>
          </w:pPr>
          <w:hyperlink w:anchor="_Toc75618725" w:history="1">
            <w:r w:rsidRPr="00B06B4F">
              <w:rPr>
                <w:rStyle w:val="a9"/>
                <w:noProof/>
              </w:rPr>
              <w:t>从小组合“坐”到小组合“作”——低年级小组合作培养趣谈</w:t>
            </w:r>
            <w:r>
              <w:rPr>
                <w:noProof/>
                <w:webHidden/>
              </w:rPr>
              <w:tab/>
            </w:r>
            <w:r>
              <w:rPr>
                <w:noProof/>
                <w:webHidden/>
              </w:rPr>
              <w:fldChar w:fldCharType="begin"/>
            </w:r>
            <w:r>
              <w:rPr>
                <w:noProof/>
                <w:webHidden/>
              </w:rPr>
              <w:instrText xml:space="preserve"> PAGEREF _Toc75618725 \h </w:instrText>
            </w:r>
            <w:r>
              <w:rPr>
                <w:noProof/>
                <w:webHidden/>
              </w:rPr>
            </w:r>
            <w:r>
              <w:rPr>
                <w:noProof/>
                <w:webHidden/>
              </w:rPr>
              <w:fldChar w:fldCharType="separate"/>
            </w:r>
            <w:r>
              <w:rPr>
                <w:noProof/>
                <w:webHidden/>
              </w:rPr>
              <w:t>28</w:t>
            </w:r>
            <w:r>
              <w:rPr>
                <w:noProof/>
                <w:webHidden/>
              </w:rPr>
              <w:fldChar w:fldCharType="end"/>
            </w:r>
          </w:hyperlink>
        </w:p>
        <w:p w14:paraId="1897D35B" w14:textId="03403779" w:rsidR="006E1235" w:rsidRDefault="006E1235">
          <w:pPr>
            <w:pStyle w:val="TOC1"/>
            <w:tabs>
              <w:tab w:val="right" w:leader="dot" w:pos="8296"/>
            </w:tabs>
            <w:rPr>
              <w:noProof/>
            </w:rPr>
          </w:pPr>
          <w:hyperlink w:anchor="_Toc75618726" w:history="1">
            <w:r w:rsidRPr="00B06B4F">
              <w:rPr>
                <w:rStyle w:val="a9"/>
                <w:noProof/>
              </w:rPr>
              <w:t>打造有吸引力的小学数学课堂</w:t>
            </w:r>
            <w:r>
              <w:rPr>
                <w:noProof/>
                <w:webHidden/>
              </w:rPr>
              <w:tab/>
            </w:r>
            <w:r>
              <w:rPr>
                <w:noProof/>
                <w:webHidden/>
              </w:rPr>
              <w:fldChar w:fldCharType="begin"/>
            </w:r>
            <w:r>
              <w:rPr>
                <w:noProof/>
                <w:webHidden/>
              </w:rPr>
              <w:instrText xml:space="preserve"> PAGEREF _Toc75618726 \h </w:instrText>
            </w:r>
            <w:r>
              <w:rPr>
                <w:noProof/>
                <w:webHidden/>
              </w:rPr>
            </w:r>
            <w:r>
              <w:rPr>
                <w:noProof/>
                <w:webHidden/>
              </w:rPr>
              <w:fldChar w:fldCharType="separate"/>
            </w:r>
            <w:r>
              <w:rPr>
                <w:noProof/>
                <w:webHidden/>
              </w:rPr>
              <w:t>33</w:t>
            </w:r>
            <w:r>
              <w:rPr>
                <w:noProof/>
                <w:webHidden/>
              </w:rPr>
              <w:fldChar w:fldCharType="end"/>
            </w:r>
          </w:hyperlink>
        </w:p>
        <w:p w14:paraId="13940BA0" w14:textId="70A05C8F" w:rsidR="006E1235" w:rsidRDefault="006E1235">
          <w:pPr>
            <w:pStyle w:val="TOC1"/>
            <w:tabs>
              <w:tab w:val="right" w:leader="dot" w:pos="8296"/>
            </w:tabs>
            <w:rPr>
              <w:noProof/>
            </w:rPr>
          </w:pPr>
          <w:hyperlink w:anchor="_Toc75618727" w:history="1">
            <w:r w:rsidRPr="00B06B4F">
              <w:rPr>
                <w:rStyle w:val="a9"/>
                <w:noProof/>
              </w:rPr>
              <w:t>基于“解决问题”核心能力培养的教学研究</w:t>
            </w:r>
            <w:r>
              <w:rPr>
                <w:noProof/>
                <w:webHidden/>
              </w:rPr>
              <w:tab/>
            </w:r>
            <w:r>
              <w:rPr>
                <w:noProof/>
                <w:webHidden/>
              </w:rPr>
              <w:fldChar w:fldCharType="begin"/>
            </w:r>
            <w:r>
              <w:rPr>
                <w:noProof/>
                <w:webHidden/>
              </w:rPr>
              <w:instrText xml:space="preserve"> PAGEREF _Toc75618727 \h </w:instrText>
            </w:r>
            <w:r>
              <w:rPr>
                <w:noProof/>
                <w:webHidden/>
              </w:rPr>
            </w:r>
            <w:r>
              <w:rPr>
                <w:noProof/>
                <w:webHidden/>
              </w:rPr>
              <w:fldChar w:fldCharType="separate"/>
            </w:r>
            <w:r>
              <w:rPr>
                <w:noProof/>
                <w:webHidden/>
              </w:rPr>
              <w:t>36</w:t>
            </w:r>
            <w:r>
              <w:rPr>
                <w:noProof/>
                <w:webHidden/>
              </w:rPr>
              <w:fldChar w:fldCharType="end"/>
            </w:r>
          </w:hyperlink>
        </w:p>
        <w:p w14:paraId="318EAA21" w14:textId="534B4E75" w:rsidR="006E1235" w:rsidRDefault="006E1235">
          <w:pPr>
            <w:pStyle w:val="TOC1"/>
            <w:tabs>
              <w:tab w:val="right" w:leader="dot" w:pos="8296"/>
            </w:tabs>
            <w:rPr>
              <w:noProof/>
            </w:rPr>
          </w:pPr>
          <w:hyperlink w:anchor="_Toc75618728" w:history="1">
            <w:r w:rsidRPr="00B06B4F">
              <w:rPr>
                <w:rStyle w:val="a9"/>
                <w:noProof/>
              </w:rPr>
              <w:t>微课融入课堂——基于微课的小学信息技术课堂有效教学策略</w:t>
            </w:r>
            <w:r>
              <w:rPr>
                <w:noProof/>
                <w:webHidden/>
              </w:rPr>
              <w:tab/>
            </w:r>
            <w:r>
              <w:rPr>
                <w:noProof/>
                <w:webHidden/>
              </w:rPr>
              <w:fldChar w:fldCharType="begin"/>
            </w:r>
            <w:r>
              <w:rPr>
                <w:noProof/>
                <w:webHidden/>
              </w:rPr>
              <w:instrText xml:space="preserve"> PAGEREF _Toc75618728 \h </w:instrText>
            </w:r>
            <w:r>
              <w:rPr>
                <w:noProof/>
                <w:webHidden/>
              </w:rPr>
            </w:r>
            <w:r>
              <w:rPr>
                <w:noProof/>
                <w:webHidden/>
              </w:rPr>
              <w:fldChar w:fldCharType="separate"/>
            </w:r>
            <w:r>
              <w:rPr>
                <w:noProof/>
                <w:webHidden/>
              </w:rPr>
              <w:t>41</w:t>
            </w:r>
            <w:r>
              <w:rPr>
                <w:noProof/>
                <w:webHidden/>
              </w:rPr>
              <w:fldChar w:fldCharType="end"/>
            </w:r>
          </w:hyperlink>
        </w:p>
        <w:p w14:paraId="492185E2" w14:textId="6C0D4300" w:rsidR="006E1235" w:rsidRDefault="006E1235">
          <w:pPr>
            <w:pStyle w:val="TOC1"/>
            <w:tabs>
              <w:tab w:val="right" w:leader="dot" w:pos="8296"/>
            </w:tabs>
            <w:rPr>
              <w:noProof/>
            </w:rPr>
          </w:pPr>
          <w:hyperlink w:anchor="_Toc75618729" w:history="1">
            <w:r w:rsidRPr="00B06B4F">
              <w:rPr>
                <w:rStyle w:val="a9"/>
                <w:noProof/>
              </w:rPr>
              <w:t>基于学科核心素养提升数学思维能力</w:t>
            </w:r>
            <w:r>
              <w:rPr>
                <w:noProof/>
                <w:webHidden/>
              </w:rPr>
              <w:tab/>
            </w:r>
            <w:r>
              <w:rPr>
                <w:noProof/>
                <w:webHidden/>
              </w:rPr>
              <w:fldChar w:fldCharType="begin"/>
            </w:r>
            <w:r>
              <w:rPr>
                <w:noProof/>
                <w:webHidden/>
              </w:rPr>
              <w:instrText xml:space="preserve"> PAGEREF _Toc75618729 \h </w:instrText>
            </w:r>
            <w:r>
              <w:rPr>
                <w:noProof/>
                <w:webHidden/>
              </w:rPr>
            </w:r>
            <w:r>
              <w:rPr>
                <w:noProof/>
                <w:webHidden/>
              </w:rPr>
              <w:fldChar w:fldCharType="separate"/>
            </w:r>
            <w:r>
              <w:rPr>
                <w:noProof/>
                <w:webHidden/>
              </w:rPr>
              <w:t>44</w:t>
            </w:r>
            <w:r>
              <w:rPr>
                <w:noProof/>
                <w:webHidden/>
              </w:rPr>
              <w:fldChar w:fldCharType="end"/>
            </w:r>
          </w:hyperlink>
        </w:p>
        <w:p w14:paraId="261A1D66" w14:textId="2C9DC478" w:rsidR="006E1235" w:rsidRDefault="006E1235">
          <w:pPr>
            <w:pStyle w:val="TOC1"/>
            <w:tabs>
              <w:tab w:val="right" w:leader="dot" w:pos="8296"/>
            </w:tabs>
            <w:rPr>
              <w:noProof/>
            </w:rPr>
          </w:pPr>
          <w:hyperlink w:anchor="_Toc75618730" w:history="1">
            <w:r w:rsidRPr="00B06B4F">
              <w:rPr>
                <w:rStyle w:val="a9"/>
                <w:noProof/>
              </w:rPr>
              <w:t>以“微”促教，“微”亦足道——浅谈“微课”在小学数学教学中的运用</w:t>
            </w:r>
            <w:r>
              <w:rPr>
                <w:noProof/>
                <w:webHidden/>
              </w:rPr>
              <w:tab/>
            </w:r>
            <w:r>
              <w:rPr>
                <w:noProof/>
                <w:webHidden/>
              </w:rPr>
              <w:fldChar w:fldCharType="begin"/>
            </w:r>
            <w:r>
              <w:rPr>
                <w:noProof/>
                <w:webHidden/>
              </w:rPr>
              <w:instrText xml:space="preserve"> PAGEREF _Toc75618730 \h </w:instrText>
            </w:r>
            <w:r>
              <w:rPr>
                <w:noProof/>
                <w:webHidden/>
              </w:rPr>
            </w:r>
            <w:r>
              <w:rPr>
                <w:noProof/>
                <w:webHidden/>
              </w:rPr>
              <w:fldChar w:fldCharType="separate"/>
            </w:r>
            <w:r>
              <w:rPr>
                <w:noProof/>
                <w:webHidden/>
              </w:rPr>
              <w:t>49</w:t>
            </w:r>
            <w:r>
              <w:rPr>
                <w:noProof/>
                <w:webHidden/>
              </w:rPr>
              <w:fldChar w:fldCharType="end"/>
            </w:r>
          </w:hyperlink>
        </w:p>
        <w:p w14:paraId="52E693EA" w14:textId="1E53EB65" w:rsidR="006E1235" w:rsidRDefault="006E1235">
          <w:pPr>
            <w:pStyle w:val="TOC1"/>
            <w:tabs>
              <w:tab w:val="right" w:leader="dot" w:pos="8296"/>
            </w:tabs>
            <w:rPr>
              <w:noProof/>
            </w:rPr>
          </w:pPr>
          <w:hyperlink w:anchor="_Toc75618731" w:history="1">
            <w:r w:rsidRPr="00B06B4F">
              <w:rPr>
                <w:rStyle w:val="a9"/>
                <w:noProof/>
              </w:rPr>
              <w:t>紧扣数量关系，培养解决问题能力</w:t>
            </w:r>
            <w:r>
              <w:rPr>
                <w:noProof/>
                <w:webHidden/>
              </w:rPr>
              <w:tab/>
            </w:r>
            <w:r>
              <w:rPr>
                <w:noProof/>
                <w:webHidden/>
              </w:rPr>
              <w:fldChar w:fldCharType="begin"/>
            </w:r>
            <w:r>
              <w:rPr>
                <w:noProof/>
                <w:webHidden/>
              </w:rPr>
              <w:instrText xml:space="preserve"> PAGEREF _Toc75618731 \h </w:instrText>
            </w:r>
            <w:r>
              <w:rPr>
                <w:noProof/>
                <w:webHidden/>
              </w:rPr>
            </w:r>
            <w:r>
              <w:rPr>
                <w:noProof/>
                <w:webHidden/>
              </w:rPr>
              <w:fldChar w:fldCharType="separate"/>
            </w:r>
            <w:r>
              <w:rPr>
                <w:noProof/>
                <w:webHidden/>
              </w:rPr>
              <w:t>53</w:t>
            </w:r>
            <w:r>
              <w:rPr>
                <w:noProof/>
                <w:webHidden/>
              </w:rPr>
              <w:fldChar w:fldCharType="end"/>
            </w:r>
          </w:hyperlink>
        </w:p>
        <w:p w14:paraId="72C56B3F" w14:textId="5CC1594D" w:rsidR="006E1235" w:rsidRDefault="006E1235">
          <w:pPr>
            <w:pStyle w:val="TOC1"/>
            <w:tabs>
              <w:tab w:val="right" w:leader="dot" w:pos="8296"/>
            </w:tabs>
            <w:rPr>
              <w:noProof/>
            </w:rPr>
          </w:pPr>
          <w:hyperlink w:anchor="_Toc75618732" w:history="1">
            <w:r w:rsidRPr="00B06B4F">
              <w:rPr>
                <w:rStyle w:val="a9"/>
                <w:noProof/>
              </w:rPr>
              <w:t>培养自主能力 升华参与意识</w:t>
            </w:r>
            <w:r>
              <w:rPr>
                <w:noProof/>
                <w:webHidden/>
              </w:rPr>
              <w:tab/>
            </w:r>
            <w:r>
              <w:rPr>
                <w:noProof/>
                <w:webHidden/>
              </w:rPr>
              <w:fldChar w:fldCharType="begin"/>
            </w:r>
            <w:r>
              <w:rPr>
                <w:noProof/>
                <w:webHidden/>
              </w:rPr>
              <w:instrText xml:space="preserve"> PAGEREF _Toc75618732 \h </w:instrText>
            </w:r>
            <w:r>
              <w:rPr>
                <w:noProof/>
                <w:webHidden/>
              </w:rPr>
            </w:r>
            <w:r>
              <w:rPr>
                <w:noProof/>
                <w:webHidden/>
              </w:rPr>
              <w:fldChar w:fldCharType="separate"/>
            </w:r>
            <w:r>
              <w:rPr>
                <w:noProof/>
                <w:webHidden/>
              </w:rPr>
              <w:t>59</w:t>
            </w:r>
            <w:r>
              <w:rPr>
                <w:noProof/>
                <w:webHidden/>
              </w:rPr>
              <w:fldChar w:fldCharType="end"/>
            </w:r>
          </w:hyperlink>
        </w:p>
        <w:p w14:paraId="1AB037AA" w14:textId="5D3D9AC9" w:rsidR="006E1235" w:rsidRDefault="006E1235">
          <w:pPr>
            <w:pStyle w:val="TOC1"/>
            <w:tabs>
              <w:tab w:val="right" w:leader="dot" w:pos="8296"/>
            </w:tabs>
            <w:rPr>
              <w:noProof/>
            </w:rPr>
          </w:pPr>
          <w:hyperlink w:anchor="_Toc75618733" w:history="1">
            <w:r w:rsidRPr="00B06B4F">
              <w:rPr>
                <w:rStyle w:val="a9"/>
                <w:noProof/>
              </w:rPr>
              <w:t>融入微课资源 助力信息课堂</w:t>
            </w:r>
            <w:r>
              <w:rPr>
                <w:noProof/>
                <w:webHidden/>
              </w:rPr>
              <w:tab/>
            </w:r>
            <w:r>
              <w:rPr>
                <w:noProof/>
                <w:webHidden/>
              </w:rPr>
              <w:fldChar w:fldCharType="begin"/>
            </w:r>
            <w:r>
              <w:rPr>
                <w:noProof/>
                <w:webHidden/>
              </w:rPr>
              <w:instrText xml:space="preserve"> PAGEREF _Toc75618733 \h </w:instrText>
            </w:r>
            <w:r>
              <w:rPr>
                <w:noProof/>
                <w:webHidden/>
              </w:rPr>
            </w:r>
            <w:r>
              <w:rPr>
                <w:noProof/>
                <w:webHidden/>
              </w:rPr>
              <w:fldChar w:fldCharType="separate"/>
            </w:r>
            <w:r>
              <w:rPr>
                <w:noProof/>
                <w:webHidden/>
              </w:rPr>
              <w:t>64</w:t>
            </w:r>
            <w:r>
              <w:rPr>
                <w:noProof/>
                <w:webHidden/>
              </w:rPr>
              <w:fldChar w:fldCharType="end"/>
            </w:r>
          </w:hyperlink>
        </w:p>
        <w:p w14:paraId="75543E42" w14:textId="11D1116A" w:rsidR="006E1235" w:rsidRDefault="006E1235">
          <w:pPr>
            <w:pStyle w:val="TOC1"/>
            <w:tabs>
              <w:tab w:val="right" w:leader="dot" w:pos="8296"/>
            </w:tabs>
            <w:rPr>
              <w:noProof/>
            </w:rPr>
          </w:pPr>
          <w:hyperlink w:anchor="_Toc75618734" w:history="1">
            <w:r w:rsidRPr="00B06B4F">
              <w:rPr>
                <w:rStyle w:val="a9"/>
                <w:noProof/>
              </w:rPr>
              <w:t>小学数学数与代数领域微视频教学应用的思考</w:t>
            </w:r>
            <w:r>
              <w:rPr>
                <w:noProof/>
                <w:webHidden/>
              </w:rPr>
              <w:tab/>
            </w:r>
            <w:r>
              <w:rPr>
                <w:noProof/>
                <w:webHidden/>
              </w:rPr>
              <w:fldChar w:fldCharType="begin"/>
            </w:r>
            <w:r>
              <w:rPr>
                <w:noProof/>
                <w:webHidden/>
              </w:rPr>
              <w:instrText xml:space="preserve"> PAGEREF _Toc75618734 \h </w:instrText>
            </w:r>
            <w:r>
              <w:rPr>
                <w:noProof/>
                <w:webHidden/>
              </w:rPr>
            </w:r>
            <w:r>
              <w:rPr>
                <w:noProof/>
                <w:webHidden/>
              </w:rPr>
              <w:fldChar w:fldCharType="separate"/>
            </w:r>
            <w:r>
              <w:rPr>
                <w:noProof/>
                <w:webHidden/>
              </w:rPr>
              <w:t>67</w:t>
            </w:r>
            <w:r>
              <w:rPr>
                <w:noProof/>
                <w:webHidden/>
              </w:rPr>
              <w:fldChar w:fldCharType="end"/>
            </w:r>
          </w:hyperlink>
        </w:p>
        <w:p w14:paraId="3BE57173" w14:textId="3F8F1FFF" w:rsidR="006E1235" w:rsidRDefault="006E1235">
          <w:pPr>
            <w:pStyle w:val="TOC1"/>
            <w:tabs>
              <w:tab w:val="right" w:leader="dot" w:pos="8296"/>
            </w:tabs>
            <w:rPr>
              <w:noProof/>
            </w:rPr>
          </w:pPr>
          <w:hyperlink w:anchor="_Toc75618735" w:history="1">
            <w:r w:rsidRPr="00B06B4F">
              <w:rPr>
                <w:rStyle w:val="a9"/>
                <w:noProof/>
              </w:rPr>
              <w:t>以“说”促教与研——浅谈关于说课的认识与建议</w:t>
            </w:r>
            <w:r>
              <w:rPr>
                <w:noProof/>
                <w:webHidden/>
              </w:rPr>
              <w:tab/>
            </w:r>
            <w:r>
              <w:rPr>
                <w:noProof/>
                <w:webHidden/>
              </w:rPr>
              <w:fldChar w:fldCharType="begin"/>
            </w:r>
            <w:r>
              <w:rPr>
                <w:noProof/>
                <w:webHidden/>
              </w:rPr>
              <w:instrText xml:space="preserve"> PAGEREF _Toc75618735 \h </w:instrText>
            </w:r>
            <w:r>
              <w:rPr>
                <w:noProof/>
                <w:webHidden/>
              </w:rPr>
            </w:r>
            <w:r>
              <w:rPr>
                <w:noProof/>
                <w:webHidden/>
              </w:rPr>
              <w:fldChar w:fldCharType="separate"/>
            </w:r>
            <w:r>
              <w:rPr>
                <w:noProof/>
                <w:webHidden/>
              </w:rPr>
              <w:t>71</w:t>
            </w:r>
            <w:r>
              <w:rPr>
                <w:noProof/>
                <w:webHidden/>
              </w:rPr>
              <w:fldChar w:fldCharType="end"/>
            </w:r>
          </w:hyperlink>
        </w:p>
        <w:p w14:paraId="6C3E0BD6" w14:textId="05F66F31" w:rsidR="006E1235" w:rsidRDefault="006E1235">
          <w:pPr>
            <w:pStyle w:val="TOC1"/>
            <w:tabs>
              <w:tab w:val="right" w:leader="dot" w:pos="8296"/>
            </w:tabs>
            <w:rPr>
              <w:noProof/>
            </w:rPr>
          </w:pPr>
          <w:hyperlink w:anchor="_Toc75618736" w:history="1">
            <w:r w:rsidRPr="00B06B4F">
              <w:rPr>
                <w:rStyle w:val="a9"/>
                <w:noProof/>
              </w:rPr>
              <w:t>游戏，让数学课堂更好玩</w:t>
            </w:r>
            <w:r>
              <w:rPr>
                <w:noProof/>
                <w:webHidden/>
              </w:rPr>
              <w:tab/>
            </w:r>
            <w:r>
              <w:rPr>
                <w:noProof/>
                <w:webHidden/>
              </w:rPr>
              <w:fldChar w:fldCharType="begin"/>
            </w:r>
            <w:r>
              <w:rPr>
                <w:noProof/>
                <w:webHidden/>
              </w:rPr>
              <w:instrText xml:space="preserve"> PAGEREF _Toc75618736 \h </w:instrText>
            </w:r>
            <w:r>
              <w:rPr>
                <w:noProof/>
                <w:webHidden/>
              </w:rPr>
            </w:r>
            <w:r>
              <w:rPr>
                <w:noProof/>
                <w:webHidden/>
              </w:rPr>
              <w:fldChar w:fldCharType="separate"/>
            </w:r>
            <w:r>
              <w:rPr>
                <w:noProof/>
                <w:webHidden/>
              </w:rPr>
              <w:t>75</w:t>
            </w:r>
            <w:r>
              <w:rPr>
                <w:noProof/>
                <w:webHidden/>
              </w:rPr>
              <w:fldChar w:fldCharType="end"/>
            </w:r>
          </w:hyperlink>
        </w:p>
        <w:p w14:paraId="23590063" w14:textId="5F008A24" w:rsidR="006E1235" w:rsidRDefault="006E1235">
          <w:pPr>
            <w:pStyle w:val="TOC1"/>
            <w:tabs>
              <w:tab w:val="right" w:leader="dot" w:pos="8296"/>
            </w:tabs>
            <w:rPr>
              <w:noProof/>
            </w:rPr>
          </w:pPr>
          <w:hyperlink w:anchor="_Toc75618737" w:history="1">
            <w:r w:rsidRPr="00B06B4F">
              <w:rPr>
                <w:rStyle w:val="a9"/>
                <w:noProof/>
              </w:rPr>
              <w:t>运用“答疑型”微课助力学困生转化</w:t>
            </w:r>
            <w:r>
              <w:rPr>
                <w:noProof/>
                <w:webHidden/>
              </w:rPr>
              <w:tab/>
            </w:r>
            <w:r>
              <w:rPr>
                <w:noProof/>
                <w:webHidden/>
              </w:rPr>
              <w:fldChar w:fldCharType="begin"/>
            </w:r>
            <w:r>
              <w:rPr>
                <w:noProof/>
                <w:webHidden/>
              </w:rPr>
              <w:instrText xml:space="preserve"> PAGEREF _Toc75618737 \h </w:instrText>
            </w:r>
            <w:r>
              <w:rPr>
                <w:noProof/>
                <w:webHidden/>
              </w:rPr>
            </w:r>
            <w:r>
              <w:rPr>
                <w:noProof/>
                <w:webHidden/>
              </w:rPr>
              <w:fldChar w:fldCharType="separate"/>
            </w:r>
            <w:r>
              <w:rPr>
                <w:noProof/>
                <w:webHidden/>
              </w:rPr>
              <w:t>81</w:t>
            </w:r>
            <w:r>
              <w:rPr>
                <w:noProof/>
                <w:webHidden/>
              </w:rPr>
              <w:fldChar w:fldCharType="end"/>
            </w:r>
          </w:hyperlink>
        </w:p>
        <w:p w14:paraId="2870A252" w14:textId="132BCD90" w:rsidR="006E1235" w:rsidRDefault="006E1235">
          <w:pPr>
            <w:pStyle w:val="TOC1"/>
            <w:tabs>
              <w:tab w:val="right" w:leader="dot" w:pos="8296"/>
            </w:tabs>
            <w:rPr>
              <w:noProof/>
            </w:rPr>
          </w:pPr>
          <w:hyperlink w:anchor="_Toc75618738" w:history="1">
            <w:r w:rsidRPr="00B06B4F">
              <w:rPr>
                <w:rStyle w:val="a9"/>
                <w:noProof/>
              </w:rPr>
              <w:t>助力课堂教学，发展自主思维——指向核心素养发展的数学“助学课堂”构建策略</w:t>
            </w:r>
            <w:r>
              <w:rPr>
                <w:noProof/>
                <w:webHidden/>
              </w:rPr>
              <w:tab/>
            </w:r>
            <w:r>
              <w:rPr>
                <w:noProof/>
                <w:webHidden/>
              </w:rPr>
              <w:fldChar w:fldCharType="begin"/>
            </w:r>
            <w:r>
              <w:rPr>
                <w:noProof/>
                <w:webHidden/>
              </w:rPr>
              <w:instrText xml:space="preserve"> PAGEREF _Toc75618738 \h </w:instrText>
            </w:r>
            <w:r>
              <w:rPr>
                <w:noProof/>
                <w:webHidden/>
              </w:rPr>
            </w:r>
            <w:r>
              <w:rPr>
                <w:noProof/>
                <w:webHidden/>
              </w:rPr>
              <w:fldChar w:fldCharType="separate"/>
            </w:r>
            <w:r>
              <w:rPr>
                <w:noProof/>
                <w:webHidden/>
              </w:rPr>
              <w:t>85</w:t>
            </w:r>
            <w:r>
              <w:rPr>
                <w:noProof/>
                <w:webHidden/>
              </w:rPr>
              <w:fldChar w:fldCharType="end"/>
            </w:r>
          </w:hyperlink>
        </w:p>
        <w:p w14:paraId="040FDACA" w14:textId="245F2B36" w:rsidR="006E1235" w:rsidRDefault="006E1235">
          <w:pPr>
            <w:pStyle w:val="TOC1"/>
            <w:tabs>
              <w:tab w:val="right" w:leader="dot" w:pos="8296"/>
            </w:tabs>
            <w:rPr>
              <w:noProof/>
            </w:rPr>
          </w:pPr>
          <w:hyperlink w:anchor="_Toc75618739" w:history="1">
            <w:r w:rsidRPr="00B06B4F">
              <w:rPr>
                <w:rStyle w:val="a9"/>
                <w:noProof/>
              </w:rPr>
              <w:t>微课在小学数学课堂教学中的有效运用的研究</w:t>
            </w:r>
            <w:r>
              <w:rPr>
                <w:noProof/>
                <w:webHidden/>
              </w:rPr>
              <w:tab/>
            </w:r>
            <w:r>
              <w:rPr>
                <w:noProof/>
                <w:webHidden/>
              </w:rPr>
              <w:fldChar w:fldCharType="begin"/>
            </w:r>
            <w:r>
              <w:rPr>
                <w:noProof/>
                <w:webHidden/>
              </w:rPr>
              <w:instrText xml:space="preserve"> PAGEREF _Toc75618739 \h </w:instrText>
            </w:r>
            <w:r>
              <w:rPr>
                <w:noProof/>
                <w:webHidden/>
              </w:rPr>
            </w:r>
            <w:r>
              <w:rPr>
                <w:noProof/>
                <w:webHidden/>
              </w:rPr>
              <w:fldChar w:fldCharType="separate"/>
            </w:r>
            <w:r>
              <w:rPr>
                <w:noProof/>
                <w:webHidden/>
              </w:rPr>
              <w:t>89</w:t>
            </w:r>
            <w:r>
              <w:rPr>
                <w:noProof/>
                <w:webHidden/>
              </w:rPr>
              <w:fldChar w:fldCharType="end"/>
            </w:r>
          </w:hyperlink>
        </w:p>
        <w:p w14:paraId="6F49374B" w14:textId="0AA83C3A" w:rsidR="006E1235" w:rsidRDefault="006E1235">
          <w:pPr>
            <w:pStyle w:val="TOC1"/>
            <w:tabs>
              <w:tab w:val="right" w:leader="dot" w:pos="8296"/>
            </w:tabs>
            <w:rPr>
              <w:noProof/>
            </w:rPr>
          </w:pPr>
          <w:hyperlink w:anchor="_Toc75618740" w:history="1">
            <w:r w:rsidRPr="00B06B4F">
              <w:rPr>
                <w:rStyle w:val="a9"/>
                <w:noProof/>
              </w:rPr>
              <w:t>探究运用微课有效渗透数形结合思想</w:t>
            </w:r>
            <w:r>
              <w:rPr>
                <w:noProof/>
                <w:webHidden/>
              </w:rPr>
              <w:tab/>
            </w:r>
            <w:r>
              <w:rPr>
                <w:noProof/>
                <w:webHidden/>
              </w:rPr>
              <w:fldChar w:fldCharType="begin"/>
            </w:r>
            <w:r>
              <w:rPr>
                <w:noProof/>
                <w:webHidden/>
              </w:rPr>
              <w:instrText xml:space="preserve"> PAGEREF _Toc75618740 \h </w:instrText>
            </w:r>
            <w:r>
              <w:rPr>
                <w:noProof/>
                <w:webHidden/>
              </w:rPr>
            </w:r>
            <w:r>
              <w:rPr>
                <w:noProof/>
                <w:webHidden/>
              </w:rPr>
              <w:fldChar w:fldCharType="separate"/>
            </w:r>
            <w:r>
              <w:rPr>
                <w:noProof/>
                <w:webHidden/>
              </w:rPr>
              <w:t>92</w:t>
            </w:r>
            <w:r>
              <w:rPr>
                <w:noProof/>
                <w:webHidden/>
              </w:rPr>
              <w:fldChar w:fldCharType="end"/>
            </w:r>
          </w:hyperlink>
        </w:p>
        <w:p w14:paraId="519745E5" w14:textId="66DB3620" w:rsidR="00624935" w:rsidRDefault="00624935" w:rsidP="00E464DC">
          <w:pPr>
            <w:spacing w:line="400" w:lineRule="exact"/>
          </w:pPr>
          <w:r w:rsidRPr="00AD2BDC">
            <w:rPr>
              <w:b/>
              <w:bCs/>
              <w:sz w:val="22"/>
              <w:szCs w:val="24"/>
              <w:lang w:val="zh-CN"/>
            </w:rPr>
            <w:fldChar w:fldCharType="end"/>
          </w:r>
        </w:p>
      </w:sdtContent>
    </w:sdt>
    <w:p w14:paraId="38016783" w14:textId="687E92A1" w:rsidR="00624935" w:rsidRPr="00624935" w:rsidRDefault="00624935" w:rsidP="00E464DC">
      <w:pPr>
        <w:widowControl/>
        <w:spacing w:line="400" w:lineRule="exact"/>
        <w:jc w:val="left"/>
        <w:rPr>
          <w:rFonts w:asciiTheme="majorHAnsi" w:eastAsiaTheme="majorEastAsia" w:hAnsiTheme="majorHAnsi" w:cstheme="majorBidi"/>
          <w:b/>
          <w:bCs/>
          <w:sz w:val="32"/>
          <w:szCs w:val="32"/>
        </w:rPr>
      </w:pPr>
    </w:p>
    <w:p w14:paraId="2550974E" w14:textId="77777777" w:rsidR="00624935" w:rsidRDefault="00624935" w:rsidP="00E464DC">
      <w:pPr>
        <w:widowControl/>
        <w:spacing w:line="400" w:lineRule="exact"/>
        <w:jc w:val="left"/>
        <w:rPr>
          <w:rFonts w:asciiTheme="majorHAnsi" w:eastAsiaTheme="majorEastAsia" w:hAnsiTheme="majorHAnsi" w:cstheme="majorBidi"/>
          <w:b/>
          <w:bCs/>
          <w:sz w:val="32"/>
          <w:szCs w:val="32"/>
        </w:rPr>
      </w:pPr>
      <w:r>
        <w:br w:type="page"/>
      </w:r>
    </w:p>
    <w:p w14:paraId="3D0C91E4" w14:textId="031CDCC3" w:rsidR="00BC23BD" w:rsidRPr="001753A6" w:rsidRDefault="00BC23BD" w:rsidP="00E464DC">
      <w:pPr>
        <w:pStyle w:val="a7"/>
        <w:spacing w:line="400" w:lineRule="exact"/>
        <w:rPr>
          <w:sz w:val="30"/>
          <w:szCs w:val="30"/>
        </w:rPr>
      </w:pPr>
      <w:bookmarkStart w:id="0" w:name="_Toc75618720"/>
      <w:r w:rsidRPr="001753A6">
        <w:rPr>
          <w:rFonts w:hint="eastAsia"/>
        </w:rPr>
        <w:lastRenderedPageBreak/>
        <w:t>“</w:t>
      </w:r>
      <w:r w:rsidRPr="00E32787">
        <w:rPr>
          <w:rFonts w:hint="eastAsia"/>
          <w:sz w:val="28"/>
          <w:szCs w:val="28"/>
        </w:rPr>
        <w:t>数”跃然眼前“意”灵动于心——浅析有效掌握</w:t>
      </w:r>
      <w:proofErr w:type="gramStart"/>
      <w:r w:rsidRPr="00E32787">
        <w:rPr>
          <w:rFonts w:hint="eastAsia"/>
          <w:sz w:val="28"/>
          <w:szCs w:val="28"/>
        </w:rPr>
        <w:t>数概念</w:t>
      </w:r>
      <w:proofErr w:type="gramEnd"/>
      <w:r w:rsidRPr="00E32787">
        <w:rPr>
          <w:rFonts w:hint="eastAsia"/>
          <w:sz w:val="28"/>
          <w:szCs w:val="28"/>
        </w:rPr>
        <w:t>的策略研究</w:t>
      </w:r>
      <w:bookmarkEnd w:id="0"/>
    </w:p>
    <w:p w14:paraId="2645BD0F" w14:textId="77777777" w:rsidR="00BC23BD" w:rsidRPr="001753A6" w:rsidRDefault="00BC23BD" w:rsidP="00E464DC">
      <w:pPr>
        <w:spacing w:line="400" w:lineRule="exact"/>
        <w:jc w:val="center"/>
        <w:rPr>
          <w:rFonts w:ascii="楷体" w:eastAsia="楷体" w:hAnsi="楷体"/>
          <w:sz w:val="24"/>
          <w:szCs w:val="24"/>
        </w:rPr>
      </w:pPr>
      <w:r w:rsidRPr="001753A6">
        <w:rPr>
          <w:rFonts w:ascii="楷体" w:eastAsia="楷体" w:hAnsi="楷体" w:hint="eastAsia"/>
          <w:sz w:val="24"/>
          <w:szCs w:val="24"/>
        </w:rPr>
        <w:t>常州市武进区嘉泽中心小学    周 燕</w:t>
      </w:r>
    </w:p>
    <w:p w14:paraId="5C72AB22" w14:textId="77777777" w:rsidR="00BC23BD" w:rsidRPr="001753A6" w:rsidRDefault="00BC23BD" w:rsidP="00E464DC">
      <w:pPr>
        <w:spacing w:line="400" w:lineRule="exact"/>
        <w:ind w:firstLineChars="200" w:firstLine="480"/>
        <w:rPr>
          <w:rFonts w:ascii="仿宋" w:eastAsia="仿宋" w:hAnsi="仿宋"/>
          <w:sz w:val="24"/>
          <w:szCs w:val="24"/>
        </w:rPr>
      </w:pPr>
      <w:r w:rsidRPr="001753A6">
        <w:rPr>
          <w:rFonts w:ascii="仿宋" w:eastAsia="仿宋" w:hAnsi="仿宋" w:hint="eastAsia"/>
          <w:sz w:val="24"/>
          <w:szCs w:val="24"/>
        </w:rPr>
        <w:t>【摘 要】</w:t>
      </w:r>
      <w:proofErr w:type="gramStart"/>
      <w:r w:rsidRPr="001753A6">
        <w:rPr>
          <w:rFonts w:ascii="仿宋" w:eastAsia="仿宋" w:hAnsi="仿宋" w:hint="eastAsia"/>
          <w:sz w:val="24"/>
          <w:szCs w:val="24"/>
        </w:rPr>
        <w:t>数概念</w:t>
      </w:r>
      <w:proofErr w:type="gramEnd"/>
      <w:r w:rsidRPr="001753A6">
        <w:rPr>
          <w:rFonts w:ascii="仿宋" w:eastAsia="仿宋" w:hAnsi="仿宋" w:hint="eastAsia"/>
          <w:sz w:val="24"/>
          <w:szCs w:val="24"/>
        </w:rPr>
        <w:t>是学生在小学阶段遇到的最重要且最复杂的概念之一，有效掌握这些概念将使学生更好地理解现实世界，并为后续学习提供可靠的基础。在数概念教学中通过实物图像、模型、言语、动作等多元表征方式，使学生在多感官的参与中理解数的意义，建立数感，提升数学思维能力。此外，多种表征之间的转换及转译也尤为重要，这可使学生头脑中数的概念更为深刻。随着年龄的增长，学生的表征从具象向抽象逐渐演化，但遇到具体情境又适时回旋，以</w:t>
      </w:r>
      <w:proofErr w:type="gramStart"/>
      <w:r w:rsidRPr="001753A6">
        <w:rPr>
          <w:rFonts w:ascii="仿宋" w:eastAsia="仿宋" w:hAnsi="仿宋" w:hint="eastAsia"/>
          <w:sz w:val="24"/>
          <w:szCs w:val="24"/>
        </w:rPr>
        <w:t>形释数</w:t>
      </w:r>
      <w:proofErr w:type="gramEnd"/>
      <w:r w:rsidRPr="001753A6">
        <w:rPr>
          <w:rFonts w:ascii="仿宋" w:eastAsia="仿宋" w:hAnsi="仿宋" w:hint="eastAsia"/>
          <w:sz w:val="24"/>
          <w:szCs w:val="24"/>
        </w:rPr>
        <w:t>，并适应数在个体中的心理建构。</w:t>
      </w:r>
    </w:p>
    <w:p w14:paraId="361C2A84" w14:textId="77777777" w:rsidR="00BC23BD" w:rsidRPr="001753A6" w:rsidRDefault="00BC23BD" w:rsidP="00E464DC">
      <w:pPr>
        <w:spacing w:line="400" w:lineRule="exact"/>
        <w:ind w:firstLineChars="200" w:firstLine="480"/>
        <w:rPr>
          <w:rFonts w:ascii="仿宋" w:eastAsia="仿宋" w:hAnsi="仿宋"/>
          <w:sz w:val="24"/>
          <w:szCs w:val="24"/>
        </w:rPr>
      </w:pPr>
      <w:r w:rsidRPr="001753A6">
        <w:rPr>
          <w:rFonts w:ascii="仿宋" w:eastAsia="仿宋" w:hAnsi="仿宋" w:hint="eastAsia"/>
          <w:sz w:val="24"/>
          <w:szCs w:val="24"/>
        </w:rPr>
        <w:t>【关键词】外在表征；“数”的概念；转换与转译；具象与抽象</w:t>
      </w:r>
    </w:p>
    <w:p w14:paraId="7197EAC2"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数学是研究数量关系和空间形式的科学。“数”是描述数量关系的基础，其地位不言而喻。数、数量不仅是孩子认识世界的基本元素，也是认识和理解数学的开始。数的概念、数的意义伴随着孩子数学学习的终身，小学阶段学生学习数的整个过程是从自然数开始逐步扩充到分数、小数、负数的，在内化或顺应“数”的概念过程中不断深化“数”的意义的理解和运用。学生在认识和构建“数”的概念的过程中应重点关注数的意义、数的表示、数与数之间的关系、数的应用等，其中数的意义更是重中之重。“数”的概念的建立对于学生进一步学习数学知识有着莫大的帮助。</w:t>
      </w:r>
    </w:p>
    <w:p w14:paraId="6C160863"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对数量的表征是学生获得“数”的概念并向更高级的数学能力发展的基础。所谓表征是用某一种形式，将事物或想法重新表现出来，以达到交流的目的。当表征所表现的意义切实掌握后，可进一步成为思维的材料，从而简化解题过程。理解概念涉及：概念的丰富表达形式——外在表征，概念的心理表達（表象）形式——内在表征，以及内外表征之间的转换。在小学阶段，尊重学生的已有经验，尊重学生对知识的主观认识，运用多元表征，对于学生理解数的意义、建立数的概念有重要的作用。</w:t>
      </w:r>
    </w:p>
    <w:p w14:paraId="244CBE2B" w14:textId="77777777" w:rsidR="00BC23BD" w:rsidRPr="001753A6" w:rsidRDefault="00BC23BD" w:rsidP="00E464DC">
      <w:pPr>
        <w:spacing w:line="400" w:lineRule="exact"/>
        <w:ind w:firstLineChars="200" w:firstLine="560"/>
        <w:rPr>
          <w:rFonts w:ascii="宋体" w:hAnsi="宋体"/>
          <w:b/>
          <w:sz w:val="28"/>
          <w:szCs w:val="28"/>
        </w:rPr>
      </w:pPr>
      <w:r w:rsidRPr="001753A6">
        <w:rPr>
          <w:rFonts w:ascii="宋体" w:hAnsi="宋体" w:hint="eastAsia"/>
          <w:b/>
          <w:sz w:val="28"/>
          <w:szCs w:val="28"/>
        </w:rPr>
        <w:t>一、借助多元表征，感悟“数”的意义</w:t>
      </w:r>
    </w:p>
    <w:p w14:paraId="2F28495F"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对于未知世界的认识，我们总是借助于熟悉的事物来刻画，在对比、分析的过程中挖掘其共性，抽离出本质。维果</w:t>
      </w:r>
      <w:proofErr w:type="gramStart"/>
      <w:r w:rsidRPr="00CE2FD2">
        <w:rPr>
          <w:rFonts w:ascii="宋体" w:hAnsi="宋体" w:hint="eastAsia"/>
          <w:szCs w:val="21"/>
        </w:rPr>
        <w:t>茨</w:t>
      </w:r>
      <w:proofErr w:type="gramEnd"/>
      <w:r w:rsidRPr="00CE2FD2">
        <w:rPr>
          <w:rFonts w:ascii="宋体" w:hAnsi="宋体" w:hint="eastAsia"/>
          <w:szCs w:val="21"/>
        </w:rPr>
        <w:t>基曾提出“了解概念形成的过程，即可把握住儿童认知与思维的过程”。概念形成的核心是理解，理解是一种心理结构的构造过程，可以</w:t>
      </w:r>
      <w:proofErr w:type="gramStart"/>
      <w:r w:rsidRPr="00CE2FD2">
        <w:rPr>
          <w:rFonts w:ascii="宋体" w:hAnsi="宋体" w:hint="eastAsia"/>
          <w:szCs w:val="21"/>
        </w:rPr>
        <w:t>说概念</w:t>
      </w:r>
      <w:proofErr w:type="gramEnd"/>
      <w:r w:rsidRPr="00CE2FD2">
        <w:rPr>
          <w:rFonts w:ascii="宋体" w:hAnsi="宋体" w:hint="eastAsia"/>
          <w:szCs w:val="21"/>
        </w:rPr>
        <w:t>其实就是理解状态下的某种心理表征。因此，在小学阶段，学生数的概念的建立可借助已有经验，运用实物图像、模型、言语、动作等多种手段进行直观可视的外在表征，从而理解数的意义。</w:t>
      </w:r>
    </w:p>
    <w:p w14:paraId="37937B82"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（一）图形表征——以图形语言话本质</w:t>
      </w:r>
    </w:p>
    <w:p w14:paraId="2FF5F455"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布鲁纳认为，儿童的思维活动依赖外在刺激的程度来决定儿童心智的成长。认识数时，引导学生尽可能通过实物、图形等直观可视的方式来表征抽象的数，为他们认识、理解</w:t>
      </w:r>
      <w:proofErr w:type="gramStart"/>
      <w:r w:rsidRPr="00CE2FD2">
        <w:rPr>
          <w:rFonts w:ascii="宋体" w:hAnsi="宋体" w:hint="eastAsia"/>
          <w:szCs w:val="21"/>
        </w:rPr>
        <w:t>数提供</w:t>
      </w:r>
      <w:proofErr w:type="gramEnd"/>
      <w:r w:rsidRPr="00CE2FD2">
        <w:rPr>
          <w:rFonts w:ascii="宋体" w:hAnsi="宋体" w:hint="eastAsia"/>
          <w:szCs w:val="21"/>
        </w:rPr>
        <w:t>“拐杖”。当具体物体消失时，学生能在心中以原物的形象作为思考的材料并以画图的形式进行展现，这种视觉化的阐述拉近抽象的数与学生个体心理的距离，从而易于学生理解和接</w:t>
      </w:r>
      <w:r w:rsidRPr="00CE2FD2">
        <w:rPr>
          <w:rFonts w:ascii="宋体" w:hAnsi="宋体" w:hint="eastAsia"/>
          <w:szCs w:val="21"/>
        </w:rPr>
        <w:lastRenderedPageBreak/>
        <w:t>受。在小学阶段数的认识中，起始课一般都借助于直观的物或形，根据物与数的等价联系及对应关系，以具象的方式抽离出共同特征从而概括出数，建立数的概念。</w:t>
      </w:r>
    </w:p>
    <w:p w14:paraId="09AB2D02" w14:textId="77777777" w:rsidR="00BC23BD" w:rsidRPr="00CE2FD2" w:rsidRDefault="00BC23BD" w:rsidP="00E464DC">
      <w:pPr>
        <w:spacing w:line="400" w:lineRule="exact"/>
        <w:ind w:firstLineChars="200" w:firstLine="420"/>
        <w:rPr>
          <w:rFonts w:ascii="宋体" w:hAnsi="宋体"/>
          <w:szCs w:val="21"/>
        </w:rPr>
      </w:pPr>
      <w:r>
        <w:rPr>
          <w:rFonts w:ascii="宋体" w:hAnsi="宋体" w:hint="eastAsia"/>
          <w:szCs w:val="21"/>
        </w:rPr>
        <w:t>如教学一年级上册</w:t>
      </w:r>
      <w:r w:rsidRPr="00CE2FD2">
        <w:rPr>
          <w:rFonts w:ascii="宋体" w:hAnsi="宋体" w:hint="eastAsia"/>
          <w:szCs w:val="21"/>
        </w:rPr>
        <w:t>“</w:t>
      </w:r>
      <w:r w:rsidRPr="00CE2FD2">
        <w:rPr>
          <w:rFonts w:ascii="宋体" w:hAnsi="宋体" w:hint="eastAsia"/>
          <w:szCs w:val="21"/>
        </w:rPr>
        <w:t>1</w:t>
      </w:r>
      <w:r w:rsidRPr="00CE2FD2">
        <w:rPr>
          <w:rFonts w:ascii="宋体" w:hAnsi="宋体" w:hint="eastAsia"/>
          <w:szCs w:val="21"/>
        </w:rPr>
        <w:t>～</w:t>
      </w:r>
      <w:r w:rsidRPr="00CE2FD2">
        <w:rPr>
          <w:rFonts w:ascii="宋体" w:hAnsi="宋体" w:hint="eastAsia"/>
          <w:szCs w:val="21"/>
        </w:rPr>
        <w:t>5</w:t>
      </w:r>
      <w:r>
        <w:rPr>
          <w:rFonts w:ascii="宋体" w:hAnsi="宋体" w:hint="eastAsia"/>
          <w:szCs w:val="21"/>
        </w:rPr>
        <w:t>的数的认识”时</w:t>
      </w:r>
      <w:r w:rsidRPr="00CE2FD2">
        <w:rPr>
          <w:rFonts w:ascii="宋体" w:hAnsi="宋体" w:hint="eastAsia"/>
          <w:szCs w:val="21"/>
        </w:rPr>
        <w:t>，通过小狗、鸭子、小鸟的个数来抽象概括出数</w:t>
      </w:r>
      <w:r w:rsidRPr="00CE2FD2">
        <w:rPr>
          <w:rFonts w:ascii="宋体" w:hAnsi="宋体" w:hint="eastAsia"/>
          <w:szCs w:val="21"/>
        </w:rPr>
        <w:t>1</w:t>
      </w:r>
      <w:r w:rsidRPr="00CE2FD2">
        <w:rPr>
          <w:rFonts w:ascii="宋体" w:hAnsi="宋体" w:hint="eastAsia"/>
          <w:szCs w:val="21"/>
        </w:rPr>
        <w:t>、</w:t>
      </w:r>
      <w:r w:rsidRPr="00CE2FD2">
        <w:rPr>
          <w:rFonts w:ascii="宋体" w:hAnsi="宋体" w:hint="eastAsia"/>
          <w:szCs w:val="21"/>
        </w:rPr>
        <w:t>2</w:t>
      </w:r>
      <w:r w:rsidRPr="00CE2FD2">
        <w:rPr>
          <w:rFonts w:ascii="宋体" w:hAnsi="宋体" w:hint="eastAsia"/>
          <w:szCs w:val="21"/>
        </w:rPr>
        <w:t>、</w:t>
      </w:r>
      <w:r w:rsidRPr="00CE2FD2">
        <w:rPr>
          <w:rFonts w:ascii="宋体" w:hAnsi="宋体" w:hint="eastAsia"/>
          <w:szCs w:val="21"/>
        </w:rPr>
        <w:t>3</w:t>
      </w:r>
      <w:r w:rsidRPr="00CE2FD2">
        <w:rPr>
          <w:rFonts w:ascii="宋体" w:hAnsi="宋体" w:hint="eastAsia"/>
          <w:szCs w:val="21"/>
        </w:rPr>
        <w:t>，并通过摆小棒将数进一步简约化表达，使学生体会到一只小狗记作“</w:t>
      </w:r>
      <w:r w:rsidRPr="00CE2FD2">
        <w:rPr>
          <w:rFonts w:ascii="宋体" w:hAnsi="宋体" w:hint="eastAsia"/>
          <w:szCs w:val="21"/>
        </w:rPr>
        <w:t>1</w:t>
      </w:r>
      <w:r w:rsidRPr="00CE2FD2">
        <w:rPr>
          <w:rFonts w:ascii="宋体" w:hAnsi="宋体" w:hint="eastAsia"/>
          <w:szCs w:val="21"/>
        </w:rPr>
        <w:t>”，</w:t>
      </w:r>
      <w:r w:rsidRPr="00CE2FD2">
        <w:rPr>
          <w:rFonts w:ascii="宋体" w:hAnsi="宋体" w:hint="eastAsia"/>
          <w:szCs w:val="21"/>
        </w:rPr>
        <w:t>1</w:t>
      </w:r>
      <w:r w:rsidRPr="00CE2FD2">
        <w:rPr>
          <w:rFonts w:ascii="宋体" w:hAnsi="宋体" w:hint="eastAsia"/>
          <w:szCs w:val="21"/>
        </w:rPr>
        <w:t>也可以用一根小棒来表示。通过表征，数字</w:t>
      </w:r>
      <w:r w:rsidRPr="00CE2FD2">
        <w:rPr>
          <w:rFonts w:ascii="宋体" w:hAnsi="宋体" w:hint="eastAsia"/>
          <w:szCs w:val="21"/>
        </w:rPr>
        <w:t>1</w:t>
      </w:r>
      <w:r w:rsidRPr="00CE2FD2">
        <w:rPr>
          <w:rFonts w:ascii="宋体" w:hAnsi="宋体" w:hint="eastAsia"/>
          <w:szCs w:val="21"/>
        </w:rPr>
        <w:t>变得直观、可视，这样的方式使学生很自然地理解自然数的内涵。在低年级教学中，</w:t>
      </w:r>
      <w:r>
        <w:rPr>
          <w:rFonts w:ascii="宋体" w:hAnsi="宋体" w:hint="eastAsia"/>
          <w:szCs w:val="21"/>
        </w:rPr>
        <w:t>学生可以用画图等方式表示数，进行组成、顺序、大小比较等研究</w:t>
      </w:r>
      <w:r w:rsidRPr="00CE2FD2">
        <w:rPr>
          <w:rFonts w:ascii="宋体" w:hAnsi="宋体" w:hint="eastAsia"/>
          <w:szCs w:val="21"/>
        </w:rPr>
        <w:t>。在研究</w:t>
      </w:r>
      <w:r w:rsidRPr="00CE2FD2">
        <w:rPr>
          <w:rFonts w:ascii="宋体" w:hAnsi="宋体" w:hint="eastAsia"/>
          <w:szCs w:val="21"/>
        </w:rPr>
        <w:t>6</w:t>
      </w:r>
      <w:r w:rsidRPr="00CE2FD2">
        <w:rPr>
          <w:rFonts w:ascii="宋体" w:hAnsi="宋体" w:hint="eastAsia"/>
          <w:szCs w:val="21"/>
        </w:rPr>
        <w:t>的组成时及时抛出问题“</w:t>
      </w:r>
      <w:r w:rsidRPr="00CE2FD2">
        <w:rPr>
          <w:rFonts w:ascii="宋体" w:hAnsi="宋体" w:hint="eastAsia"/>
          <w:szCs w:val="21"/>
        </w:rPr>
        <w:t>6</w:t>
      </w:r>
      <w:r w:rsidRPr="00CE2FD2">
        <w:rPr>
          <w:rFonts w:ascii="宋体" w:hAnsi="宋体" w:hint="eastAsia"/>
          <w:szCs w:val="21"/>
        </w:rPr>
        <w:t>可以分成几和几呢？请你想一想、画一画、摆一摆，让人一看就明白”。学生通过摆小棒、画圆形等方式思考</w:t>
      </w:r>
      <w:r w:rsidRPr="00CE2FD2">
        <w:rPr>
          <w:rFonts w:ascii="宋体" w:hAnsi="宋体" w:hint="eastAsia"/>
          <w:szCs w:val="21"/>
        </w:rPr>
        <w:t>6</w:t>
      </w:r>
      <w:r w:rsidRPr="00CE2FD2">
        <w:rPr>
          <w:rFonts w:ascii="宋体" w:hAnsi="宋体" w:hint="eastAsia"/>
          <w:szCs w:val="21"/>
        </w:rPr>
        <w:t>的分与合。从作品中可以看出，有的学生是无序的，有的则是按一定的规则在分、合。通过表征，不仅使分的结果变得可视，学生的思维过程也变得直观。经过多次的表征发现该阶段的孩子，对数的表征慢慢地开始脱离实物，而用相对抽象的几何图形如三角形、圆等来替代。</w:t>
      </w:r>
    </w:p>
    <w:p w14:paraId="06EA6E30"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学生认数的过程中离不开直观，以“形”译数，化抽象为具体，在丰富的素材中学生感悟数的内涵，建立表象，从而更好地沟通数的意义、数的读写、</w:t>
      </w:r>
      <w:proofErr w:type="gramStart"/>
      <w:r w:rsidRPr="00CE2FD2">
        <w:rPr>
          <w:rFonts w:ascii="宋体" w:hAnsi="宋体" w:hint="eastAsia"/>
          <w:szCs w:val="21"/>
        </w:rPr>
        <w:t>数感的</w:t>
      </w:r>
      <w:proofErr w:type="gramEnd"/>
      <w:r w:rsidRPr="00CE2FD2">
        <w:rPr>
          <w:rFonts w:ascii="宋体" w:hAnsi="宋体" w:hint="eastAsia"/>
          <w:szCs w:val="21"/>
        </w:rPr>
        <w:t>培养。特别是那些相对较难理解且课本中抽象化水平较高的数，如分数、小数、百分数、负数等，课堂上借助画一画，找一找身边事物等多种表征可以很好地化解数抽象的特点。这种可视的表征方式唤起了学生的生活经验，从而使学生触摸数的本质。</w:t>
      </w:r>
    </w:p>
    <w:p w14:paraId="6A91CD59"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（二）模型表征——借模型刻画明关系</w:t>
      </w:r>
    </w:p>
    <w:p w14:paraId="767FCC16"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模型表征是以具体可触摸的模型取代实物，并保留原物的可操作性。以模型表征数，使抽象的数和现实之间的数量建立联系，这里的模型可以是几何模型、计数器、直尺、数轴、方格图等。在这种形式化的表征中，学生可观察、操作，并从中掌握数的概念中很多重要但很抽象的内容，比如计数单位、读写法等，模型与计数单位建立起一一对应的关系，这对</w:t>
      </w:r>
      <w:proofErr w:type="gramStart"/>
      <w:r w:rsidRPr="00CE2FD2">
        <w:rPr>
          <w:rFonts w:ascii="宋体" w:hAnsi="宋体" w:hint="eastAsia"/>
          <w:szCs w:val="21"/>
        </w:rPr>
        <w:t>学生数感的</w:t>
      </w:r>
      <w:proofErr w:type="gramEnd"/>
      <w:r w:rsidRPr="00CE2FD2">
        <w:rPr>
          <w:rFonts w:ascii="宋体" w:hAnsi="宋体" w:hint="eastAsia"/>
          <w:szCs w:val="21"/>
        </w:rPr>
        <w:t>培养很有帮助。</w:t>
      </w:r>
    </w:p>
    <w:p w14:paraId="1FC55265"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如在“</w:t>
      </w:r>
      <w:r w:rsidRPr="00CE2FD2">
        <w:rPr>
          <w:rFonts w:ascii="宋体" w:hAnsi="宋体" w:hint="eastAsia"/>
          <w:szCs w:val="21"/>
        </w:rPr>
        <w:t>11</w:t>
      </w:r>
      <w:r w:rsidRPr="00CE2FD2">
        <w:rPr>
          <w:rFonts w:ascii="宋体" w:hAnsi="宋体" w:hint="eastAsia"/>
          <w:szCs w:val="21"/>
        </w:rPr>
        <w:t>～</w:t>
      </w:r>
      <w:r w:rsidRPr="00CE2FD2">
        <w:rPr>
          <w:rFonts w:ascii="宋体" w:hAnsi="宋体" w:hint="eastAsia"/>
          <w:szCs w:val="21"/>
        </w:rPr>
        <w:t>20</w:t>
      </w:r>
      <w:r w:rsidRPr="00CE2FD2">
        <w:rPr>
          <w:rFonts w:ascii="宋体" w:hAnsi="宋体" w:hint="eastAsia"/>
          <w:szCs w:val="21"/>
        </w:rPr>
        <w:t>的数的认识”的教学中，可以设计多次圈、捆、画等操作活动，以模型的形式为计数单位“十”的建立提供直观支持。</w:t>
      </w:r>
    </w:p>
    <w:p w14:paraId="6FF69D78"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师：你能想办法让人一看就知道有几个草莓吗？</w:t>
      </w:r>
    </w:p>
    <w:p w14:paraId="6303E7F2"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生：可以</w:t>
      </w:r>
      <w:proofErr w:type="gramStart"/>
      <w:r w:rsidRPr="00CE2FD2">
        <w:rPr>
          <w:rFonts w:ascii="宋体" w:hAnsi="宋体" w:hint="eastAsia"/>
          <w:szCs w:val="21"/>
        </w:rPr>
        <w:t>5</w:t>
      </w:r>
      <w:r w:rsidRPr="00CE2FD2">
        <w:rPr>
          <w:rFonts w:ascii="宋体" w:hAnsi="宋体" w:hint="eastAsia"/>
          <w:szCs w:val="21"/>
        </w:rPr>
        <w:t>个</w:t>
      </w:r>
      <w:r w:rsidRPr="00CE2FD2">
        <w:rPr>
          <w:rFonts w:ascii="宋体" w:hAnsi="宋体" w:hint="eastAsia"/>
          <w:szCs w:val="21"/>
        </w:rPr>
        <w:t>5</w:t>
      </w:r>
      <w:r w:rsidRPr="00CE2FD2">
        <w:rPr>
          <w:rFonts w:ascii="宋体" w:hAnsi="宋体" w:hint="eastAsia"/>
          <w:szCs w:val="21"/>
        </w:rPr>
        <w:t>个</w:t>
      </w:r>
      <w:proofErr w:type="gramEnd"/>
      <w:r w:rsidRPr="00CE2FD2">
        <w:rPr>
          <w:rFonts w:ascii="宋体" w:hAnsi="宋体" w:hint="eastAsia"/>
          <w:szCs w:val="21"/>
        </w:rPr>
        <w:t>地圈起来。</w:t>
      </w:r>
    </w:p>
    <w:p w14:paraId="27E629B9"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生：还可以</w:t>
      </w:r>
      <w:r w:rsidRPr="00CE2FD2">
        <w:rPr>
          <w:rFonts w:ascii="宋体" w:hAnsi="宋体" w:hint="eastAsia"/>
          <w:szCs w:val="21"/>
        </w:rPr>
        <w:t>10</w:t>
      </w:r>
      <w:r w:rsidRPr="00CE2FD2">
        <w:rPr>
          <w:rFonts w:ascii="宋体" w:hAnsi="宋体" w:hint="eastAsia"/>
          <w:szCs w:val="21"/>
        </w:rPr>
        <w:t>个圈起来，余下几个就是十几。</w:t>
      </w:r>
    </w:p>
    <w:p w14:paraId="43DB6CE2"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师：一个</w:t>
      </w:r>
      <w:proofErr w:type="gramStart"/>
      <w:r w:rsidRPr="00CE2FD2">
        <w:rPr>
          <w:rFonts w:ascii="宋体" w:hAnsi="宋体" w:hint="eastAsia"/>
          <w:szCs w:val="21"/>
        </w:rPr>
        <w:t>圈表示</w:t>
      </w:r>
      <w:proofErr w:type="gramEnd"/>
      <w:r w:rsidRPr="00CE2FD2">
        <w:rPr>
          <w:rFonts w:ascii="宋体" w:hAnsi="宋体" w:hint="eastAsia"/>
          <w:szCs w:val="21"/>
        </w:rPr>
        <w:t>10</w:t>
      </w:r>
      <w:r w:rsidRPr="00CE2FD2">
        <w:rPr>
          <w:rFonts w:ascii="宋体" w:hAnsi="宋体" w:hint="eastAsia"/>
          <w:szCs w:val="21"/>
        </w:rPr>
        <w:t>个，这种方法真好。如果用小棒代替草莓，现在怎样让人一看就明白是几根呢？</w:t>
      </w:r>
    </w:p>
    <w:p w14:paraId="53ECE94D"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生：可以把</w:t>
      </w:r>
      <w:r w:rsidRPr="00CE2FD2">
        <w:rPr>
          <w:rFonts w:ascii="宋体" w:hAnsi="宋体" w:hint="eastAsia"/>
          <w:szCs w:val="21"/>
        </w:rPr>
        <w:t>10</w:t>
      </w:r>
      <w:r w:rsidRPr="00CE2FD2">
        <w:rPr>
          <w:rFonts w:ascii="宋体" w:hAnsi="宋体" w:hint="eastAsia"/>
          <w:szCs w:val="21"/>
        </w:rPr>
        <w:t>根小棒捆成一捆，一捆就是</w:t>
      </w:r>
      <w:r w:rsidRPr="00CE2FD2">
        <w:rPr>
          <w:rFonts w:ascii="宋体" w:hAnsi="宋体" w:hint="eastAsia"/>
          <w:szCs w:val="21"/>
        </w:rPr>
        <w:t>10</w:t>
      </w:r>
      <w:r w:rsidRPr="00CE2FD2">
        <w:rPr>
          <w:rFonts w:ascii="宋体" w:hAnsi="宋体" w:hint="eastAsia"/>
          <w:szCs w:val="21"/>
        </w:rPr>
        <w:t>根，和余下的</w:t>
      </w:r>
      <w:r w:rsidRPr="00CE2FD2">
        <w:rPr>
          <w:rFonts w:ascii="宋体" w:hAnsi="宋体" w:hint="eastAsia"/>
          <w:szCs w:val="21"/>
        </w:rPr>
        <w:t>3</w:t>
      </w:r>
      <w:r w:rsidRPr="00CE2FD2">
        <w:rPr>
          <w:rFonts w:ascii="宋体" w:hAnsi="宋体" w:hint="eastAsia"/>
          <w:szCs w:val="21"/>
        </w:rPr>
        <w:t>根合起来就是</w:t>
      </w:r>
      <w:r w:rsidRPr="00CE2FD2">
        <w:rPr>
          <w:rFonts w:ascii="宋体" w:hAnsi="宋体" w:hint="eastAsia"/>
          <w:szCs w:val="21"/>
        </w:rPr>
        <w:t>13</w:t>
      </w:r>
      <w:r w:rsidRPr="00CE2FD2">
        <w:rPr>
          <w:rFonts w:ascii="宋体" w:hAnsi="宋体" w:hint="eastAsia"/>
          <w:szCs w:val="21"/>
        </w:rPr>
        <w:t>根。</w:t>
      </w:r>
    </w:p>
    <w:p w14:paraId="42BF0896"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师：这里有两个盒子，请你将小棒放好，并做好记录。</w:t>
      </w:r>
    </w:p>
    <w:p w14:paraId="35B945A0"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生：左边的盒子里放</w:t>
      </w:r>
      <w:r w:rsidRPr="00CE2FD2">
        <w:rPr>
          <w:rFonts w:ascii="宋体" w:hAnsi="宋体" w:hint="eastAsia"/>
          <w:szCs w:val="21"/>
        </w:rPr>
        <w:t>1</w:t>
      </w:r>
      <w:r w:rsidRPr="00CE2FD2">
        <w:rPr>
          <w:rFonts w:ascii="宋体" w:hAnsi="宋体" w:hint="eastAsia"/>
          <w:szCs w:val="21"/>
        </w:rPr>
        <w:t>捆，就画</w:t>
      </w:r>
      <w:r w:rsidRPr="00CE2FD2">
        <w:rPr>
          <w:rFonts w:ascii="宋体" w:hAnsi="宋体" w:hint="eastAsia"/>
          <w:szCs w:val="21"/>
        </w:rPr>
        <w:t>1</w:t>
      </w:r>
      <w:r w:rsidRPr="00CE2FD2">
        <w:rPr>
          <w:rFonts w:ascii="宋体" w:hAnsi="宋体" w:hint="eastAsia"/>
          <w:szCs w:val="21"/>
        </w:rPr>
        <w:t>颗珠子，右边的盒子里放</w:t>
      </w:r>
      <w:r w:rsidRPr="00CE2FD2">
        <w:rPr>
          <w:rFonts w:ascii="宋体" w:hAnsi="宋体" w:hint="eastAsia"/>
          <w:szCs w:val="21"/>
        </w:rPr>
        <w:t>3</w:t>
      </w:r>
      <w:r w:rsidRPr="00CE2FD2">
        <w:rPr>
          <w:rFonts w:ascii="宋体" w:hAnsi="宋体" w:hint="eastAsia"/>
          <w:szCs w:val="21"/>
        </w:rPr>
        <w:t>根，画</w:t>
      </w:r>
      <w:r w:rsidRPr="00CE2FD2">
        <w:rPr>
          <w:rFonts w:ascii="宋体" w:hAnsi="宋体" w:hint="eastAsia"/>
          <w:szCs w:val="21"/>
        </w:rPr>
        <w:t>3</w:t>
      </w:r>
      <w:r w:rsidRPr="00CE2FD2">
        <w:rPr>
          <w:rFonts w:ascii="宋体" w:hAnsi="宋体" w:hint="eastAsia"/>
          <w:szCs w:val="21"/>
        </w:rPr>
        <w:t>颗珠子。</w:t>
      </w:r>
    </w:p>
    <w:p w14:paraId="1FB0CA84"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生：我左边也放了</w:t>
      </w:r>
      <w:r w:rsidRPr="00CE2FD2">
        <w:rPr>
          <w:rFonts w:ascii="宋体" w:hAnsi="宋体" w:hint="eastAsia"/>
          <w:szCs w:val="21"/>
        </w:rPr>
        <w:t>1</w:t>
      </w:r>
      <w:r w:rsidRPr="00CE2FD2">
        <w:rPr>
          <w:rFonts w:ascii="宋体" w:hAnsi="宋体" w:hint="eastAsia"/>
          <w:szCs w:val="21"/>
        </w:rPr>
        <w:t>捆，但是我画了</w:t>
      </w:r>
      <w:r w:rsidRPr="00CE2FD2">
        <w:rPr>
          <w:rFonts w:ascii="宋体" w:hAnsi="宋体" w:hint="eastAsia"/>
          <w:szCs w:val="21"/>
        </w:rPr>
        <w:t>10</w:t>
      </w:r>
      <w:r w:rsidRPr="00CE2FD2">
        <w:rPr>
          <w:rFonts w:ascii="宋体" w:hAnsi="宋体" w:hint="eastAsia"/>
          <w:szCs w:val="21"/>
        </w:rPr>
        <w:t>颗，右边也是放了</w:t>
      </w:r>
      <w:r w:rsidRPr="00CE2FD2">
        <w:rPr>
          <w:rFonts w:ascii="宋体" w:hAnsi="宋体" w:hint="eastAsia"/>
          <w:szCs w:val="21"/>
        </w:rPr>
        <w:t>3</w:t>
      </w:r>
      <w:r w:rsidRPr="00CE2FD2">
        <w:rPr>
          <w:rFonts w:ascii="宋体" w:hAnsi="宋体" w:hint="eastAsia"/>
          <w:szCs w:val="21"/>
        </w:rPr>
        <w:t>根，画</w:t>
      </w:r>
      <w:r w:rsidRPr="00CE2FD2">
        <w:rPr>
          <w:rFonts w:ascii="宋体" w:hAnsi="宋体" w:hint="eastAsia"/>
          <w:szCs w:val="21"/>
        </w:rPr>
        <w:t>3</w:t>
      </w:r>
      <w:r>
        <w:rPr>
          <w:rFonts w:ascii="宋体" w:hAnsi="宋体" w:hint="eastAsia"/>
          <w:szCs w:val="21"/>
        </w:rPr>
        <w:t>颗珠子。</w:t>
      </w:r>
    </w:p>
    <w:p w14:paraId="5C55F70E"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生：左边不能画</w:t>
      </w:r>
      <w:r w:rsidRPr="00CE2FD2">
        <w:rPr>
          <w:rFonts w:ascii="宋体" w:hAnsi="宋体" w:hint="eastAsia"/>
          <w:szCs w:val="21"/>
        </w:rPr>
        <w:t>10</w:t>
      </w:r>
      <w:r w:rsidRPr="00CE2FD2">
        <w:rPr>
          <w:rFonts w:ascii="宋体" w:hAnsi="宋体" w:hint="eastAsia"/>
          <w:szCs w:val="21"/>
        </w:rPr>
        <w:t>颗，放</w:t>
      </w:r>
      <w:r w:rsidRPr="00CE2FD2">
        <w:rPr>
          <w:rFonts w:ascii="宋体" w:hAnsi="宋体" w:hint="eastAsia"/>
          <w:szCs w:val="21"/>
        </w:rPr>
        <w:t>1</w:t>
      </w:r>
      <w:r w:rsidRPr="00CE2FD2">
        <w:rPr>
          <w:rFonts w:ascii="宋体" w:hAnsi="宋体" w:hint="eastAsia"/>
          <w:szCs w:val="21"/>
        </w:rPr>
        <w:t>捆画</w:t>
      </w:r>
      <w:r w:rsidRPr="00CE2FD2">
        <w:rPr>
          <w:rFonts w:ascii="宋体" w:hAnsi="宋体" w:hint="eastAsia"/>
          <w:szCs w:val="21"/>
        </w:rPr>
        <w:t>1</w:t>
      </w:r>
      <w:r w:rsidRPr="00CE2FD2">
        <w:rPr>
          <w:rFonts w:ascii="宋体" w:hAnsi="宋体" w:hint="eastAsia"/>
          <w:szCs w:val="21"/>
        </w:rPr>
        <w:t>颗，画</w:t>
      </w:r>
      <w:r w:rsidRPr="00CE2FD2">
        <w:rPr>
          <w:rFonts w:ascii="宋体" w:hAnsi="宋体" w:hint="eastAsia"/>
          <w:szCs w:val="21"/>
        </w:rPr>
        <w:t>10</w:t>
      </w:r>
      <w:r w:rsidRPr="00CE2FD2">
        <w:rPr>
          <w:rFonts w:ascii="宋体" w:hAnsi="宋体" w:hint="eastAsia"/>
          <w:szCs w:val="21"/>
        </w:rPr>
        <w:t>颗就要放</w:t>
      </w:r>
      <w:r w:rsidRPr="00CE2FD2">
        <w:rPr>
          <w:rFonts w:ascii="宋体" w:hAnsi="宋体" w:hint="eastAsia"/>
          <w:szCs w:val="21"/>
        </w:rPr>
        <w:t>10</w:t>
      </w:r>
      <w:r w:rsidRPr="00CE2FD2">
        <w:rPr>
          <w:rFonts w:ascii="宋体" w:hAnsi="宋体" w:hint="eastAsia"/>
          <w:szCs w:val="21"/>
        </w:rPr>
        <w:t>捆了。</w:t>
      </w:r>
    </w:p>
    <w:p w14:paraId="68F3AA67"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lastRenderedPageBreak/>
        <w:t>师：是啊，</w:t>
      </w:r>
      <w:r w:rsidRPr="00CE2FD2">
        <w:rPr>
          <w:rFonts w:ascii="宋体" w:hAnsi="宋体" w:hint="eastAsia"/>
          <w:szCs w:val="21"/>
        </w:rPr>
        <w:t>1</w:t>
      </w:r>
      <w:r w:rsidRPr="00CE2FD2">
        <w:rPr>
          <w:rFonts w:ascii="宋体" w:hAnsi="宋体" w:hint="eastAsia"/>
          <w:szCs w:val="21"/>
        </w:rPr>
        <w:t>颗珠子表示</w:t>
      </w:r>
      <w:r w:rsidRPr="00CE2FD2">
        <w:rPr>
          <w:rFonts w:ascii="宋体" w:hAnsi="宋体" w:hint="eastAsia"/>
          <w:szCs w:val="21"/>
        </w:rPr>
        <w:t>1</w:t>
      </w:r>
      <w:r w:rsidRPr="00CE2FD2">
        <w:rPr>
          <w:rFonts w:ascii="宋体" w:hAnsi="宋体" w:hint="eastAsia"/>
          <w:szCs w:val="21"/>
        </w:rPr>
        <w:t>捆，这</w:t>
      </w:r>
      <w:proofErr w:type="gramStart"/>
      <w:r w:rsidRPr="00CE2FD2">
        <w:rPr>
          <w:rFonts w:ascii="宋体" w:hAnsi="宋体" w:hint="eastAsia"/>
          <w:szCs w:val="21"/>
        </w:rPr>
        <w:t>一捆捆放</w:t>
      </w:r>
      <w:proofErr w:type="gramEnd"/>
      <w:r w:rsidRPr="00CE2FD2">
        <w:rPr>
          <w:rFonts w:ascii="宋体" w:hAnsi="宋体" w:hint="eastAsia"/>
          <w:szCs w:val="21"/>
        </w:rPr>
        <w:t>的盒子我们把它</w:t>
      </w:r>
      <w:proofErr w:type="gramStart"/>
      <w:r w:rsidRPr="00CE2FD2">
        <w:rPr>
          <w:rFonts w:ascii="宋体" w:hAnsi="宋体" w:hint="eastAsia"/>
          <w:szCs w:val="21"/>
        </w:rPr>
        <w:t>叫作</w:t>
      </w:r>
      <w:proofErr w:type="gramEnd"/>
      <w:r w:rsidRPr="00CE2FD2">
        <w:rPr>
          <w:rFonts w:ascii="宋体" w:hAnsi="宋体" w:hint="eastAsia"/>
          <w:szCs w:val="21"/>
        </w:rPr>
        <w:t>十位盒子，放</w:t>
      </w:r>
      <w:r w:rsidRPr="00CE2FD2">
        <w:rPr>
          <w:rFonts w:ascii="宋体" w:hAnsi="宋体" w:hint="eastAsia"/>
          <w:szCs w:val="21"/>
        </w:rPr>
        <w:t>1</w:t>
      </w:r>
      <w:r w:rsidRPr="00CE2FD2">
        <w:rPr>
          <w:rFonts w:ascii="宋体" w:hAnsi="宋体" w:hint="eastAsia"/>
          <w:szCs w:val="21"/>
        </w:rPr>
        <w:t>捆就记作</w:t>
      </w:r>
      <w:r w:rsidRPr="00CE2FD2">
        <w:rPr>
          <w:rFonts w:ascii="宋体" w:hAnsi="宋体" w:hint="eastAsia"/>
          <w:szCs w:val="21"/>
        </w:rPr>
        <w:t>1</w:t>
      </w:r>
      <w:r w:rsidRPr="00CE2FD2">
        <w:rPr>
          <w:rFonts w:ascii="宋体" w:hAnsi="宋体" w:hint="eastAsia"/>
          <w:szCs w:val="21"/>
        </w:rPr>
        <w:t>，</w:t>
      </w:r>
      <w:proofErr w:type="gramStart"/>
      <w:r w:rsidRPr="00CE2FD2">
        <w:rPr>
          <w:rFonts w:ascii="宋体" w:hAnsi="宋体" w:hint="eastAsia"/>
          <w:szCs w:val="21"/>
        </w:rPr>
        <w:t>一根根放</w:t>
      </w:r>
      <w:proofErr w:type="gramEnd"/>
      <w:r w:rsidRPr="00CE2FD2">
        <w:rPr>
          <w:rFonts w:ascii="宋体" w:hAnsi="宋体" w:hint="eastAsia"/>
          <w:szCs w:val="21"/>
        </w:rPr>
        <w:t>的</w:t>
      </w:r>
      <w:proofErr w:type="gramStart"/>
      <w:r w:rsidRPr="00CE2FD2">
        <w:rPr>
          <w:rFonts w:ascii="宋体" w:hAnsi="宋体" w:hint="eastAsia"/>
          <w:szCs w:val="21"/>
        </w:rPr>
        <w:t>叫作</w:t>
      </w:r>
      <w:proofErr w:type="gramEnd"/>
      <w:r w:rsidRPr="00CE2FD2">
        <w:rPr>
          <w:rFonts w:ascii="宋体" w:hAnsi="宋体" w:hint="eastAsia"/>
          <w:szCs w:val="21"/>
        </w:rPr>
        <w:t>个位盒子，放</w:t>
      </w:r>
      <w:r w:rsidRPr="00CE2FD2">
        <w:rPr>
          <w:rFonts w:ascii="宋体" w:hAnsi="宋体" w:hint="eastAsia"/>
          <w:szCs w:val="21"/>
        </w:rPr>
        <w:t>1</w:t>
      </w:r>
      <w:r w:rsidRPr="00CE2FD2">
        <w:rPr>
          <w:rFonts w:ascii="宋体" w:hAnsi="宋体" w:hint="eastAsia"/>
          <w:szCs w:val="21"/>
        </w:rPr>
        <w:t>根就记作</w:t>
      </w:r>
      <w:r w:rsidRPr="00CE2FD2">
        <w:rPr>
          <w:rFonts w:ascii="宋体" w:hAnsi="宋体" w:hint="eastAsia"/>
          <w:szCs w:val="21"/>
        </w:rPr>
        <w:t>1</w:t>
      </w:r>
      <w:r w:rsidRPr="00CE2FD2">
        <w:rPr>
          <w:rFonts w:ascii="宋体" w:hAnsi="宋体" w:hint="eastAsia"/>
          <w:szCs w:val="21"/>
        </w:rPr>
        <w:t>，放</w:t>
      </w:r>
      <w:r w:rsidRPr="00CE2FD2">
        <w:rPr>
          <w:rFonts w:ascii="宋体" w:hAnsi="宋体" w:hint="eastAsia"/>
          <w:szCs w:val="21"/>
        </w:rPr>
        <w:t>3</w:t>
      </w:r>
      <w:r w:rsidRPr="00CE2FD2">
        <w:rPr>
          <w:rFonts w:ascii="宋体" w:hAnsi="宋体" w:hint="eastAsia"/>
          <w:szCs w:val="21"/>
        </w:rPr>
        <w:t>根就记作</w:t>
      </w:r>
      <w:r w:rsidRPr="00CE2FD2">
        <w:rPr>
          <w:rFonts w:ascii="宋体" w:hAnsi="宋体" w:hint="eastAsia"/>
          <w:szCs w:val="21"/>
        </w:rPr>
        <w:t>3</w:t>
      </w:r>
      <w:r w:rsidRPr="00CE2FD2">
        <w:rPr>
          <w:rFonts w:ascii="宋体" w:hAnsi="宋体" w:hint="eastAsia"/>
          <w:szCs w:val="21"/>
        </w:rPr>
        <w:t>，合起来就是……计数单位“十”及数位概念是</w:t>
      </w:r>
      <w:r w:rsidRPr="00CE2FD2">
        <w:rPr>
          <w:rFonts w:ascii="宋体" w:hAnsi="宋体" w:hint="eastAsia"/>
          <w:szCs w:val="21"/>
        </w:rPr>
        <w:t>11</w:t>
      </w:r>
      <w:r w:rsidRPr="00CE2FD2">
        <w:rPr>
          <w:rFonts w:ascii="宋体" w:hAnsi="宋体" w:hint="eastAsia"/>
          <w:szCs w:val="21"/>
        </w:rPr>
        <w:t>～</w:t>
      </w:r>
      <w:r w:rsidRPr="00CE2FD2">
        <w:rPr>
          <w:rFonts w:ascii="宋体" w:hAnsi="宋体" w:hint="eastAsia"/>
          <w:szCs w:val="21"/>
        </w:rPr>
        <w:t>20</w:t>
      </w:r>
      <w:r w:rsidRPr="00CE2FD2">
        <w:rPr>
          <w:rFonts w:ascii="宋体" w:hAnsi="宋体" w:hint="eastAsia"/>
          <w:szCs w:val="21"/>
        </w:rPr>
        <w:t>各数的认识时的要点。通过活动使学生对数的认识从单个的一个个数扩展到十个为一群数，这是让学生建立十进制数</w:t>
      </w:r>
      <w:proofErr w:type="gramStart"/>
      <w:r w:rsidRPr="00CE2FD2">
        <w:rPr>
          <w:rFonts w:ascii="宋体" w:hAnsi="宋体" w:hint="eastAsia"/>
          <w:szCs w:val="21"/>
        </w:rPr>
        <w:t>位概念</w:t>
      </w:r>
      <w:proofErr w:type="gramEnd"/>
      <w:r w:rsidRPr="00CE2FD2">
        <w:rPr>
          <w:rFonts w:ascii="宋体" w:hAnsi="宋体" w:hint="eastAsia"/>
          <w:szCs w:val="21"/>
        </w:rPr>
        <w:t>的重要阶段。课堂上引导学生通过“怎样让人一看就明白有几根”的活动引导学生建立</w:t>
      </w:r>
      <w:r w:rsidRPr="00CE2FD2">
        <w:rPr>
          <w:rFonts w:ascii="宋体" w:hAnsi="宋体" w:hint="eastAsia"/>
          <w:szCs w:val="21"/>
        </w:rPr>
        <w:t>10</w:t>
      </w:r>
      <w:r w:rsidRPr="00CE2FD2">
        <w:rPr>
          <w:rFonts w:ascii="宋体" w:hAnsi="宋体" w:hint="eastAsia"/>
          <w:szCs w:val="21"/>
        </w:rPr>
        <w:t>个一堆、</w:t>
      </w:r>
      <w:r w:rsidRPr="00CE2FD2">
        <w:rPr>
          <w:rFonts w:ascii="宋体" w:hAnsi="宋体" w:hint="eastAsia"/>
          <w:szCs w:val="21"/>
        </w:rPr>
        <w:t>10</w:t>
      </w:r>
      <w:r w:rsidRPr="00CE2FD2">
        <w:rPr>
          <w:rFonts w:ascii="宋体" w:hAnsi="宋体" w:hint="eastAsia"/>
          <w:szCs w:val="21"/>
        </w:rPr>
        <w:t>个一捆的观念；再通过捆一捆、画一画、填一填等活动，把图与数结合，将抽象的数位与具体形象的小棒图结合，通过直观表征（圈</w:t>
      </w:r>
      <w:r w:rsidRPr="00CE2FD2">
        <w:rPr>
          <w:rFonts w:ascii="宋体" w:hAnsi="宋体" w:hint="eastAsia"/>
          <w:szCs w:val="21"/>
        </w:rPr>
        <w:t>10</w:t>
      </w:r>
      <w:r w:rsidRPr="00CE2FD2">
        <w:rPr>
          <w:rFonts w:ascii="宋体" w:hAnsi="宋体" w:hint="eastAsia"/>
          <w:szCs w:val="21"/>
        </w:rPr>
        <w:t>个草莓）到半直观模型（一捆小棒）最后抽象出十位上的一颗珠子，以可视的方式将一捆小棒（计数单位十的模型）过渡到计数器十位上一颗珠子的模型。在操作中学生体会一个算珠在不同位置上的意义，以实现“以一当</w:t>
      </w:r>
      <w:proofErr w:type="gramStart"/>
      <w:r w:rsidRPr="00CE2FD2">
        <w:rPr>
          <w:rFonts w:ascii="宋体" w:hAnsi="宋体" w:hint="eastAsia"/>
          <w:szCs w:val="21"/>
        </w:rPr>
        <w:t>一</w:t>
      </w:r>
      <w:proofErr w:type="gramEnd"/>
      <w:r w:rsidRPr="00CE2FD2">
        <w:rPr>
          <w:rFonts w:ascii="宋体" w:hAnsi="宋体" w:hint="eastAsia"/>
          <w:szCs w:val="21"/>
        </w:rPr>
        <w:t>”到“以一当十”的飞跃。</w:t>
      </w:r>
    </w:p>
    <w:p w14:paraId="66DD14D9"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小学阶段常用的计数器、小棒、方格纸、立方体等，都是一种“齐性”的“结构化”特征的直观可视的学具，用这些材料进行表征可帮学生建立“单位”“位值”等概念，为他们以后读写、理解更大的数，进行有意义的运算打下基础。</w:t>
      </w:r>
    </w:p>
    <w:p w14:paraId="4A75A418"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此外，数轴也是一种较为抽象的模型，在小学阶段中经常用到。在小学阶段，很多内容都可以借助数轴这一模型来表征，如“公约数和最大公约数”“近似数”“数的大小比较”等，利用数在数轴上的位置，使数与数之间的大小关系、重叠关系直观呈现。学生通过在数轴上找</w:t>
      </w:r>
      <w:proofErr w:type="gramStart"/>
      <w:r w:rsidRPr="00CE2FD2">
        <w:rPr>
          <w:rFonts w:ascii="宋体" w:hAnsi="宋体" w:hint="eastAsia"/>
          <w:szCs w:val="21"/>
        </w:rPr>
        <w:t>—圈—观察—</w:t>
      </w:r>
      <w:proofErr w:type="gramEnd"/>
      <w:r w:rsidRPr="00CE2FD2">
        <w:rPr>
          <w:rFonts w:ascii="宋体" w:hAnsi="宋体" w:hint="eastAsia"/>
          <w:szCs w:val="21"/>
        </w:rPr>
        <w:t>对比等活动感受直观背景和概念间的关系，内化知识结构并及时整合，形成对应的程序模型。</w:t>
      </w:r>
    </w:p>
    <w:p w14:paraId="1E250FB4"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（三）言语表征——用朴素文字刻形象</w:t>
      </w:r>
    </w:p>
    <w:p w14:paraId="0ED81DD9"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言语表征是语言材料所负载的信息在头脑中的存在方式，是一种相对图形表征来说较为高级的表征方式。言语表征是符号性表征中的一种，它是储存于头脑中的“概念意向”在特定的时候被激活，适时描摹对象并用口语加以描述，其他个体可结合语言</w:t>
      </w:r>
      <w:proofErr w:type="gramStart"/>
      <w:r w:rsidRPr="00CE2FD2">
        <w:rPr>
          <w:rFonts w:ascii="宋体" w:hAnsi="宋体" w:hint="eastAsia"/>
          <w:szCs w:val="21"/>
        </w:rPr>
        <w:t>来构画具象</w:t>
      </w:r>
      <w:proofErr w:type="gramEnd"/>
      <w:r w:rsidRPr="00CE2FD2">
        <w:rPr>
          <w:rFonts w:ascii="宋体" w:hAnsi="宋体" w:hint="eastAsia"/>
          <w:szCs w:val="21"/>
        </w:rPr>
        <w:t>的过程。如比较小数</w:t>
      </w:r>
      <w:r w:rsidRPr="00CE2FD2">
        <w:rPr>
          <w:rFonts w:ascii="宋体" w:hAnsi="宋体" w:hint="eastAsia"/>
          <w:szCs w:val="21"/>
        </w:rPr>
        <w:t>0.2</w:t>
      </w:r>
      <w:r w:rsidRPr="00CE2FD2">
        <w:rPr>
          <w:rFonts w:ascii="宋体" w:hAnsi="宋体" w:hint="eastAsia"/>
          <w:szCs w:val="21"/>
        </w:rPr>
        <w:t>和</w:t>
      </w:r>
      <w:r w:rsidRPr="00CE2FD2">
        <w:rPr>
          <w:rFonts w:ascii="宋体" w:hAnsi="宋体" w:hint="eastAsia"/>
          <w:szCs w:val="21"/>
        </w:rPr>
        <w:t>0.5</w:t>
      </w:r>
      <w:r w:rsidRPr="00CE2FD2">
        <w:rPr>
          <w:rFonts w:ascii="宋体" w:hAnsi="宋体" w:hint="eastAsia"/>
          <w:szCs w:val="21"/>
        </w:rPr>
        <w:t>的大小时，有的学生借助多年的生活经验来描述：</w:t>
      </w:r>
      <w:r w:rsidRPr="00CE2FD2">
        <w:rPr>
          <w:rFonts w:ascii="宋体" w:hAnsi="宋体" w:hint="eastAsia"/>
          <w:szCs w:val="21"/>
        </w:rPr>
        <w:t>0.2</w:t>
      </w:r>
      <w:r w:rsidRPr="00CE2FD2">
        <w:rPr>
          <w:rFonts w:ascii="宋体" w:hAnsi="宋体" w:hint="eastAsia"/>
          <w:szCs w:val="21"/>
        </w:rPr>
        <w:t>就是</w:t>
      </w:r>
      <w:r w:rsidRPr="00CE2FD2">
        <w:rPr>
          <w:rFonts w:ascii="宋体" w:hAnsi="宋体" w:hint="eastAsia"/>
          <w:szCs w:val="21"/>
        </w:rPr>
        <w:t>2</w:t>
      </w:r>
      <w:r w:rsidRPr="00CE2FD2">
        <w:rPr>
          <w:rFonts w:ascii="宋体" w:hAnsi="宋体" w:hint="eastAsia"/>
          <w:szCs w:val="21"/>
        </w:rPr>
        <w:t>角，</w:t>
      </w:r>
      <w:r w:rsidRPr="00CE2FD2">
        <w:rPr>
          <w:rFonts w:ascii="宋体" w:hAnsi="宋体" w:hint="eastAsia"/>
          <w:szCs w:val="21"/>
        </w:rPr>
        <w:t>0.5</w:t>
      </w:r>
      <w:r w:rsidRPr="00CE2FD2">
        <w:rPr>
          <w:rFonts w:ascii="宋体" w:hAnsi="宋体" w:hint="eastAsia"/>
          <w:szCs w:val="21"/>
        </w:rPr>
        <w:t>就是</w:t>
      </w:r>
      <w:r w:rsidRPr="00CE2FD2">
        <w:rPr>
          <w:rFonts w:ascii="宋体" w:hAnsi="宋体" w:hint="eastAsia"/>
          <w:szCs w:val="21"/>
        </w:rPr>
        <w:t>5</w:t>
      </w:r>
      <w:r w:rsidRPr="00CE2FD2">
        <w:rPr>
          <w:rFonts w:ascii="宋体" w:hAnsi="宋体" w:hint="eastAsia"/>
          <w:szCs w:val="21"/>
        </w:rPr>
        <w:t>角，</w:t>
      </w:r>
      <w:r w:rsidRPr="00CE2FD2">
        <w:rPr>
          <w:rFonts w:ascii="宋体" w:hAnsi="宋体" w:hint="eastAsia"/>
          <w:szCs w:val="21"/>
        </w:rPr>
        <w:t>2</w:t>
      </w:r>
      <w:r w:rsidRPr="00CE2FD2">
        <w:rPr>
          <w:rFonts w:ascii="宋体" w:hAnsi="宋体" w:hint="eastAsia"/>
          <w:szCs w:val="21"/>
        </w:rPr>
        <w:t>角比</w:t>
      </w:r>
      <w:r w:rsidRPr="00CE2FD2">
        <w:rPr>
          <w:rFonts w:ascii="宋体" w:hAnsi="宋体" w:hint="eastAsia"/>
          <w:szCs w:val="21"/>
        </w:rPr>
        <w:t>5</w:t>
      </w:r>
      <w:r w:rsidRPr="00CE2FD2">
        <w:rPr>
          <w:rFonts w:ascii="宋体" w:hAnsi="宋体" w:hint="eastAsia"/>
          <w:szCs w:val="21"/>
        </w:rPr>
        <w:t>角小，所以</w:t>
      </w:r>
      <w:r w:rsidRPr="00CE2FD2">
        <w:rPr>
          <w:rFonts w:ascii="宋体" w:hAnsi="宋体" w:hint="eastAsia"/>
          <w:szCs w:val="21"/>
        </w:rPr>
        <w:t>0.2&lt;0.5</w:t>
      </w:r>
      <w:r w:rsidRPr="00CE2FD2">
        <w:rPr>
          <w:rFonts w:ascii="宋体" w:hAnsi="宋体" w:hint="eastAsia"/>
          <w:szCs w:val="21"/>
        </w:rPr>
        <w:t>；有的学生联系图来描述：把一条线段平均分成</w:t>
      </w:r>
      <w:r w:rsidRPr="00CE2FD2">
        <w:rPr>
          <w:rFonts w:ascii="宋体" w:hAnsi="宋体" w:hint="eastAsia"/>
          <w:szCs w:val="21"/>
        </w:rPr>
        <w:t>10</w:t>
      </w:r>
      <w:r w:rsidRPr="00CE2FD2">
        <w:rPr>
          <w:rFonts w:ascii="宋体" w:hAnsi="宋体" w:hint="eastAsia"/>
          <w:szCs w:val="21"/>
        </w:rPr>
        <w:t>份，</w:t>
      </w:r>
      <w:r w:rsidRPr="00CE2FD2">
        <w:rPr>
          <w:rFonts w:ascii="宋体" w:hAnsi="宋体" w:hint="eastAsia"/>
          <w:szCs w:val="21"/>
        </w:rPr>
        <w:t>0.2</w:t>
      </w:r>
      <w:r w:rsidRPr="00CE2FD2">
        <w:rPr>
          <w:rFonts w:ascii="宋体" w:hAnsi="宋体" w:hint="eastAsia"/>
          <w:szCs w:val="21"/>
        </w:rPr>
        <w:t>就是其中的</w:t>
      </w:r>
      <w:r w:rsidRPr="00CE2FD2">
        <w:rPr>
          <w:rFonts w:ascii="宋体" w:hAnsi="宋体" w:hint="eastAsia"/>
          <w:szCs w:val="21"/>
        </w:rPr>
        <w:t>2</w:t>
      </w:r>
      <w:r w:rsidRPr="00CE2FD2">
        <w:rPr>
          <w:rFonts w:ascii="宋体" w:hAnsi="宋体" w:hint="eastAsia"/>
          <w:szCs w:val="21"/>
        </w:rPr>
        <w:t>份，</w:t>
      </w:r>
      <w:r w:rsidRPr="00CE2FD2">
        <w:rPr>
          <w:rFonts w:ascii="宋体" w:hAnsi="宋体" w:hint="eastAsia"/>
          <w:szCs w:val="21"/>
        </w:rPr>
        <w:t>0.5</w:t>
      </w:r>
      <w:r w:rsidRPr="00CE2FD2">
        <w:rPr>
          <w:rFonts w:ascii="宋体" w:hAnsi="宋体" w:hint="eastAsia"/>
          <w:szCs w:val="21"/>
        </w:rPr>
        <w:t>是其中的</w:t>
      </w:r>
      <w:r w:rsidRPr="00CE2FD2">
        <w:rPr>
          <w:rFonts w:ascii="宋体" w:hAnsi="宋体" w:hint="eastAsia"/>
          <w:szCs w:val="21"/>
        </w:rPr>
        <w:t>5</w:t>
      </w:r>
      <w:r w:rsidRPr="00CE2FD2">
        <w:rPr>
          <w:rFonts w:ascii="宋体" w:hAnsi="宋体" w:hint="eastAsia"/>
          <w:szCs w:val="21"/>
        </w:rPr>
        <w:t>份。在研究负数（</w:t>
      </w:r>
      <w:r w:rsidRPr="00CE2FD2">
        <w:rPr>
          <w:rFonts w:ascii="宋体" w:hAnsi="宋体" w:hint="eastAsia"/>
          <w:szCs w:val="21"/>
        </w:rPr>
        <w:t>-2</w:t>
      </w:r>
      <w:r w:rsidRPr="00CE2FD2">
        <w:rPr>
          <w:rFonts w:ascii="宋体" w:hAnsi="宋体" w:hint="eastAsia"/>
          <w:szCs w:val="21"/>
        </w:rPr>
        <w:t>）所表示的意义时，有的学生认为</w:t>
      </w:r>
      <w:r w:rsidRPr="00CE2FD2">
        <w:rPr>
          <w:rFonts w:ascii="宋体" w:hAnsi="宋体" w:hint="eastAsia"/>
          <w:szCs w:val="21"/>
        </w:rPr>
        <w:t>-2</w:t>
      </w:r>
      <w:r w:rsidRPr="00CE2FD2">
        <w:rPr>
          <w:rFonts w:ascii="宋体" w:hAnsi="宋体" w:hint="eastAsia"/>
          <w:szCs w:val="21"/>
        </w:rPr>
        <w:t>是地下二层，有的则认为是欠了</w:t>
      </w:r>
      <w:r w:rsidRPr="00CE2FD2">
        <w:rPr>
          <w:rFonts w:ascii="宋体" w:hAnsi="宋体" w:hint="eastAsia"/>
          <w:szCs w:val="21"/>
        </w:rPr>
        <w:t>2</w:t>
      </w:r>
      <w:r w:rsidRPr="00CE2FD2">
        <w:rPr>
          <w:rFonts w:ascii="宋体" w:hAnsi="宋体" w:hint="eastAsia"/>
          <w:szCs w:val="21"/>
        </w:rPr>
        <w:t>元錢，还有的学生理解为零下</w:t>
      </w:r>
      <w:r w:rsidRPr="00CE2FD2">
        <w:rPr>
          <w:rFonts w:ascii="宋体" w:hAnsi="宋体" w:hint="eastAsia"/>
          <w:szCs w:val="21"/>
        </w:rPr>
        <w:t>2</w:t>
      </w:r>
      <w:r w:rsidRPr="00CE2FD2">
        <w:rPr>
          <w:rFonts w:ascii="宋体" w:hAnsi="宋体" w:hint="eastAsia"/>
          <w:szCs w:val="21"/>
        </w:rPr>
        <w:t>℃，等等。以言语符号进行表征的儿童，他们的思维活动不再依赖实物或图像的操作，仅以口语这一符号来反映个体的心智活动，故抽象思考性较高。</w:t>
      </w:r>
    </w:p>
    <w:p w14:paraId="13FDBCD1" w14:textId="77777777" w:rsidR="00BC23BD" w:rsidRPr="001753A6" w:rsidRDefault="00BC23BD" w:rsidP="00E464DC">
      <w:pPr>
        <w:spacing w:line="400" w:lineRule="exact"/>
        <w:ind w:firstLineChars="200" w:firstLine="560"/>
        <w:rPr>
          <w:rFonts w:ascii="宋体" w:hAnsi="宋体"/>
          <w:b/>
          <w:sz w:val="28"/>
          <w:szCs w:val="28"/>
        </w:rPr>
      </w:pPr>
      <w:r w:rsidRPr="001753A6">
        <w:rPr>
          <w:rFonts w:ascii="宋体" w:hAnsi="宋体" w:hint="eastAsia"/>
          <w:b/>
          <w:sz w:val="28"/>
          <w:szCs w:val="28"/>
        </w:rPr>
        <w:t>二、“转译”表征形式，理解“数”的概念</w:t>
      </w:r>
    </w:p>
    <w:p w14:paraId="08414D22"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对于一个数学概念，往往可以借助多种形式来表征，不同的表征方式对概念或者问题进行不同的解释，也就是从不同的角度对知识的本质进行视觉</w:t>
      </w:r>
      <w:proofErr w:type="gramStart"/>
      <w:r w:rsidRPr="00CE2FD2">
        <w:rPr>
          <w:rFonts w:ascii="宋体" w:hAnsi="宋体" w:hint="eastAsia"/>
          <w:szCs w:val="21"/>
        </w:rPr>
        <w:t>化或者</w:t>
      </w:r>
      <w:proofErr w:type="gramEnd"/>
      <w:r w:rsidRPr="00CE2FD2">
        <w:rPr>
          <w:rFonts w:ascii="宋体" w:hAnsi="宋体" w:hint="eastAsia"/>
          <w:szCs w:val="21"/>
        </w:rPr>
        <w:t>言语化的加工，因而使学生获得深刻的体验，感悟“数”的本质。课堂上，教师要引导学生进行多种表征之间的转换或转译，从而使学生对概念具有丰富的多元化的理解。</w:t>
      </w:r>
    </w:p>
    <w:p w14:paraId="4C38D576"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（一）适时转换，提升概念的意义理解</w:t>
      </w:r>
    </w:p>
    <w:p w14:paraId="3B61EDFA"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由于每一种表征都是个体经过加工后而生成的，不同的表征相互补充，相互完善，从而</w:t>
      </w:r>
      <w:r w:rsidRPr="00CE2FD2">
        <w:rPr>
          <w:rFonts w:ascii="宋体" w:hAnsi="宋体" w:hint="eastAsia"/>
          <w:szCs w:val="21"/>
        </w:rPr>
        <w:lastRenderedPageBreak/>
        <w:t>丰富概念的内涵和外延。表征方式的多样性有助于学生对数的概念的多重意义的认识，教师要注意引导学生在多种表征方式之间进行转换，在各种表征方式之间转换越顺畅，学生对概念的理解也就越深刻。</w:t>
      </w:r>
    </w:p>
    <w:p w14:paraId="36F36F0E"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在二下学习</w:t>
      </w:r>
      <w:r w:rsidRPr="00CE2FD2">
        <w:rPr>
          <w:rFonts w:ascii="宋体" w:hAnsi="宋体" w:hint="eastAsia"/>
          <w:szCs w:val="21"/>
        </w:rPr>
        <w:t>1000</w:t>
      </w:r>
      <w:r>
        <w:rPr>
          <w:rFonts w:ascii="宋体" w:hAnsi="宋体" w:hint="eastAsia"/>
          <w:szCs w:val="21"/>
        </w:rPr>
        <w:t>以内数的组成时</w:t>
      </w:r>
      <w:r w:rsidRPr="00CE2FD2">
        <w:rPr>
          <w:rFonts w:ascii="宋体" w:hAnsi="宋体" w:hint="eastAsia"/>
          <w:szCs w:val="21"/>
        </w:rPr>
        <w:t>，教师可先出示一袋小方块，提问：这里一共有多少呢？请你数一数，并用自己的方式记录下来，让人一看就明白。学生通过数数、用“百”去圈等方式来表征数，随后引导学生以具有直观结构化的小棒和语言进行表征，从中可以清楚地表示数的组成，最后借助计数器表示数并读写数。教师引导学生通过实践对多种表征方式一一对应进行沟通：一个圈—一大捆小棒—百位上的一颗珠子，一列头像—一捆小棒—十位上的一颗珠子，等等，在一对一的过程中向学生直观地展示数的内部结构，同时又理顺了知识间的关系。自然数概念是一个典型的过程性概念，这个过程就是“数数”，在不同形式的数数中“数”逐渐抽象，最后推理得到</w:t>
      </w:r>
      <w:r w:rsidRPr="00CE2FD2">
        <w:rPr>
          <w:rFonts w:ascii="宋体" w:hAnsi="宋体" w:hint="eastAsia"/>
          <w:szCs w:val="21"/>
        </w:rPr>
        <w:t>200</w:t>
      </w:r>
      <w:r w:rsidRPr="00CE2FD2">
        <w:rPr>
          <w:rFonts w:ascii="宋体" w:hAnsi="宋体" w:hint="eastAsia"/>
          <w:szCs w:val="21"/>
        </w:rPr>
        <w:t>可以用计数器百位上的</w:t>
      </w:r>
      <w:r w:rsidRPr="00CE2FD2">
        <w:rPr>
          <w:rFonts w:ascii="宋体" w:hAnsi="宋体" w:hint="eastAsia"/>
          <w:szCs w:val="21"/>
        </w:rPr>
        <w:t>2</w:t>
      </w:r>
      <w:r w:rsidRPr="00CE2FD2">
        <w:rPr>
          <w:rFonts w:ascii="宋体" w:hAnsi="宋体" w:hint="eastAsia"/>
          <w:szCs w:val="21"/>
        </w:rPr>
        <w:t>颗珠子代替等。</w:t>
      </w:r>
    </w:p>
    <w:p w14:paraId="33F840C2"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（二）转译语言，实现抽象与直观的对接</w:t>
      </w:r>
    </w:p>
    <w:p w14:paraId="55D90FB1"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皮亚杰的数概念学习理论中指出，儿童学会的思考除了“同一性思考”以外，还有可逆性思考，即对数这一对象加以操作，同时可以用相反的操作予以还原。因此，在数概念教学中要充分借助分、摆、圈、画等活动，及时引导学生说一说，强化学生对数的语言表述；同时学生能通过语言表征而描画出具体的直观形象，实现语言与图形的对接，我们称之为转译。如用自己的方式表示出</w:t>
      </w:r>
      <w:r w:rsidRPr="00CE2FD2">
        <w:rPr>
          <w:rFonts w:ascii="宋体" w:hAnsi="宋体" w:hint="eastAsia"/>
          <w:szCs w:val="21"/>
        </w:rPr>
        <w:t>[13]</w:t>
      </w:r>
      <w:r w:rsidRPr="00CE2FD2">
        <w:rPr>
          <w:rFonts w:ascii="宋体" w:hAnsi="宋体" w:hint="eastAsia"/>
          <w:szCs w:val="21"/>
        </w:rPr>
        <w:t>时，有的学生会在脑中描画出图</w:t>
      </w:r>
      <w:r w:rsidRPr="00CE2FD2">
        <w:rPr>
          <w:rFonts w:ascii="宋体" w:hAnsi="宋体" w:hint="eastAsia"/>
          <w:szCs w:val="21"/>
        </w:rPr>
        <w:t>5</w:t>
      </w:r>
      <w:r w:rsidRPr="00CE2FD2">
        <w:rPr>
          <w:rFonts w:ascii="宋体" w:hAnsi="宋体" w:hint="eastAsia"/>
          <w:szCs w:val="21"/>
        </w:rPr>
        <w:t>所示的形式，并用语言加以正确的描述：把一个</w:t>
      </w:r>
      <w:proofErr w:type="gramStart"/>
      <w:r w:rsidRPr="00CE2FD2">
        <w:rPr>
          <w:rFonts w:ascii="宋体" w:hAnsi="宋体" w:hint="eastAsia"/>
          <w:szCs w:val="21"/>
        </w:rPr>
        <w:t>圆平均</w:t>
      </w:r>
      <w:proofErr w:type="gramEnd"/>
      <w:r w:rsidRPr="00CE2FD2">
        <w:rPr>
          <w:rFonts w:ascii="宋体" w:hAnsi="宋体" w:hint="eastAsia"/>
          <w:szCs w:val="21"/>
        </w:rPr>
        <w:t>分成</w:t>
      </w:r>
      <w:r w:rsidRPr="00CE2FD2">
        <w:rPr>
          <w:rFonts w:ascii="宋体" w:hAnsi="宋体" w:hint="eastAsia"/>
          <w:szCs w:val="21"/>
        </w:rPr>
        <w:t>3</w:t>
      </w:r>
      <w:r w:rsidRPr="00CE2FD2">
        <w:rPr>
          <w:rFonts w:ascii="宋体" w:hAnsi="宋体" w:hint="eastAsia"/>
          <w:szCs w:val="21"/>
        </w:rPr>
        <w:t>份，每份就是这个圆的</w:t>
      </w:r>
      <w:r w:rsidRPr="00CE2FD2">
        <w:rPr>
          <w:rFonts w:ascii="宋体" w:hAnsi="宋体" w:hint="eastAsia"/>
          <w:szCs w:val="21"/>
        </w:rPr>
        <w:t>[13]</w:t>
      </w:r>
      <w:r w:rsidRPr="00CE2FD2">
        <w:rPr>
          <w:rFonts w:ascii="宋体" w:hAnsi="宋体" w:hint="eastAsia"/>
          <w:szCs w:val="21"/>
        </w:rPr>
        <w:t>。又如在表达数</w:t>
      </w:r>
      <w:r w:rsidRPr="00CE2FD2">
        <w:rPr>
          <w:rFonts w:ascii="宋体" w:hAnsi="宋体" w:hint="eastAsia"/>
          <w:szCs w:val="21"/>
        </w:rPr>
        <w:t>[23]</w:t>
      </w:r>
      <w:r w:rsidRPr="00CE2FD2">
        <w:rPr>
          <w:rFonts w:ascii="宋体" w:hAnsi="宋体" w:hint="eastAsia"/>
          <w:szCs w:val="21"/>
        </w:rPr>
        <w:t>的组成时，能在头脑中勾勒出具体的模型：</w:t>
      </w:r>
      <w:r w:rsidRPr="00CE2FD2">
        <w:rPr>
          <w:rFonts w:ascii="宋体" w:hAnsi="宋体" w:hint="eastAsia"/>
          <w:szCs w:val="21"/>
        </w:rPr>
        <w:t>2</w:t>
      </w:r>
      <w:r w:rsidRPr="00CE2FD2">
        <w:rPr>
          <w:rFonts w:ascii="宋体" w:hAnsi="宋体" w:hint="eastAsia"/>
          <w:szCs w:val="21"/>
        </w:rPr>
        <w:t>个</w:t>
      </w:r>
      <w:r w:rsidRPr="00CE2FD2">
        <w:rPr>
          <w:rFonts w:ascii="宋体" w:hAnsi="宋体" w:hint="eastAsia"/>
          <w:szCs w:val="21"/>
        </w:rPr>
        <w:t>[13]</w:t>
      </w:r>
      <w:r w:rsidRPr="00CE2FD2">
        <w:rPr>
          <w:rFonts w:ascii="宋体" w:hAnsi="宋体" w:hint="eastAsia"/>
          <w:szCs w:val="21"/>
        </w:rPr>
        <w:t>，头脑中出现的是</w:t>
      </w:r>
      <w:r w:rsidRPr="00CE2FD2">
        <w:rPr>
          <w:rFonts w:ascii="宋体" w:hAnsi="宋体" w:hint="eastAsia"/>
          <w:szCs w:val="21"/>
        </w:rPr>
        <w:t>2</w:t>
      </w:r>
      <w:r w:rsidRPr="00CE2FD2">
        <w:rPr>
          <w:rFonts w:ascii="宋体" w:hAnsi="宋体" w:hint="eastAsia"/>
          <w:szCs w:val="21"/>
        </w:rPr>
        <w:t>份涂色部分或图</w:t>
      </w:r>
      <w:r w:rsidRPr="00CE2FD2">
        <w:rPr>
          <w:rFonts w:ascii="宋体" w:hAnsi="宋体" w:hint="eastAsia"/>
          <w:szCs w:val="21"/>
        </w:rPr>
        <w:t>5</w:t>
      </w:r>
      <w:r w:rsidRPr="00CE2FD2">
        <w:rPr>
          <w:rFonts w:ascii="宋体" w:hAnsi="宋体" w:hint="eastAsia"/>
          <w:szCs w:val="21"/>
        </w:rPr>
        <w:t>中的白色部分。</w:t>
      </w:r>
    </w:p>
    <w:p w14:paraId="033BE281"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数学源自生活，百分数在学生生活中经常可以看到，如商店打折、程序卸载、手机的容量储存等。对于这些信息，学生或多或少已经有所了解，因此尊重学生的原有知识储备，通过画图、语言等方式进行数学表征，让抽象的百分数变得具体形象。在口语符号、图形图像及操作的互译中学生不断完善百分数的内涵，形成更为完善的结构系统，并在头脑中储存了百分数的模型（</w:t>
      </w:r>
      <w:proofErr w:type="gramStart"/>
      <w:r w:rsidRPr="00CE2FD2">
        <w:rPr>
          <w:rFonts w:ascii="宋体" w:hAnsi="宋体" w:hint="eastAsia"/>
          <w:szCs w:val="21"/>
        </w:rPr>
        <w:t>直观可</w:t>
      </w:r>
      <w:proofErr w:type="gramEnd"/>
      <w:r w:rsidRPr="00CE2FD2">
        <w:rPr>
          <w:rFonts w:ascii="宋体" w:hAnsi="宋体" w:hint="eastAsia"/>
          <w:szCs w:val="21"/>
        </w:rPr>
        <w:t>视图）。当以后再次出现百分数时，学生的头脑中会结合具体情境直接闪现图，这种将概念</w:t>
      </w:r>
      <w:proofErr w:type="gramStart"/>
      <w:r w:rsidRPr="00CE2FD2">
        <w:rPr>
          <w:rFonts w:ascii="宋体" w:hAnsi="宋体" w:hint="eastAsia"/>
          <w:szCs w:val="21"/>
        </w:rPr>
        <w:t>意象化数</w:t>
      </w:r>
      <w:proofErr w:type="gramEnd"/>
      <w:r w:rsidRPr="00CE2FD2">
        <w:rPr>
          <w:rFonts w:ascii="宋体" w:hAnsi="宋体" w:hint="eastAsia"/>
          <w:szCs w:val="21"/>
        </w:rPr>
        <w:t>的虚拟抽象转译为直观可视的图形表征，对于解决更为复杂的有关百分数的实际问题有很大的好处。</w:t>
      </w:r>
    </w:p>
    <w:p w14:paraId="2B6D233D" w14:textId="77777777" w:rsidR="00BC23BD" w:rsidRPr="001753A6" w:rsidRDefault="00BC23BD" w:rsidP="00E464DC">
      <w:pPr>
        <w:spacing w:line="400" w:lineRule="exact"/>
        <w:ind w:firstLineChars="200" w:firstLine="560"/>
        <w:rPr>
          <w:rFonts w:ascii="宋体" w:hAnsi="宋体"/>
          <w:b/>
          <w:sz w:val="28"/>
          <w:szCs w:val="28"/>
        </w:rPr>
      </w:pPr>
      <w:r w:rsidRPr="001753A6">
        <w:rPr>
          <w:rFonts w:ascii="宋体" w:hAnsi="宋体" w:hint="eastAsia"/>
          <w:b/>
          <w:sz w:val="28"/>
          <w:szCs w:val="28"/>
        </w:rPr>
        <w:t>三、“回旋”表征方式，内化“数”的运用</w:t>
      </w:r>
    </w:p>
    <w:p w14:paraId="14EDB3BB"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在小学阶段，学生对于数量的认知离不开对实物、图形的依赖，这对处于中低年级的学生而言更为明显，这阶段的学生更倾向于使用形象、具体的表征来理解数。但随着年龄的增大，他们所使用的表征形式也趋于丰富，且对于数量的表征能力从具象逐渐朝着抽象化发展，但是还需要具体的感性经验作支撑。</w:t>
      </w:r>
    </w:p>
    <w:p w14:paraId="7E14CBDF"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（一）直观向抽象，深化理解</w:t>
      </w:r>
    </w:p>
    <w:p w14:paraId="7EDE1A07"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小学阶段的学生对每一类数的研究从实物、图像等具体外在表征开始，慢慢地引入模型、</w:t>
      </w:r>
      <w:r w:rsidRPr="00CE2FD2">
        <w:rPr>
          <w:rFonts w:ascii="宋体" w:hAnsi="宋体" w:hint="eastAsia"/>
          <w:szCs w:val="21"/>
        </w:rPr>
        <w:lastRenderedPageBreak/>
        <w:t>符号来开展进一步的研究，并将数纳入一个体系之中。以自然数为例（图</w:t>
      </w:r>
      <w:r w:rsidRPr="00CE2FD2">
        <w:rPr>
          <w:rFonts w:ascii="宋体" w:hAnsi="宋体" w:hint="eastAsia"/>
          <w:szCs w:val="21"/>
        </w:rPr>
        <w:t>6</w:t>
      </w:r>
      <w:r w:rsidRPr="00CE2FD2">
        <w:rPr>
          <w:rFonts w:ascii="宋体" w:hAnsi="宋体" w:hint="eastAsia"/>
          <w:szCs w:val="21"/>
        </w:rPr>
        <w:t>），从图</w:t>
      </w:r>
      <w:r w:rsidRPr="00CE2FD2">
        <w:rPr>
          <w:rFonts w:ascii="宋体" w:hAnsi="宋体" w:hint="eastAsia"/>
          <w:szCs w:val="21"/>
        </w:rPr>
        <w:t>6</w:t>
      </w:r>
      <w:r w:rsidRPr="00CE2FD2">
        <w:rPr>
          <w:rFonts w:ascii="宋体" w:hAnsi="宋体" w:hint="eastAsia"/>
          <w:szCs w:val="21"/>
        </w:rPr>
        <w:t>中可以看出，学生认识自然数先从常见实物表征开始，逐渐过渡到算盘、尺子、小棒等半直观半抽象的模型，最后借助点子图将数抽象成在数轴上的一个点表示。利用数轴可以将数有序地表示在一条有方向的线上，这对于整个数体系的建立具有重要的作用。</w:t>
      </w:r>
    </w:p>
    <w:p w14:paraId="29996DAA" w14:textId="77777777" w:rsidR="00BC23BD" w:rsidRPr="001753A6" w:rsidRDefault="00BC23BD" w:rsidP="00E464DC">
      <w:pPr>
        <w:spacing w:line="400" w:lineRule="exact"/>
        <w:ind w:firstLineChars="200" w:firstLine="420"/>
        <w:rPr>
          <w:rFonts w:ascii="宋体" w:hAnsi="宋体"/>
          <w:b/>
          <w:szCs w:val="21"/>
        </w:rPr>
      </w:pPr>
      <w:r w:rsidRPr="001753A6">
        <w:rPr>
          <w:rFonts w:ascii="宋体" w:hAnsi="宋体" w:hint="eastAsia"/>
          <w:b/>
          <w:szCs w:val="21"/>
        </w:rPr>
        <w:t>（二）回旋加停顿，走向运用</w:t>
      </w:r>
    </w:p>
    <w:p w14:paraId="7E10D49E"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学生认识数从直观入手，并逐渐概括向抽象化发展，即具体研究数时我们常借助形象来感受并适时、适当地进行抽象，抽象化后有时根据需要又会回旋、停顿，通过外在表征来解释数的概念，</w:t>
      </w:r>
      <w:proofErr w:type="gramStart"/>
      <w:r w:rsidRPr="00CE2FD2">
        <w:rPr>
          <w:rFonts w:ascii="宋体" w:hAnsi="宋体" w:hint="eastAsia"/>
          <w:szCs w:val="21"/>
        </w:rPr>
        <w:t>如性质</w:t>
      </w:r>
      <w:proofErr w:type="gramEnd"/>
      <w:r w:rsidRPr="00CE2FD2">
        <w:rPr>
          <w:rFonts w:ascii="宋体" w:hAnsi="宋体" w:hint="eastAsia"/>
          <w:szCs w:val="21"/>
        </w:rPr>
        <w:t>等，同时通过直观理解数的运算、实际运用等。</w:t>
      </w:r>
    </w:p>
    <w:p w14:paraId="66B9A4A3"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在三年级学习《除数是一位数除法》的口算和笔算时，通过实物、图形表征和模型表征的方式让学生在操作过程中理解</w:t>
      </w:r>
      <w:r w:rsidRPr="00CE2FD2">
        <w:rPr>
          <w:rFonts w:ascii="宋体" w:hAnsi="宋体" w:hint="eastAsia"/>
          <w:szCs w:val="21"/>
        </w:rPr>
        <w:t>12</w:t>
      </w:r>
      <w:r w:rsidRPr="00CE2FD2">
        <w:rPr>
          <w:rFonts w:ascii="宋体" w:hAnsi="宋体" w:hint="eastAsia"/>
          <w:szCs w:val="21"/>
        </w:rPr>
        <w:t>个</w:t>
      </w:r>
      <w:proofErr w:type="gramStart"/>
      <w:r w:rsidRPr="00CE2FD2">
        <w:rPr>
          <w:rFonts w:ascii="宋体" w:hAnsi="宋体" w:hint="eastAsia"/>
          <w:szCs w:val="21"/>
        </w:rPr>
        <w:t>十平均</w:t>
      </w:r>
      <w:proofErr w:type="gramEnd"/>
      <w:r w:rsidRPr="00CE2FD2">
        <w:rPr>
          <w:rFonts w:ascii="宋体" w:hAnsi="宋体" w:hint="eastAsia"/>
          <w:szCs w:val="21"/>
        </w:rPr>
        <w:t>分成</w:t>
      </w:r>
      <w:r w:rsidRPr="00CE2FD2">
        <w:rPr>
          <w:rFonts w:ascii="宋体" w:hAnsi="宋体" w:hint="eastAsia"/>
          <w:szCs w:val="21"/>
        </w:rPr>
        <w:t>3</w:t>
      </w:r>
      <w:r w:rsidRPr="00CE2FD2">
        <w:rPr>
          <w:rFonts w:ascii="宋体" w:hAnsi="宋体" w:hint="eastAsia"/>
          <w:szCs w:val="21"/>
        </w:rPr>
        <w:t>份，每份就是</w:t>
      </w:r>
      <w:r w:rsidRPr="00CE2FD2">
        <w:rPr>
          <w:rFonts w:ascii="宋体" w:hAnsi="宋体" w:hint="eastAsia"/>
          <w:szCs w:val="21"/>
        </w:rPr>
        <w:t>4</w:t>
      </w:r>
      <w:r w:rsidRPr="00CE2FD2">
        <w:rPr>
          <w:rFonts w:ascii="宋体" w:hAnsi="宋体" w:hint="eastAsia"/>
          <w:szCs w:val="21"/>
        </w:rPr>
        <w:t>个十，也就是</w:t>
      </w:r>
      <w:r w:rsidRPr="00CE2FD2">
        <w:rPr>
          <w:rFonts w:ascii="宋体" w:hAnsi="宋体" w:hint="eastAsia"/>
          <w:szCs w:val="21"/>
        </w:rPr>
        <w:t>40</w:t>
      </w:r>
      <w:r w:rsidRPr="00CE2FD2">
        <w:rPr>
          <w:rFonts w:ascii="宋体" w:hAnsi="宋体" w:hint="eastAsia"/>
          <w:szCs w:val="21"/>
        </w:rPr>
        <w:t>。借助操作或具体的图像对于学生理解除数是一位数的口算与笔算是十分有帮助的，因为视觉和操作的表征对于中低年级的学生来说是比较容易接受的。因此在教学时，可以安排练习：“</w:t>
      </w:r>
      <w:r w:rsidRPr="00CE2FD2">
        <w:rPr>
          <w:rFonts w:ascii="宋体" w:hAnsi="宋体" w:hint="eastAsia"/>
          <w:szCs w:val="21"/>
        </w:rPr>
        <w:t>120</w:t>
      </w:r>
      <w:r w:rsidRPr="00CE2FD2">
        <w:rPr>
          <w:rFonts w:ascii="宋体" w:hAnsi="宋体" w:hint="eastAsia"/>
          <w:szCs w:val="21"/>
        </w:rPr>
        <w:t>÷</w:t>
      </w:r>
      <w:r w:rsidRPr="00CE2FD2">
        <w:rPr>
          <w:rFonts w:ascii="宋体" w:hAnsi="宋体" w:hint="eastAsia"/>
          <w:szCs w:val="21"/>
        </w:rPr>
        <w:t>3</w:t>
      </w:r>
      <w:r w:rsidRPr="00CE2FD2">
        <w:rPr>
          <w:rFonts w:ascii="宋体" w:hAnsi="宋体" w:hint="eastAsia"/>
          <w:szCs w:val="21"/>
        </w:rPr>
        <w:t>怎么算呢？你可以用画画图、分分小棒、写写话等方式，让人一看就明白你是怎么想的。”多种形式的表征丰富学生的认识，并沟通直观图、小棒与语言描述的联系。以小棒联结学生的具体活动经验和抽象化语言，使学生对算理的理解更为顺畅，</w:t>
      </w:r>
      <w:proofErr w:type="gramStart"/>
      <w:r w:rsidRPr="00CE2FD2">
        <w:rPr>
          <w:rFonts w:ascii="宋体" w:hAnsi="宋体" w:hint="eastAsia"/>
          <w:szCs w:val="21"/>
        </w:rPr>
        <w:t>丰富数感</w:t>
      </w:r>
      <w:proofErr w:type="gramEnd"/>
      <w:r w:rsidRPr="00CE2FD2">
        <w:rPr>
          <w:rFonts w:ascii="宋体" w:hAnsi="宋体" w:hint="eastAsia"/>
          <w:szCs w:val="21"/>
        </w:rPr>
        <w:t>，指向运用。</w:t>
      </w:r>
    </w:p>
    <w:p w14:paraId="7AEDE923" w14:textId="77777777" w:rsidR="00BC23BD" w:rsidRPr="00CE2FD2" w:rsidRDefault="00BC23BD" w:rsidP="00E464DC">
      <w:pPr>
        <w:spacing w:line="400" w:lineRule="exact"/>
        <w:ind w:firstLineChars="200" w:firstLine="420"/>
        <w:rPr>
          <w:rFonts w:ascii="宋体" w:hAnsi="宋体"/>
          <w:szCs w:val="21"/>
        </w:rPr>
      </w:pPr>
      <w:r w:rsidRPr="00CE2FD2">
        <w:rPr>
          <w:rFonts w:ascii="宋体" w:hAnsi="宋体" w:hint="eastAsia"/>
          <w:szCs w:val="21"/>
        </w:rPr>
        <w:t>有效的教学是建立在学生的认识发展水平和已有的知识经验基础之上的，教师引导学生运用多元表征，是引领学生经历自我建构、自我生成的过程。多元表征帮助学生在对外部信息进行主动选择、加工和处理过程中领悟数的意义，建立数的概念，丰富学生的数感，是学生探寻未知数学世界的一把智慧钥匙。</w:t>
      </w:r>
    </w:p>
    <w:p w14:paraId="1415E173" w14:textId="77777777" w:rsidR="00BC23BD" w:rsidRPr="001753A6" w:rsidRDefault="00BC23BD" w:rsidP="00E464DC">
      <w:pPr>
        <w:spacing w:line="400" w:lineRule="exact"/>
        <w:ind w:firstLineChars="200" w:firstLine="360"/>
        <w:rPr>
          <w:rFonts w:ascii="宋体" w:hAnsi="宋体"/>
          <w:sz w:val="18"/>
          <w:szCs w:val="18"/>
        </w:rPr>
      </w:pPr>
      <w:r w:rsidRPr="001753A6">
        <w:rPr>
          <w:rFonts w:ascii="宋体" w:hAnsi="宋体" w:hint="eastAsia"/>
          <w:sz w:val="18"/>
          <w:szCs w:val="18"/>
        </w:rPr>
        <w:t>参考文献：</w:t>
      </w:r>
    </w:p>
    <w:p w14:paraId="2676A476" w14:textId="77777777" w:rsidR="00BC23BD" w:rsidRPr="001753A6" w:rsidRDefault="00BC23BD" w:rsidP="00E464DC">
      <w:pPr>
        <w:spacing w:line="400" w:lineRule="exact"/>
        <w:ind w:firstLineChars="200" w:firstLine="360"/>
        <w:rPr>
          <w:rFonts w:ascii="宋体" w:hAnsi="宋体"/>
          <w:sz w:val="18"/>
          <w:szCs w:val="18"/>
        </w:rPr>
      </w:pPr>
      <w:r w:rsidRPr="001753A6">
        <w:rPr>
          <w:rFonts w:ascii="宋体" w:hAnsi="宋体" w:hint="eastAsia"/>
          <w:sz w:val="18"/>
          <w:szCs w:val="18"/>
        </w:rPr>
        <w:t>[1]</w:t>
      </w:r>
      <w:r w:rsidRPr="001753A6">
        <w:rPr>
          <w:rFonts w:ascii="宋体" w:hAnsi="宋体" w:hint="eastAsia"/>
          <w:sz w:val="18"/>
          <w:szCs w:val="18"/>
        </w:rPr>
        <w:t>中华人民共和国教育部制定</w:t>
      </w:r>
      <w:r w:rsidRPr="001753A6">
        <w:rPr>
          <w:rFonts w:ascii="宋体" w:hAnsi="宋体" w:hint="eastAsia"/>
          <w:sz w:val="18"/>
          <w:szCs w:val="18"/>
        </w:rPr>
        <w:t>.</w:t>
      </w:r>
      <w:r w:rsidRPr="001753A6">
        <w:rPr>
          <w:rFonts w:ascii="宋体" w:hAnsi="宋体" w:hint="eastAsia"/>
          <w:sz w:val="18"/>
          <w:szCs w:val="18"/>
        </w:rPr>
        <w:t>义务教育数学课程标准（</w:t>
      </w:r>
      <w:r w:rsidRPr="001753A6">
        <w:rPr>
          <w:rFonts w:ascii="宋体" w:hAnsi="宋体" w:hint="eastAsia"/>
          <w:sz w:val="18"/>
          <w:szCs w:val="18"/>
        </w:rPr>
        <w:t>2011</w:t>
      </w:r>
      <w:r w:rsidRPr="001753A6">
        <w:rPr>
          <w:rFonts w:ascii="宋体" w:hAnsi="宋体" w:hint="eastAsia"/>
          <w:sz w:val="18"/>
          <w:szCs w:val="18"/>
        </w:rPr>
        <w:t>年版）</w:t>
      </w:r>
      <w:r w:rsidRPr="001753A6">
        <w:rPr>
          <w:rFonts w:ascii="宋体" w:hAnsi="宋体" w:hint="eastAsia"/>
          <w:sz w:val="18"/>
          <w:szCs w:val="18"/>
        </w:rPr>
        <w:t>[M].</w:t>
      </w:r>
      <w:r w:rsidRPr="001753A6">
        <w:rPr>
          <w:rFonts w:ascii="宋体" w:hAnsi="宋体" w:hint="eastAsia"/>
          <w:sz w:val="18"/>
          <w:szCs w:val="18"/>
        </w:rPr>
        <w:t>北京：北京师范大学出版社，</w:t>
      </w:r>
      <w:r w:rsidRPr="001753A6">
        <w:rPr>
          <w:rFonts w:ascii="宋体" w:hAnsi="宋体" w:hint="eastAsia"/>
          <w:sz w:val="18"/>
          <w:szCs w:val="18"/>
        </w:rPr>
        <w:t>2012</w:t>
      </w:r>
      <w:r w:rsidRPr="001753A6">
        <w:rPr>
          <w:rFonts w:ascii="宋体" w:hAnsi="宋体" w:hint="eastAsia"/>
          <w:sz w:val="18"/>
          <w:szCs w:val="18"/>
        </w:rPr>
        <w:t>，（</w:t>
      </w:r>
      <w:r w:rsidRPr="001753A6">
        <w:rPr>
          <w:rFonts w:ascii="宋体" w:hAnsi="宋体" w:hint="eastAsia"/>
          <w:sz w:val="18"/>
          <w:szCs w:val="18"/>
        </w:rPr>
        <w:t>1</w:t>
      </w:r>
      <w:r w:rsidRPr="001753A6">
        <w:rPr>
          <w:rFonts w:ascii="宋体" w:hAnsi="宋体" w:hint="eastAsia"/>
          <w:sz w:val="18"/>
          <w:szCs w:val="18"/>
        </w:rPr>
        <w:t>）</w:t>
      </w:r>
      <w:r w:rsidRPr="001753A6">
        <w:rPr>
          <w:rFonts w:ascii="宋体" w:hAnsi="宋体" w:hint="eastAsia"/>
          <w:sz w:val="18"/>
          <w:szCs w:val="18"/>
        </w:rPr>
        <w:t>.</w:t>
      </w:r>
    </w:p>
    <w:p w14:paraId="309018BC" w14:textId="77777777" w:rsidR="00BC23BD" w:rsidRPr="001753A6" w:rsidRDefault="00BC23BD" w:rsidP="00E464DC">
      <w:pPr>
        <w:spacing w:line="400" w:lineRule="exact"/>
        <w:ind w:firstLineChars="200" w:firstLine="360"/>
        <w:rPr>
          <w:rFonts w:ascii="宋体" w:hAnsi="宋体"/>
          <w:sz w:val="18"/>
          <w:szCs w:val="18"/>
        </w:rPr>
      </w:pPr>
      <w:r w:rsidRPr="001753A6">
        <w:rPr>
          <w:rFonts w:ascii="宋体" w:hAnsi="宋体" w:hint="eastAsia"/>
          <w:sz w:val="18"/>
          <w:szCs w:val="18"/>
        </w:rPr>
        <w:t>[2]</w:t>
      </w:r>
      <w:r>
        <w:rPr>
          <w:rFonts w:ascii="宋体" w:hAnsi="宋体" w:hint="eastAsia"/>
          <w:sz w:val="18"/>
          <w:szCs w:val="18"/>
        </w:rPr>
        <w:t>周瑜期</w:t>
      </w:r>
      <w:r w:rsidRPr="001753A6">
        <w:rPr>
          <w:rFonts w:ascii="宋体" w:hAnsi="宋体" w:hint="eastAsia"/>
          <w:sz w:val="18"/>
          <w:szCs w:val="18"/>
        </w:rPr>
        <w:t>，</w:t>
      </w:r>
      <w:proofErr w:type="gramStart"/>
      <w:r w:rsidRPr="001753A6">
        <w:rPr>
          <w:rFonts w:ascii="宋体" w:hAnsi="宋体" w:hint="eastAsia"/>
          <w:sz w:val="18"/>
          <w:szCs w:val="18"/>
        </w:rPr>
        <w:t>周超</w:t>
      </w:r>
      <w:proofErr w:type="gramEnd"/>
      <w:r w:rsidRPr="001753A6">
        <w:rPr>
          <w:rFonts w:ascii="宋体" w:hAnsi="宋体" w:hint="eastAsia"/>
          <w:sz w:val="18"/>
          <w:szCs w:val="18"/>
        </w:rPr>
        <w:t>.</w:t>
      </w:r>
      <w:r w:rsidRPr="001753A6">
        <w:rPr>
          <w:rFonts w:ascii="宋体" w:hAnsi="宋体" w:hint="eastAsia"/>
          <w:sz w:val="18"/>
          <w:szCs w:val="18"/>
        </w:rPr>
        <w:t>数学学习的心理基础与过程</w:t>
      </w:r>
      <w:r w:rsidRPr="001753A6">
        <w:rPr>
          <w:rFonts w:ascii="宋体" w:hAnsi="宋体" w:hint="eastAsia"/>
          <w:sz w:val="18"/>
          <w:szCs w:val="18"/>
        </w:rPr>
        <w:t>[M].</w:t>
      </w:r>
      <w:r w:rsidRPr="001753A6">
        <w:rPr>
          <w:rFonts w:ascii="宋体" w:hAnsi="宋体" w:hint="eastAsia"/>
          <w:sz w:val="18"/>
          <w:szCs w:val="18"/>
        </w:rPr>
        <w:t>上海：上海教育出版社，</w:t>
      </w:r>
      <w:r>
        <w:rPr>
          <w:rFonts w:ascii="宋体" w:hAnsi="宋体" w:hint="eastAsia"/>
          <w:sz w:val="18"/>
          <w:szCs w:val="18"/>
        </w:rPr>
        <w:t>2018</w:t>
      </w:r>
      <w:r w:rsidRPr="001753A6">
        <w:rPr>
          <w:rFonts w:ascii="宋体" w:hAnsi="宋体" w:hint="eastAsia"/>
          <w:sz w:val="18"/>
          <w:szCs w:val="18"/>
        </w:rPr>
        <w:t>，（</w:t>
      </w:r>
      <w:r w:rsidRPr="001753A6">
        <w:rPr>
          <w:rFonts w:ascii="宋体" w:hAnsi="宋体" w:hint="eastAsia"/>
          <w:sz w:val="18"/>
          <w:szCs w:val="18"/>
        </w:rPr>
        <w:t>8</w:t>
      </w:r>
      <w:r w:rsidRPr="001753A6">
        <w:rPr>
          <w:rFonts w:ascii="宋体" w:hAnsi="宋体" w:hint="eastAsia"/>
          <w:sz w:val="18"/>
          <w:szCs w:val="18"/>
        </w:rPr>
        <w:t>）</w:t>
      </w:r>
      <w:r w:rsidRPr="001753A6">
        <w:rPr>
          <w:rFonts w:ascii="宋体" w:hAnsi="宋体" w:hint="eastAsia"/>
          <w:sz w:val="18"/>
          <w:szCs w:val="18"/>
        </w:rPr>
        <w:t>.</w:t>
      </w:r>
    </w:p>
    <w:p w14:paraId="2311C448" w14:textId="77777777" w:rsidR="00BC23BD" w:rsidRPr="001753A6" w:rsidRDefault="00BC23BD" w:rsidP="00E464DC">
      <w:pPr>
        <w:spacing w:line="400" w:lineRule="exact"/>
        <w:ind w:firstLineChars="200" w:firstLine="360"/>
        <w:rPr>
          <w:rFonts w:ascii="宋体" w:hAnsi="宋体"/>
          <w:sz w:val="18"/>
          <w:szCs w:val="18"/>
        </w:rPr>
      </w:pPr>
      <w:r w:rsidRPr="001753A6">
        <w:rPr>
          <w:rFonts w:ascii="宋体" w:hAnsi="宋体" w:hint="eastAsia"/>
          <w:sz w:val="18"/>
          <w:szCs w:val="18"/>
        </w:rPr>
        <w:t>[3]</w:t>
      </w:r>
      <w:r w:rsidRPr="001753A6">
        <w:rPr>
          <w:rFonts w:ascii="宋体" w:hAnsi="宋体" w:hint="eastAsia"/>
          <w:sz w:val="18"/>
          <w:szCs w:val="18"/>
        </w:rPr>
        <w:t>陈曦</w:t>
      </w:r>
      <w:r w:rsidRPr="001753A6">
        <w:rPr>
          <w:rFonts w:ascii="宋体" w:hAnsi="宋体" w:hint="eastAsia"/>
          <w:sz w:val="18"/>
          <w:szCs w:val="18"/>
        </w:rPr>
        <w:t>.</w:t>
      </w:r>
      <w:r w:rsidRPr="001753A6">
        <w:rPr>
          <w:rFonts w:ascii="宋体" w:hAnsi="宋体" w:hint="eastAsia"/>
          <w:sz w:val="18"/>
          <w:szCs w:val="18"/>
        </w:rPr>
        <w:t>借助直观表征培养数学思维能力</w:t>
      </w:r>
      <w:r w:rsidRPr="001753A6">
        <w:rPr>
          <w:rFonts w:ascii="宋体" w:hAnsi="宋体" w:hint="eastAsia"/>
          <w:sz w:val="18"/>
          <w:szCs w:val="18"/>
        </w:rPr>
        <w:t>[J].</w:t>
      </w:r>
      <w:r w:rsidRPr="001753A6">
        <w:rPr>
          <w:rFonts w:ascii="宋体" w:hAnsi="宋体" w:hint="eastAsia"/>
          <w:sz w:val="18"/>
          <w:szCs w:val="18"/>
        </w:rPr>
        <w:t>小学数学教育，</w:t>
      </w:r>
      <w:r>
        <w:rPr>
          <w:rFonts w:ascii="宋体" w:hAnsi="宋体" w:hint="eastAsia"/>
          <w:sz w:val="18"/>
          <w:szCs w:val="18"/>
        </w:rPr>
        <w:t>2018</w:t>
      </w:r>
      <w:r w:rsidRPr="001753A6">
        <w:rPr>
          <w:rFonts w:ascii="宋体" w:hAnsi="宋体" w:hint="eastAsia"/>
          <w:sz w:val="18"/>
          <w:szCs w:val="18"/>
        </w:rPr>
        <w:t>，（</w:t>
      </w:r>
      <w:r w:rsidRPr="001753A6">
        <w:rPr>
          <w:rFonts w:ascii="宋体" w:hAnsi="宋体" w:hint="eastAsia"/>
          <w:sz w:val="18"/>
          <w:szCs w:val="18"/>
        </w:rPr>
        <w:t>9</w:t>
      </w:r>
      <w:r w:rsidRPr="001753A6">
        <w:rPr>
          <w:rFonts w:ascii="宋体" w:hAnsi="宋体" w:hint="eastAsia"/>
          <w:sz w:val="18"/>
          <w:szCs w:val="18"/>
        </w:rPr>
        <w:t>）</w:t>
      </w:r>
      <w:r w:rsidRPr="001753A6">
        <w:rPr>
          <w:rFonts w:ascii="宋体" w:hAnsi="宋体" w:hint="eastAsia"/>
          <w:sz w:val="18"/>
          <w:szCs w:val="18"/>
        </w:rPr>
        <w:t>.</w:t>
      </w:r>
    </w:p>
    <w:p w14:paraId="7E79B887" w14:textId="77777777" w:rsidR="00BC23BD" w:rsidRDefault="00BC23BD" w:rsidP="00E464DC">
      <w:pPr>
        <w:widowControl/>
        <w:spacing w:line="400" w:lineRule="exact"/>
        <w:jc w:val="left"/>
      </w:pPr>
      <w:r>
        <w:br w:type="page"/>
      </w:r>
    </w:p>
    <w:p w14:paraId="30954B0B" w14:textId="7BD9A761" w:rsidR="00BC23BD" w:rsidRPr="00624935" w:rsidRDefault="00BC23BD" w:rsidP="00E464DC">
      <w:pPr>
        <w:pStyle w:val="a7"/>
        <w:spacing w:line="400" w:lineRule="exact"/>
      </w:pPr>
      <w:bookmarkStart w:id="1" w:name="_Toc75618721"/>
      <w:proofErr w:type="gramStart"/>
      <w:r w:rsidRPr="00624935">
        <w:rPr>
          <w:rFonts w:hint="eastAsia"/>
        </w:rPr>
        <w:lastRenderedPageBreak/>
        <w:t>触电微课</w:t>
      </w:r>
      <w:proofErr w:type="gramEnd"/>
      <w:r w:rsidRPr="00624935">
        <w:rPr>
          <w:rFonts w:hint="eastAsia"/>
        </w:rPr>
        <w:t xml:space="preserve"> 解析课堂</w:t>
      </w:r>
      <w:bookmarkEnd w:id="1"/>
    </w:p>
    <w:p w14:paraId="6A6CB3D2" w14:textId="77777777" w:rsidR="00BC23BD" w:rsidRPr="00BB72D2" w:rsidRDefault="00BC23BD" w:rsidP="00E464DC">
      <w:pPr>
        <w:spacing w:beforeLines="50" w:before="156" w:afterLines="50" w:after="156" w:line="400" w:lineRule="exact"/>
        <w:jc w:val="center"/>
        <w:rPr>
          <w:rFonts w:ascii="楷体_GB2312" w:eastAsia="楷体_GB2312"/>
          <w:sz w:val="28"/>
          <w:szCs w:val="28"/>
        </w:rPr>
      </w:pPr>
      <w:r w:rsidRPr="00BB72D2">
        <w:rPr>
          <w:rFonts w:ascii="楷体_GB2312" w:eastAsia="楷体_GB2312" w:hint="eastAsia"/>
          <w:sz w:val="28"/>
          <w:szCs w:val="28"/>
        </w:rPr>
        <w:t>常州市武进区嘉泽中心小学    唐亚梅</w:t>
      </w:r>
    </w:p>
    <w:p w14:paraId="673B5C6C" w14:textId="77777777" w:rsidR="00BC23BD" w:rsidRPr="00546448" w:rsidRDefault="00BC23BD" w:rsidP="00E464DC">
      <w:pPr>
        <w:spacing w:line="400" w:lineRule="exact"/>
        <w:ind w:firstLineChars="200" w:firstLine="480"/>
        <w:rPr>
          <w:b/>
          <w:sz w:val="24"/>
          <w:szCs w:val="24"/>
        </w:rPr>
      </w:pPr>
      <w:r w:rsidRPr="00546448">
        <w:rPr>
          <w:rFonts w:hint="eastAsia"/>
          <w:b/>
          <w:sz w:val="24"/>
          <w:szCs w:val="24"/>
        </w:rPr>
        <w:t>[内容摘要]：</w:t>
      </w:r>
      <w:r w:rsidRPr="00546448">
        <w:rPr>
          <w:rFonts w:ascii="楷体_GB2312" w:eastAsia="楷体_GB2312" w:hint="eastAsia"/>
          <w:sz w:val="24"/>
          <w:szCs w:val="24"/>
        </w:rPr>
        <w:t>社会发展真是日新月异，尤其是科学技术的发展更是飞速。时代的脚步从来就没停过，所以要想适应时代的需要，就得不断学习，接纳新事物。比如说：微课。作为一名教龄二十多年的乡村老教师，还能有幸参加</w:t>
      </w:r>
      <w:proofErr w:type="gramStart"/>
      <w:r w:rsidRPr="00546448">
        <w:rPr>
          <w:rFonts w:ascii="楷体_GB2312" w:eastAsia="楷体_GB2312" w:hint="eastAsia"/>
          <w:sz w:val="24"/>
          <w:szCs w:val="24"/>
        </w:rPr>
        <w:t>有关微课的</w:t>
      </w:r>
      <w:proofErr w:type="gramEnd"/>
      <w:r w:rsidRPr="00546448">
        <w:rPr>
          <w:rFonts w:ascii="楷体_GB2312" w:eastAsia="楷体_GB2312" w:hint="eastAsia"/>
          <w:sz w:val="24"/>
          <w:szCs w:val="24"/>
        </w:rPr>
        <w:t>课题研究并承担相关课题研究的区级公开研讨课，我很珍惜这次机会，这也是我首次正式触电微课，我也感悟良多。</w:t>
      </w:r>
    </w:p>
    <w:p w14:paraId="6B5592F8" w14:textId="77777777" w:rsidR="00BC23BD" w:rsidRPr="00546448" w:rsidRDefault="00BC23BD" w:rsidP="00E464DC">
      <w:pPr>
        <w:spacing w:line="400" w:lineRule="exact"/>
        <w:ind w:firstLineChars="200" w:firstLine="480"/>
        <w:rPr>
          <w:sz w:val="24"/>
          <w:szCs w:val="24"/>
        </w:rPr>
      </w:pPr>
      <w:r w:rsidRPr="00546448">
        <w:rPr>
          <w:rFonts w:hint="eastAsia"/>
          <w:b/>
          <w:sz w:val="24"/>
          <w:szCs w:val="24"/>
        </w:rPr>
        <w:t>[关键词]：微课</w:t>
      </w:r>
    </w:p>
    <w:p w14:paraId="4CF417F9" w14:textId="77777777" w:rsidR="00BC23BD" w:rsidRPr="00546448" w:rsidRDefault="00BC23BD" w:rsidP="00E464DC">
      <w:pPr>
        <w:spacing w:line="400" w:lineRule="exact"/>
        <w:ind w:firstLineChars="200" w:firstLine="480"/>
        <w:rPr>
          <w:rFonts w:ascii="楷体_GB2312" w:eastAsia="楷体_GB2312"/>
          <w:sz w:val="24"/>
          <w:szCs w:val="24"/>
        </w:rPr>
      </w:pPr>
      <w:r w:rsidRPr="00546448">
        <w:rPr>
          <w:rFonts w:ascii="楷体_GB2312" w:eastAsia="楷体_GB2312" w:hint="eastAsia"/>
          <w:sz w:val="24"/>
          <w:szCs w:val="24"/>
        </w:rPr>
        <w:t>微课：微课（</w:t>
      </w:r>
      <w:proofErr w:type="spellStart"/>
      <w:r w:rsidRPr="00546448">
        <w:rPr>
          <w:rFonts w:ascii="楷体_GB2312" w:eastAsia="楷体_GB2312" w:hint="eastAsia"/>
          <w:sz w:val="24"/>
          <w:szCs w:val="24"/>
        </w:rPr>
        <w:t>Microlecture</w:t>
      </w:r>
      <w:proofErr w:type="spellEnd"/>
      <w:r w:rsidRPr="00546448">
        <w:rPr>
          <w:rFonts w:ascii="楷体_GB2312" w:eastAsia="楷体_GB2312" w:hint="eastAsia"/>
          <w:sz w:val="24"/>
          <w:szCs w:val="24"/>
        </w:rPr>
        <w:t>），是指运用信息技术按照认知规律，呈现碎片化学习内容、过程及扩展素材的结构化数字资源。“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14:paraId="4B488A3E" w14:textId="77777777" w:rsidR="00BC23BD" w:rsidRPr="00546448" w:rsidRDefault="00BC23BD" w:rsidP="00E464DC">
      <w:pPr>
        <w:spacing w:line="400" w:lineRule="exact"/>
        <w:ind w:firstLineChars="200" w:firstLine="480"/>
        <w:rPr>
          <w:sz w:val="24"/>
          <w:szCs w:val="24"/>
        </w:rPr>
      </w:pPr>
    </w:p>
    <w:p w14:paraId="38EC3DBF"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社会发展真是日新月异，尤其是科学技术的发展更是飞速。时代的脚步从来就没停过，所以要想适应时代的需要，就得不断学习，接纳新事物。比如说：微课。微课（</w:t>
      </w:r>
      <w:proofErr w:type="spellStart"/>
      <w:r w:rsidRPr="00546448">
        <w:rPr>
          <w:rFonts w:ascii="宋体" w:hAnsi="宋体" w:hint="eastAsia"/>
          <w:sz w:val="24"/>
          <w:szCs w:val="24"/>
        </w:rPr>
        <w:t>Microlecture</w:t>
      </w:r>
      <w:proofErr w:type="spellEnd"/>
      <w:r w:rsidRPr="00546448">
        <w:rPr>
          <w:rFonts w:ascii="宋体" w:hAnsi="宋体" w:hint="eastAsia"/>
          <w:sz w:val="24"/>
          <w:szCs w:val="24"/>
        </w:rPr>
        <w:t>），是指运用信息技术按照认知规律，呈现碎片化学习内容、过程及扩展素材的结构化数字资源。“微课”既有别于传统单一资源类型的教学课例、教学课件、教学设计、教学反思等教学资源，又是在其基础上继承和发展起来的一种新型教学资源。作为一名教龄二十多年的乡村老教师，还能有幸参加</w:t>
      </w:r>
      <w:proofErr w:type="gramStart"/>
      <w:r w:rsidRPr="00546448">
        <w:rPr>
          <w:rFonts w:ascii="宋体" w:hAnsi="宋体" w:hint="eastAsia"/>
          <w:sz w:val="24"/>
          <w:szCs w:val="24"/>
        </w:rPr>
        <w:t>有关微课的</w:t>
      </w:r>
      <w:proofErr w:type="gramEnd"/>
      <w:r w:rsidRPr="00546448">
        <w:rPr>
          <w:rFonts w:ascii="宋体" w:hAnsi="宋体" w:hint="eastAsia"/>
          <w:sz w:val="24"/>
          <w:szCs w:val="24"/>
        </w:rPr>
        <w:t>课题研究并承担相关课题研究的区级公开研讨课，我很珍惜这次机会，这也是我首次正式触电微课，我也感悟良多。下面就结合我的课堂《认识一个整体的几分之一》来谈谈我的体会。</w:t>
      </w:r>
    </w:p>
    <w:p w14:paraId="5A099E54" w14:textId="77777777" w:rsidR="00BC23BD" w:rsidRPr="00546448" w:rsidRDefault="00BC23BD" w:rsidP="00E464DC">
      <w:pPr>
        <w:spacing w:line="400" w:lineRule="exact"/>
        <w:ind w:firstLineChars="200" w:firstLine="480"/>
        <w:rPr>
          <w:rFonts w:ascii="宋体" w:hAnsi="宋体"/>
          <w:b/>
          <w:sz w:val="24"/>
          <w:szCs w:val="24"/>
        </w:rPr>
      </w:pPr>
      <w:r w:rsidRPr="00546448">
        <w:rPr>
          <w:rFonts w:ascii="宋体" w:hAnsi="宋体" w:hint="eastAsia"/>
          <w:b/>
          <w:sz w:val="24"/>
          <w:szCs w:val="24"/>
        </w:rPr>
        <w:t>一、导入部分：用</w:t>
      </w:r>
      <w:proofErr w:type="gramStart"/>
      <w:r w:rsidRPr="00546448">
        <w:rPr>
          <w:rFonts w:ascii="宋体" w:hAnsi="宋体" w:hint="eastAsia"/>
          <w:b/>
          <w:sz w:val="24"/>
          <w:szCs w:val="24"/>
        </w:rPr>
        <w:t>上微课会</w:t>
      </w:r>
      <w:proofErr w:type="gramEnd"/>
      <w:r w:rsidRPr="00546448">
        <w:rPr>
          <w:rFonts w:ascii="宋体" w:hAnsi="宋体" w:hint="eastAsia"/>
          <w:b/>
          <w:sz w:val="24"/>
          <w:szCs w:val="24"/>
        </w:rPr>
        <w:t>更有效，也更节约时间。</w:t>
      </w:r>
    </w:p>
    <w:p w14:paraId="3E0BE378"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1</w:t>
      </w:r>
      <w:r w:rsidRPr="00546448">
        <w:rPr>
          <w:rFonts w:ascii="宋体" w:hAnsi="宋体" w:hint="eastAsia"/>
          <w:sz w:val="24"/>
          <w:szCs w:val="24"/>
        </w:rPr>
        <w:t>、课堂实录：</w:t>
      </w:r>
    </w:p>
    <w:p w14:paraId="69223C19"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师：同学们，在上学期，我们已经认识了分数，大家看这些物体都被平均分成了几份？每份是多少？你能用分数表示吗？</w:t>
      </w:r>
    </w:p>
    <w:p w14:paraId="61686C30"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（出示</w:t>
      </w:r>
      <w:r w:rsidRPr="00546448">
        <w:rPr>
          <w:rFonts w:ascii="宋体" w:hAnsi="宋体" w:hint="eastAsia"/>
          <w:sz w:val="24"/>
          <w:szCs w:val="24"/>
        </w:rPr>
        <w:t>PPT</w:t>
      </w:r>
      <w:r w:rsidRPr="00546448">
        <w:rPr>
          <w:rFonts w:ascii="宋体" w:hAnsi="宋体" w:hint="eastAsia"/>
          <w:sz w:val="24"/>
          <w:szCs w:val="24"/>
        </w:rPr>
        <w:t>课件：一块蛋糕、一个长方形、一个菠萝，都被平均分成了两份。）</w:t>
      </w:r>
    </w:p>
    <w:p w14:paraId="7E0B56DC"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指名学生交流。（因为这是上一学期所学知识，大多学生已有所遗忘，只有少部分同学还记得。）</w:t>
      </w:r>
    </w:p>
    <w:p w14:paraId="14102591"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师：这里的二分之一表示什么意思呢？</w:t>
      </w:r>
    </w:p>
    <w:p w14:paraId="4A7DF807"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屏幕上给出句子：把（</w:t>
      </w:r>
      <w:r w:rsidRPr="00546448">
        <w:rPr>
          <w:rFonts w:ascii="宋体" w:hAnsi="宋体" w:hint="eastAsia"/>
          <w:sz w:val="24"/>
          <w:szCs w:val="24"/>
        </w:rPr>
        <w:t xml:space="preserve">  </w:t>
      </w:r>
      <w:r w:rsidRPr="00546448">
        <w:rPr>
          <w:rFonts w:ascii="宋体" w:hAnsi="宋体" w:hint="eastAsia"/>
          <w:sz w:val="24"/>
          <w:szCs w:val="24"/>
        </w:rPr>
        <w:t>）平均分成</w:t>
      </w:r>
      <w:r w:rsidRPr="00546448">
        <w:rPr>
          <w:rFonts w:ascii="宋体" w:hAnsi="宋体" w:hint="eastAsia"/>
          <w:sz w:val="24"/>
          <w:szCs w:val="24"/>
        </w:rPr>
        <w:t>2</w:t>
      </w:r>
      <w:r w:rsidRPr="00546448">
        <w:rPr>
          <w:rFonts w:ascii="宋体" w:hAnsi="宋体" w:hint="eastAsia"/>
          <w:sz w:val="24"/>
          <w:szCs w:val="24"/>
        </w:rPr>
        <w:t>份，每份是（</w:t>
      </w:r>
      <w:r w:rsidRPr="00546448">
        <w:rPr>
          <w:rFonts w:ascii="宋体" w:hAnsi="宋体" w:hint="eastAsia"/>
          <w:sz w:val="24"/>
          <w:szCs w:val="24"/>
        </w:rPr>
        <w:t xml:space="preserve">   </w:t>
      </w:r>
      <w:r w:rsidRPr="00546448">
        <w:rPr>
          <w:rFonts w:ascii="宋体" w:hAnsi="宋体" w:hint="eastAsia"/>
          <w:sz w:val="24"/>
          <w:szCs w:val="24"/>
        </w:rPr>
        <w:t>）的几分之几。</w:t>
      </w:r>
    </w:p>
    <w:p w14:paraId="5DA101E7"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lastRenderedPageBreak/>
        <w:t>生</w:t>
      </w:r>
      <w:r w:rsidRPr="00546448">
        <w:rPr>
          <w:rFonts w:ascii="宋体" w:hAnsi="宋体" w:hint="eastAsia"/>
          <w:sz w:val="24"/>
          <w:szCs w:val="24"/>
        </w:rPr>
        <w:t>1</w:t>
      </w:r>
      <w:r w:rsidRPr="00546448">
        <w:rPr>
          <w:rFonts w:ascii="宋体" w:hAnsi="宋体" w:hint="eastAsia"/>
          <w:sz w:val="24"/>
          <w:szCs w:val="24"/>
        </w:rPr>
        <w:t>：把一块蛋糕平均分成</w:t>
      </w:r>
      <w:r w:rsidRPr="00546448">
        <w:rPr>
          <w:rFonts w:ascii="宋体" w:hAnsi="宋体" w:hint="eastAsia"/>
          <w:sz w:val="24"/>
          <w:szCs w:val="24"/>
        </w:rPr>
        <w:t>2</w:t>
      </w:r>
      <w:r w:rsidRPr="00546448">
        <w:rPr>
          <w:rFonts w:ascii="宋体" w:hAnsi="宋体" w:hint="eastAsia"/>
          <w:sz w:val="24"/>
          <w:szCs w:val="24"/>
        </w:rPr>
        <w:t>份，每份是这块蛋糕的二分之一。</w:t>
      </w:r>
    </w:p>
    <w:p w14:paraId="04D2E133"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生</w:t>
      </w:r>
      <w:r w:rsidRPr="00546448">
        <w:rPr>
          <w:rFonts w:ascii="宋体" w:hAnsi="宋体" w:hint="eastAsia"/>
          <w:sz w:val="24"/>
          <w:szCs w:val="24"/>
        </w:rPr>
        <w:t>2</w:t>
      </w:r>
      <w:r w:rsidRPr="00546448">
        <w:rPr>
          <w:rFonts w:ascii="宋体" w:hAnsi="宋体" w:hint="eastAsia"/>
          <w:sz w:val="24"/>
          <w:szCs w:val="24"/>
        </w:rPr>
        <w:t>：把一个长方形平均分成</w:t>
      </w:r>
      <w:r w:rsidRPr="00546448">
        <w:rPr>
          <w:rFonts w:ascii="宋体" w:hAnsi="宋体" w:hint="eastAsia"/>
          <w:sz w:val="24"/>
          <w:szCs w:val="24"/>
        </w:rPr>
        <w:t>2</w:t>
      </w:r>
      <w:r w:rsidRPr="00546448">
        <w:rPr>
          <w:rFonts w:ascii="宋体" w:hAnsi="宋体" w:hint="eastAsia"/>
          <w:sz w:val="24"/>
          <w:szCs w:val="24"/>
        </w:rPr>
        <w:t>份，每份是这个长方形的二分之一。</w:t>
      </w:r>
    </w:p>
    <w:p w14:paraId="291612AF"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生</w:t>
      </w:r>
      <w:r w:rsidRPr="00546448">
        <w:rPr>
          <w:rFonts w:ascii="宋体" w:hAnsi="宋体" w:hint="eastAsia"/>
          <w:sz w:val="24"/>
          <w:szCs w:val="24"/>
        </w:rPr>
        <w:t>3</w:t>
      </w:r>
      <w:r w:rsidRPr="00546448">
        <w:rPr>
          <w:rFonts w:ascii="宋体" w:hAnsi="宋体" w:hint="eastAsia"/>
          <w:sz w:val="24"/>
          <w:szCs w:val="24"/>
        </w:rPr>
        <w:t>：……</w:t>
      </w:r>
    </w:p>
    <w:p w14:paraId="4ED77D0B"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师：“一”块蛋糕、“一”</w:t>
      </w:r>
      <w:proofErr w:type="gramStart"/>
      <w:r w:rsidRPr="00546448">
        <w:rPr>
          <w:rFonts w:ascii="宋体" w:hAnsi="宋体" w:hint="eastAsia"/>
          <w:sz w:val="24"/>
          <w:szCs w:val="24"/>
        </w:rPr>
        <w:t>个</w:t>
      </w:r>
      <w:proofErr w:type="gramEnd"/>
      <w:r w:rsidRPr="00546448">
        <w:rPr>
          <w:rFonts w:ascii="宋体" w:hAnsi="宋体" w:hint="eastAsia"/>
          <w:sz w:val="24"/>
          <w:szCs w:val="24"/>
        </w:rPr>
        <w:t>长方形、“一”</w:t>
      </w:r>
      <w:proofErr w:type="gramStart"/>
      <w:r w:rsidRPr="00546448">
        <w:rPr>
          <w:rFonts w:ascii="宋体" w:hAnsi="宋体" w:hint="eastAsia"/>
          <w:sz w:val="24"/>
          <w:szCs w:val="24"/>
        </w:rPr>
        <w:t>个</w:t>
      </w:r>
      <w:proofErr w:type="gramEnd"/>
      <w:r w:rsidRPr="00546448">
        <w:rPr>
          <w:rFonts w:ascii="宋体" w:hAnsi="宋体" w:hint="eastAsia"/>
          <w:sz w:val="24"/>
          <w:szCs w:val="24"/>
        </w:rPr>
        <w:t>菠萝，或者还有一个苹果啊、一条鱼啊，等等</w:t>
      </w:r>
      <w:proofErr w:type="gramStart"/>
      <w:r w:rsidRPr="00546448">
        <w:rPr>
          <w:rFonts w:ascii="宋体" w:hAnsi="宋体" w:hint="eastAsia"/>
          <w:sz w:val="24"/>
          <w:szCs w:val="24"/>
        </w:rPr>
        <w:t>等等</w:t>
      </w:r>
      <w:proofErr w:type="gramEnd"/>
      <w:r w:rsidRPr="00546448">
        <w:rPr>
          <w:rFonts w:ascii="宋体" w:hAnsi="宋体" w:hint="eastAsia"/>
          <w:sz w:val="24"/>
          <w:szCs w:val="24"/>
        </w:rPr>
        <w:t>，我们说得完吗？</w:t>
      </w:r>
    </w:p>
    <w:p w14:paraId="3BE4F50D"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生：说不完。</w:t>
      </w:r>
    </w:p>
    <w:p w14:paraId="5999B655"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师：你能用一句话来概括一下吗？</w:t>
      </w:r>
    </w:p>
    <w:p w14:paraId="78F4C712"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生：把一个物体平均分成</w:t>
      </w:r>
      <w:r w:rsidRPr="00546448">
        <w:rPr>
          <w:rFonts w:ascii="宋体" w:hAnsi="宋体" w:hint="eastAsia"/>
          <w:sz w:val="24"/>
          <w:szCs w:val="24"/>
        </w:rPr>
        <w:t>2</w:t>
      </w:r>
      <w:r w:rsidRPr="00546448">
        <w:rPr>
          <w:rFonts w:ascii="宋体" w:hAnsi="宋体" w:hint="eastAsia"/>
          <w:sz w:val="24"/>
          <w:szCs w:val="24"/>
        </w:rPr>
        <w:t>份，每份是这个物体的二分之一。</w:t>
      </w:r>
    </w:p>
    <w:p w14:paraId="618608D4"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师：你说得太好了，大家一起读一遍。（板书在黑板上）</w:t>
      </w:r>
    </w:p>
    <w:p w14:paraId="6E0DA0A1"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师：一个物体会分了，也会用分数表示了，那么不是一个物体呢？你还会平均分一分，并且用分数来表示其中一份吗？今天这节课，我们就来继续认识几分之一。</w:t>
      </w:r>
    </w:p>
    <w:p w14:paraId="1BD824BF"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2</w:t>
      </w:r>
      <w:r w:rsidRPr="00546448">
        <w:rPr>
          <w:rFonts w:ascii="宋体" w:hAnsi="宋体" w:hint="eastAsia"/>
          <w:sz w:val="24"/>
          <w:szCs w:val="24"/>
        </w:rPr>
        <w:t>、同行建议：</w:t>
      </w:r>
    </w:p>
    <w:p w14:paraId="4E06685C"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课后大家一起研讨时，就有好几位老师提出建议，说这一导入部分虽然很好地连接了上学期所学的内容与</w:t>
      </w:r>
      <w:proofErr w:type="gramStart"/>
      <w:r w:rsidRPr="00546448">
        <w:rPr>
          <w:rFonts w:ascii="宋体" w:hAnsi="宋体" w:hint="eastAsia"/>
          <w:sz w:val="24"/>
          <w:szCs w:val="24"/>
        </w:rPr>
        <w:t>今天新授的</w:t>
      </w:r>
      <w:proofErr w:type="gramEnd"/>
      <w:r w:rsidRPr="00546448">
        <w:rPr>
          <w:rFonts w:ascii="宋体" w:hAnsi="宋体" w:hint="eastAsia"/>
          <w:sz w:val="24"/>
          <w:szCs w:val="24"/>
        </w:rPr>
        <w:t>内容，但是所用时间太多了，会影响到后面的时间，来不及充分丰富地练习新知。其实这一部分内容早在上学期就已学过了，只是时间隔得太久，大多数孩子已经遗忘了，但我们不能让它在课堂上占据太多的时间。因此，可以把这部分内容制作成</w:t>
      </w:r>
      <w:proofErr w:type="gramStart"/>
      <w:r w:rsidRPr="00546448">
        <w:rPr>
          <w:rFonts w:ascii="宋体" w:hAnsi="宋体" w:hint="eastAsia"/>
          <w:sz w:val="24"/>
          <w:szCs w:val="24"/>
        </w:rPr>
        <w:t>一个微课视频</w:t>
      </w:r>
      <w:proofErr w:type="gramEnd"/>
      <w:r w:rsidRPr="00546448">
        <w:rPr>
          <w:rFonts w:ascii="宋体" w:hAnsi="宋体" w:hint="eastAsia"/>
          <w:sz w:val="24"/>
          <w:szCs w:val="24"/>
        </w:rPr>
        <w:t>，时间</w:t>
      </w:r>
      <w:r w:rsidRPr="00546448">
        <w:rPr>
          <w:rFonts w:ascii="宋体" w:hAnsi="宋体" w:hint="eastAsia"/>
          <w:sz w:val="24"/>
          <w:szCs w:val="24"/>
        </w:rPr>
        <w:t>1</w:t>
      </w:r>
      <w:r w:rsidRPr="00546448">
        <w:rPr>
          <w:rFonts w:ascii="宋体" w:hAnsi="宋体" w:hint="eastAsia"/>
          <w:sz w:val="24"/>
          <w:szCs w:val="24"/>
        </w:rPr>
        <w:t>分钟多一点就足够了，可以让学生提前学习这个视频，也可以在课堂上学习，既能起到一样的复习旧知引入新知的作用，还更高效。</w:t>
      </w:r>
    </w:p>
    <w:p w14:paraId="66DE7B5E"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3</w:t>
      </w:r>
      <w:r w:rsidRPr="00546448">
        <w:rPr>
          <w:rFonts w:ascii="宋体" w:hAnsi="宋体" w:hint="eastAsia"/>
          <w:sz w:val="24"/>
          <w:szCs w:val="24"/>
        </w:rPr>
        <w:t>、我的体会：</w:t>
      </w:r>
    </w:p>
    <w:p w14:paraId="002FBF36"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我感觉各位老师说得非常对，执教本节课后，确实感觉后面时间比较紧，这导入部分花的时间太长了。鉴于同学们大多已遗忘上学期所认识的分数，如果用课堂讲解的形式，想要充分唤醒学生的旧知，花的时间肯定少不了。如果把这部分内容制作成微课，就可以很好地解决这一问题。虽说鉴于我们乡村小学的实际情况，让学生提前在家学习不太可能做到，但即便是在课堂上使用这一微课，效果应该也是不错的，既能有效扎实地复习旧知，又不会花费太多时间，能节约好几分钟。如果下次还有机会执教这节课，这个复习导入部分我肯定会</w:t>
      </w:r>
      <w:proofErr w:type="gramStart"/>
      <w:r w:rsidRPr="00546448">
        <w:rPr>
          <w:rFonts w:ascii="宋体" w:hAnsi="宋体" w:hint="eastAsia"/>
          <w:sz w:val="24"/>
          <w:szCs w:val="24"/>
        </w:rPr>
        <w:t>采用微课辅助</w:t>
      </w:r>
      <w:proofErr w:type="gramEnd"/>
      <w:r w:rsidRPr="00546448">
        <w:rPr>
          <w:rFonts w:ascii="宋体" w:hAnsi="宋体" w:hint="eastAsia"/>
          <w:sz w:val="24"/>
          <w:szCs w:val="24"/>
        </w:rPr>
        <w:t>教学。</w:t>
      </w:r>
    </w:p>
    <w:p w14:paraId="42C729F9" w14:textId="77777777" w:rsidR="00BC23BD" w:rsidRPr="00546448" w:rsidRDefault="00BC23BD" w:rsidP="00E464DC">
      <w:pPr>
        <w:spacing w:line="400" w:lineRule="exact"/>
        <w:ind w:firstLineChars="200" w:firstLine="480"/>
        <w:rPr>
          <w:rFonts w:ascii="宋体" w:hAnsi="宋体"/>
          <w:b/>
          <w:sz w:val="24"/>
          <w:szCs w:val="24"/>
        </w:rPr>
      </w:pPr>
      <w:r w:rsidRPr="00546448">
        <w:rPr>
          <w:rFonts w:ascii="宋体" w:hAnsi="宋体" w:hint="eastAsia"/>
          <w:b/>
          <w:sz w:val="24"/>
          <w:szCs w:val="24"/>
        </w:rPr>
        <w:t>二、</w:t>
      </w:r>
      <w:proofErr w:type="gramStart"/>
      <w:r w:rsidRPr="00546448">
        <w:rPr>
          <w:rFonts w:ascii="宋体" w:hAnsi="宋体" w:hint="eastAsia"/>
          <w:b/>
          <w:sz w:val="24"/>
          <w:szCs w:val="24"/>
        </w:rPr>
        <w:t>新授部分</w:t>
      </w:r>
      <w:proofErr w:type="gramEnd"/>
      <w:r w:rsidRPr="00546448">
        <w:rPr>
          <w:rFonts w:ascii="宋体" w:hAnsi="宋体" w:hint="eastAsia"/>
          <w:b/>
          <w:sz w:val="24"/>
          <w:szCs w:val="24"/>
        </w:rPr>
        <w:t>：如何把握“用”与“不用”，用到什么程度，让我很困惑。</w:t>
      </w:r>
    </w:p>
    <w:p w14:paraId="6DA20781"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1</w:t>
      </w:r>
      <w:r w:rsidRPr="00546448">
        <w:rPr>
          <w:rFonts w:ascii="宋体" w:hAnsi="宋体" w:hint="eastAsia"/>
          <w:sz w:val="24"/>
          <w:szCs w:val="24"/>
        </w:rPr>
        <w:t>、课堂教学概况：</w:t>
      </w:r>
    </w:p>
    <w:p w14:paraId="7C06C41D"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以“猴村颁奖大会”为框架，进一步认识二分之一。这个颁奖过程我是用</w:t>
      </w:r>
      <w:proofErr w:type="gramStart"/>
      <w:r w:rsidRPr="00546448">
        <w:rPr>
          <w:rFonts w:ascii="宋体" w:hAnsi="宋体" w:hint="eastAsia"/>
          <w:sz w:val="24"/>
          <w:szCs w:val="24"/>
        </w:rPr>
        <w:t>微课展示</w:t>
      </w:r>
      <w:proofErr w:type="gramEnd"/>
      <w:r w:rsidRPr="00546448">
        <w:rPr>
          <w:rFonts w:ascii="宋体" w:hAnsi="宋体" w:hint="eastAsia"/>
          <w:sz w:val="24"/>
          <w:szCs w:val="24"/>
        </w:rPr>
        <w:t>的，时间</w:t>
      </w:r>
      <w:r w:rsidRPr="00546448">
        <w:rPr>
          <w:rFonts w:ascii="宋体" w:hAnsi="宋体" w:hint="eastAsia"/>
          <w:sz w:val="24"/>
          <w:szCs w:val="24"/>
        </w:rPr>
        <w:t>30</w:t>
      </w:r>
      <w:r w:rsidRPr="00546448">
        <w:rPr>
          <w:rFonts w:ascii="宋体" w:hAnsi="宋体" w:hint="eastAsia"/>
          <w:sz w:val="24"/>
          <w:szCs w:val="24"/>
        </w:rPr>
        <w:t>秒。猴村这次活动是两只小猴组队参加，经过激烈的争夺，评出了奖项，从第五名到第一名，每组小猴领奖后要平均分配奖品：</w:t>
      </w:r>
    </w:p>
    <w:p w14:paraId="2A9E8E3D"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lastRenderedPageBreak/>
        <w:t>（</w:t>
      </w:r>
      <w:r w:rsidRPr="00546448">
        <w:rPr>
          <w:rFonts w:ascii="宋体" w:hAnsi="宋体" w:hint="eastAsia"/>
          <w:sz w:val="24"/>
          <w:szCs w:val="24"/>
        </w:rPr>
        <w:t>1</w:t>
      </w:r>
      <w:r w:rsidRPr="00546448">
        <w:rPr>
          <w:rFonts w:ascii="宋体" w:hAnsi="宋体" w:hint="eastAsia"/>
          <w:sz w:val="24"/>
          <w:szCs w:val="24"/>
        </w:rPr>
        <w:t>）让学生尝试平均分</w:t>
      </w:r>
      <w:r w:rsidRPr="00546448">
        <w:rPr>
          <w:rFonts w:ascii="宋体" w:hAnsi="宋体" w:hint="eastAsia"/>
          <w:sz w:val="24"/>
          <w:szCs w:val="24"/>
        </w:rPr>
        <w:t>2</w:t>
      </w:r>
      <w:r w:rsidRPr="00546448">
        <w:rPr>
          <w:rFonts w:ascii="宋体" w:hAnsi="宋体" w:hint="eastAsia"/>
          <w:sz w:val="24"/>
          <w:szCs w:val="24"/>
        </w:rPr>
        <w:t>个、</w:t>
      </w:r>
      <w:r w:rsidRPr="00546448">
        <w:rPr>
          <w:rFonts w:ascii="宋体" w:hAnsi="宋体" w:hint="eastAsia"/>
          <w:sz w:val="24"/>
          <w:szCs w:val="24"/>
        </w:rPr>
        <w:t>4</w:t>
      </w:r>
      <w:r w:rsidRPr="00546448">
        <w:rPr>
          <w:rFonts w:ascii="宋体" w:hAnsi="宋体" w:hint="eastAsia"/>
          <w:sz w:val="24"/>
          <w:szCs w:val="24"/>
        </w:rPr>
        <w:t>个、</w:t>
      </w:r>
      <w:r w:rsidRPr="00546448">
        <w:rPr>
          <w:rFonts w:ascii="宋体" w:hAnsi="宋体" w:hint="eastAsia"/>
          <w:sz w:val="24"/>
          <w:szCs w:val="24"/>
        </w:rPr>
        <w:t>6</w:t>
      </w:r>
      <w:r w:rsidRPr="00546448">
        <w:rPr>
          <w:rFonts w:ascii="宋体" w:hAnsi="宋体" w:hint="eastAsia"/>
          <w:sz w:val="24"/>
          <w:szCs w:val="24"/>
        </w:rPr>
        <w:t>个、</w:t>
      </w:r>
      <w:r w:rsidRPr="00546448">
        <w:rPr>
          <w:rFonts w:ascii="宋体" w:hAnsi="宋体" w:hint="eastAsia"/>
          <w:sz w:val="24"/>
          <w:szCs w:val="24"/>
        </w:rPr>
        <w:t>8</w:t>
      </w:r>
      <w:r w:rsidRPr="00546448">
        <w:rPr>
          <w:rFonts w:ascii="宋体" w:hAnsi="宋体" w:hint="eastAsia"/>
          <w:sz w:val="24"/>
          <w:szCs w:val="24"/>
        </w:rPr>
        <w:t>个、</w:t>
      </w:r>
      <w:r w:rsidRPr="00546448">
        <w:rPr>
          <w:rFonts w:ascii="宋体" w:hAnsi="宋体" w:hint="eastAsia"/>
          <w:sz w:val="24"/>
          <w:szCs w:val="24"/>
        </w:rPr>
        <w:t>12</w:t>
      </w:r>
      <w:r w:rsidRPr="00546448">
        <w:rPr>
          <w:rFonts w:ascii="宋体" w:hAnsi="宋体" w:hint="eastAsia"/>
          <w:sz w:val="24"/>
          <w:szCs w:val="24"/>
        </w:rPr>
        <w:t>个桃。</w:t>
      </w:r>
    </w:p>
    <w:p w14:paraId="1FC37DD3"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要求：学生用虚线分，圈出其中一份。</w:t>
      </w:r>
    </w:p>
    <w:p w14:paraId="29BEBBF4"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2</w:t>
      </w:r>
      <w:r w:rsidRPr="00546448">
        <w:rPr>
          <w:rFonts w:ascii="宋体" w:hAnsi="宋体" w:hint="eastAsia"/>
          <w:sz w:val="24"/>
          <w:szCs w:val="24"/>
        </w:rPr>
        <w:t>）交流订正后，让学生用分数表示其中一份。</w:t>
      </w:r>
    </w:p>
    <w:p w14:paraId="153D513E"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这个环节学生遇到了困难，说到</w:t>
      </w:r>
      <w:r w:rsidRPr="00546448">
        <w:rPr>
          <w:rFonts w:ascii="宋体" w:hAnsi="宋体" w:hint="eastAsia"/>
          <w:sz w:val="24"/>
          <w:szCs w:val="24"/>
        </w:rPr>
        <w:t>4</w:t>
      </w:r>
      <w:r w:rsidRPr="00546448">
        <w:rPr>
          <w:rFonts w:ascii="宋体" w:hAnsi="宋体" w:hint="eastAsia"/>
          <w:sz w:val="24"/>
          <w:szCs w:val="24"/>
        </w:rPr>
        <w:t>个</w:t>
      </w:r>
      <w:proofErr w:type="gramStart"/>
      <w:r w:rsidRPr="00546448">
        <w:rPr>
          <w:rFonts w:ascii="宋体" w:hAnsi="宋体" w:hint="eastAsia"/>
          <w:sz w:val="24"/>
          <w:szCs w:val="24"/>
        </w:rPr>
        <w:t>桃</w:t>
      </w:r>
      <w:proofErr w:type="gramEnd"/>
      <w:r w:rsidRPr="00546448">
        <w:rPr>
          <w:rFonts w:ascii="宋体" w:hAnsi="宋体" w:hint="eastAsia"/>
          <w:sz w:val="24"/>
          <w:szCs w:val="24"/>
        </w:rPr>
        <w:t>平均分成</w:t>
      </w:r>
      <w:r w:rsidRPr="00546448">
        <w:rPr>
          <w:rFonts w:ascii="宋体" w:hAnsi="宋体" w:hint="eastAsia"/>
          <w:sz w:val="24"/>
          <w:szCs w:val="24"/>
        </w:rPr>
        <w:t>2</w:t>
      </w:r>
      <w:r w:rsidRPr="00546448">
        <w:rPr>
          <w:rFonts w:ascii="宋体" w:hAnsi="宋体" w:hint="eastAsia"/>
          <w:sz w:val="24"/>
          <w:szCs w:val="24"/>
        </w:rPr>
        <w:t>份，每份是几分之几的时候，有的说四分之二，有的说二分之二。</w:t>
      </w:r>
    </w:p>
    <w:p w14:paraId="6C626394"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在此，我又领着同学们强调了平均分成几份是用分母来表示，</w:t>
      </w:r>
      <w:proofErr w:type="gramStart"/>
      <w:r w:rsidRPr="00546448">
        <w:rPr>
          <w:rFonts w:ascii="宋体" w:hAnsi="宋体" w:hint="eastAsia"/>
          <w:sz w:val="24"/>
          <w:szCs w:val="24"/>
        </w:rPr>
        <w:t>而分子</w:t>
      </w:r>
      <w:proofErr w:type="gramEnd"/>
      <w:r w:rsidRPr="00546448">
        <w:rPr>
          <w:rFonts w:ascii="宋体" w:hAnsi="宋体" w:hint="eastAsia"/>
          <w:sz w:val="24"/>
          <w:szCs w:val="24"/>
        </w:rPr>
        <w:t>则表示取其中的几份。然后让学生明确这</w:t>
      </w:r>
      <w:r w:rsidRPr="00546448">
        <w:rPr>
          <w:rFonts w:ascii="宋体" w:hAnsi="宋体" w:hint="eastAsia"/>
          <w:sz w:val="24"/>
          <w:szCs w:val="24"/>
        </w:rPr>
        <w:t>4</w:t>
      </w:r>
      <w:r w:rsidRPr="00546448">
        <w:rPr>
          <w:rFonts w:ascii="宋体" w:hAnsi="宋体" w:hint="eastAsia"/>
          <w:sz w:val="24"/>
          <w:szCs w:val="24"/>
        </w:rPr>
        <w:t>个</w:t>
      </w:r>
      <w:proofErr w:type="gramStart"/>
      <w:r w:rsidRPr="00546448">
        <w:rPr>
          <w:rFonts w:ascii="宋体" w:hAnsi="宋体" w:hint="eastAsia"/>
          <w:sz w:val="24"/>
          <w:szCs w:val="24"/>
        </w:rPr>
        <w:t>桃</w:t>
      </w:r>
      <w:proofErr w:type="gramEnd"/>
      <w:r w:rsidRPr="00546448">
        <w:rPr>
          <w:rFonts w:ascii="宋体" w:hAnsi="宋体" w:hint="eastAsia"/>
          <w:sz w:val="24"/>
          <w:szCs w:val="24"/>
        </w:rPr>
        <w:t>平均分成了</w:t>
      </w:r>
      <w:r w:rsidRPr="00546448">
        <w:rPr>
          <w:rFonts w:ascii="宋体" w:hAnsi="宋体" w:hint="eastAsia"/>
          <w:sz w:val="24"/>
          <w:szCs w:val="24"/>
        </w:rPr>
        <w:t>2</w:t>
      </w:r>
      <w:r w:rsidRPr="00546448">
        <w:rPr>
          <w:rFonts w:ascii="宋体" w:hAnsi="宋体" w:hint="eastAsia"/>
          <w:sz w:val="24"/>
          <w:szCs w:val="24"/>
        </w:rPr>
        <w:t>份，圈出的虽有</w:t>
      </w:r>
      <w:r w:rsidRPr="00546448">
        <w:rPr>
          <w:rFonts w:ascii="宋体" w:hAnsi="宋体" w:hint="eastAsia"/>
          <w:sz w:val="24"/>
          <w:szCs w:val="24"/>
        </w:rPr>
        <w:t>2</w:t>
      </w:r>
      <w:r w:rsidRPr="00546448">
        <w:rPr>
          <w:rFonts w:ascii="宋体" w:hAnsi="宋体" w:hint="eastAsia"/>
          <w:sz w:val="24"/>
          <w:szCs w:val="24"/>
        </w:rPr>
        <w:t>个桃，但只是其中一份，所以用分数表示应该是二分之一。</w:t>
      </w:r>
    </w:p>
    <w:p w14:paraId="15931D7A"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在这题弄懂之后，后面的就基本会用二分之一来表示了</w:t>
      </w:r>
    </w:p>
    <w:p w14:paraId="47DE9CC6"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3</w:t>
      </w:r>
      <w:r w:rsidRPr="00546448">
        <w:rPr>
          <w:rFonts w:ascii="宋体" w:hAnsi="宋体" w:hint="eastAsia"/>
          <w:sz w:val="24"/>
          <w:szCs w:val="24"/>
        </w:rPr>
        <w:t>）补充生活实例，引导学生用一句话概括：把一些物体平均分成</w:t>
      </w:r>
      <w:r w:rsidRPr="00546448">
        <w:rPr>
          <w:rFonts w:ascii="宋体" w:hAnsi="宋体" w:hint="eastAsia"/>
          <w:sz w:val="24"/>
          <w:szCs w:val="24"/>
        </w:rPr>
        <w:t>2</w:t>
      </w:r>
      <w:r w:rsidRPr="00546448">
        <w:rPr>
          <w:rFonts w:ascii="宋体" w:hAnsi="宋体" w:hint="eastAsia"/>
          <w:sz w:val="24"/>
          <w:szCs w:val="24"/>
        </w:rPr>
        <w:t>份，每份是这些物体的二分之一。</w:t>
      </w:r>
    </w:p>
    <w:p w14:paraId="42312E66"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4</w:t>
      </w:r>
      <w:r w:rsidRPr="00546448">
        <w:rPr>
          <w:rFonts w:ascii="宋体" w:hAnsi="宋体" w:hint="eastAsia"/>
          <w:sz w:val="24"/>
          <w:szCs w:val="24"/>
        </w:rPr>
        <w:t>）在学生进一步认识二分之一后，开始尝试把同样数量的</w:t>
      </w:r>
      <w:proofErr w:type="gramStart"/>
      <w:r w:rsidRPr="00546448">
        <w:rPr>
          <w:rFonts w:ascii="宋体" w:hAnsi="宋体" w:hint="eastAsia"/>
          <w:sz w:val="24"/>
          <w:szCs w:val="24"/>
        </w:rPr>
        <w:t>桃平均</w:t>
      </w:r>
      <w:proofErr w:type="gramEnd"/>
      <w:r w:rsidRPr="00546448">
        <w:rPr>
          <w:rFonts w:ascii="宋体" w:hAnsi="宋体" w:hint="eastAsia"/>
          <w:sz w:val="24"/>
          <w:szCs w:val="24"/>
        </w:rPr>
        <w:t>分成</w:t>
      </w:r>
      <w:proofErr w:type="gramStart"/>
      <w:r w:rsidRPr="00546448">
        <w:rPr>
          <w:rFonts w:ascii="宋体" w:hAnsi="宋体" w:hint="eastAsia"/>
          <w:sz w:val="24"/>
          <w:szCs w:val="24"/>
        </w:rPr>
        <w:t>不</w:t>
      </w:r>
      <w:proofErr w:type="gramEnd"/>
      <w:r w:rsidRPr="00546448">
        <w:rPr>
          <w:rFonts w:ascii="宋体" w:hAnsi="宋体" w:hint="eastAsia"/>
          <w:sz w:val="24"/>
          <w:szCs w:val="24"/>
        </w:rPr>
        <w:t>几的份数，用分数来表示其中一份。通过两次对比，强调了平均分的份数不一样，表示每份与整体关系的分数也不一样。</w:t>
      </w:r>
    </w:p>
    <w:p w14:paraId="73CDCA0E"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而后举出生活实例，引导概括：把一些物体平均分成几份，每份就是这些物体的几分之一。</w:t>
      </w:r>
    </w:p>
    <w:p w14:paraId="38CD7478"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2</w:t>
      </w:r>
      <w:r w:rsidRPr="00546448">
        <w:rPr>
          <w:rFonts w:ascii="宋体" w:hAnsi="宋体" w:hint="eastAsia"/>
          <w:sz w:val="24"/>
          <w:szCs w:val="24"/>
        </w:rPr>
        <w:t>、同行建议：</w:t>
      </w:r>
    </w:p>
    <w:p w14:paraId="3CFA0353"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课后研讨分析到这一环节时，有同行建议说在认识一些物体的二分之一时，学生容易被个数和份数混淆，如果把这一部分内容制作成微课，在微视频中进行讲解和分析，如果有的学生看了一遍还不明白可以多看几遍，这样可以节约很多时间，就可以补充更多有趣而又有针对性的练习，达到巩固新知的目的。</w:t>
      </w:r>
    </w:p>
    <w:p w14:paraId="5E5E57EC"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还有的老师建议说，</w:t>
      </w:r>
      <w:proofErr w:type="gramStart"/>
      <w:r w:rsidRPr="00546448">
        <w:rPr>
          <w:rFonts w:ascii="宋体" w:hAnsi="宋体" w:hint="eastAsia"/>
          <w:sz w:val="24"/>
          <w:szCs w:val="24"/>
        </w:rPr>
        <w:t>微课不一定</w:t>
      </w:r>
      <w:proofErr w:type="gramEnd"/>
      <w:r w:rsidRPr="00546448">
        <w:rPr>
          <w:rFonts w:ascii="宋体" w:hAnsi="宋体" w:hint="eastAsia"/>
          <w:sz w:val="24"/>
          <w:szCs w:val="24"/>
        </w:rPr>
        <w:t>是要在课前制作好，也可以是捕捉课堂上的生成性资源，把它录下来，</w:t>
      </w:r>
      <w:proofErr w:type="gramStart"/>
      <w:r w:rsidRPr="00546448">
        <w:rPr>
          <w:rFonts w:ascii="宋体" w:hAnsi="宋体" w:hint="eastAsia"/>
          <w:sz w:val="24"/>
          <w:szCs w:val="24"/>
        </w:rPr>
        <w:t>作为微课使用</w:t>
      </w:r>
      <w:proofErr w:type="gramEnd"/>
      <w:r w:rsidRPr="00546448">
        <w:rPr>
          <w:rFonts w:ascii="宋体" w:hAnsi="宋体" w:hint="eastAsia"/>
          <w:sz w:val="24"/>
          <w:szCs w:val="24"/>
        </w:rPr>
        <w:t>。比如说，学习把</w:t>
      </w:r>
      <w:r w:rsidRPr="00546448">
        <w:rPr>
          <w:rFonts w:ascii="宋体" w:hAnsi="宋体" w:hint="eastAsia"/>
          <w:sz w:val="24"/>
          <w:szCs w:val="24"/>
        </w:rPr>
        <w:t>4</w:t>
      </w:r>
      <w:r w:rsidRPr="00546448">
        <w:rPr>
          <w:rFonts w:ascii="宋体" w:hAnsi="宋体" w:hint="eastAsia"/>
          <w:sz w:val="24"/>
          <w:szCs w:val="24"/>
        </w:rPr>
        <w:t>个</w:t>
      </w:r>
      <w:proofErr w:type="gramStart"/>
      <w:r w:rsidRPr="00546448">
        <w:rPr>
          <w:rFonts w:ascii="宋体" w:hAnsi="宋体" w:hint="eastAsia"/>
          <w:sz w:val="24"/>
          <w:szCs w:val="24"/>
        </w:rPr>
        <w:t>桃</w:t>
      </w:r>
      <w:proofErr w:type="gramEnd"/>
      <w:r w:rsidRPr="00546448">
        <w:rPr>
          <w:rFonts w:ascii="宋体" w:hAnsi="宋体" w:hint="eastAsia"/>
          <w:sz w:val="24"/>
          <w:szCs w:val="24"/>
        </w:rPr>
        <w:t>平均分成</w:t>
      </w:r>
      <w:r w:rsidRPr="00546448">
        <w:rPr>
          <w:rFonts w:ascii="宋体" w:hAnsi="宋体" w:hint="eastAsia"/>
          <w:sz w:val="24"/>
          <w:szCs w:val="24"/>
        </w:rPr>
        <w:t>2</w:t>
      </w:r>
      <w:r w:rsidRPr="00546448">
        <w:rPr>
          <w:rFonts w:ascii="宋体" w:hAnsi="宋体" w:hint="eastAsia"/>
          <w:sz w:val="24"/>
          <w:szCs w:val="24"/>
        </w:rPr>
        <w:t>份，用分数表示其中一份的时候，课堂上的思辨氛围很好，老师领着孩子们</w:t>
      </w:r>
      <w:proofErr w:type="gramStart"/>
      <w:r w:rsidRPr="00546448">
        <w:rPr>
          <w:rFonts w:ascii="宋体" w:hAnsi="宋体" w:hint="eastAsia"/>
          <w:sz w:val="24"/>
          <w:szCs w:val="24"/>
        </w:rPr>
        <w:t>一</w:t>
      </w:r>
      <w:proofErr w:type="gramEnd"/>
      <w:r w:rsidRPr="00546448">
        <w:rPr>
          <w:rFonts w:ascii="宋体" w:hAnsi="宋体" w:hint="eastAsia"/>
          <w:sz w:val="24"/>
          <w:szCs w:val="24"/>
        </w:rPr>
        <w:t>步步地理解了分数表示的是部分与整体的关系，主要</w:t>
      </w:r>
      <w:proofErr w:type="gramStart"/>
      <w:r w:rsidRPr="00546448">
        <w:rPr>
          <w:rFonts w:ascii="宋体" w:hAnsi="宋体" w:hint="eastAsia"/>
          <w:sz w:val="24"/>
          <w:szCs w:val="24"/>
        </w:rPr>
        <w:t>看平均</w:t>
      </w:r>
      <w:proofErr w:type="gramEnd"/>
      <w:r w:rsidRPr="00546448">
        <w:rPr>
          <w:rFonts w:ascii="宋体" w:hAnsi="宋体" w:hint="eastAsia"/>
          <w:sz w:val="24"/>
          <w:szCs w:val="24"/>
        </w:rPr>
        <w:t>分成几份，取其中的几份，而不是看个数。如果老师用手机或者别的设备把这一过程录下来，制作成微视频，</w:t>
      </w:r>
      <w:proofErr w:type="gramStart"/>
      <w:r w:rsidRPr="00546448">
        <w:rPr>
          <w:rFonts w:ascii="宋体" w:hAnsi="宋体" w:hint="eastAsia"/>
          <w:sz w:val="24"/>
          <w:szCs w:val="24"/>
        </w:rPr>
        <w:t>课后将</w:t>
      </w:r>
      <w:proofErr w:type="gramEnd"/>
      <w:r w:rsidRPr="00546448">
        <w:rPr>
          <w:rFonts w:ascii="宋体" w:hAnsi="宋体" w:hint="eastAsia"/>
          <w:sz w:val="24"/>
          <w:szCs w:val="24"/>
        </w:rPr>
        <w:t>是辅导</w:t>
      </w:r>
      <w:proofErr w:type="gramStart"/>
      <w:r w:rsidRPr="00546448">
        <w:rPr>
          <w:rFonts w:ascii="宋体" w:hAnsi="宋体" w:hint="eastAsia"/>
          <w:sz w:val="24"/>
          <w:szCs w:val="24"/>
        </w:rPr>
        <w:t>学困生</w:t>
      </w:r>
      <w:proofErr w:type="gramEnd"/>
      <w:r w:rsidRPr="00546448">
        <w:rPr>
          <w:rFonts w:ascii="宋体" w:hAnsi="宋体" w:hint="eastAsia"/>
          <w:sz w:val="24"/>
          <w:szCs w:val="24"/>
        </w:rPr>
        <w:t>的一个很好的资源。</w:t>
      </w:r>
    </w:p>
    <w:p w14:paraId="645FF198"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3</w:t>
      </w:r>
      <w:r w:rsidRPr="00546448">
        <w:rPr>
          <w:rFonts w:ascii="宋体" w:hAnsi="宋体" w:hint="eastAsia"/>
          <w:sz w:val="24"/>
          <w:szCs w:val="24"/>
        </w:rPr>
        <w:t>、我的体会：</w:t>
      </w:r>
    </w:p>
    <w:p w14:paraId="4FC42D88"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我觉得各位老师的建议都很有道理，其实在设计这节课的时候，我也考虑过这个问题。但是</w:t>
      </w:r>
      <w:proofErr w:type="gramStart"/>
      <w:r w:rsidRPr="00546448">
        <w:rPr>
          <w:rFonts w:ascii="宋体" w:hAnsi="宋体" w:hint="eastAsia"/>
          <w:sz w:val="24"/>
          <w:szCs w:val="24"/>
        </w:rPr>
        <w:t>新授部分</w:t>
      </w:r>
      <w:proofErr w:type="gramEnd"/>
      <w:r w:rsidRPr="00546448">
        <w:rPr>
          <w:rFonts w:ascii="宋体" w:hAnsi="宋体" w:hint="eastAsia"/>
          <w:sz w:val="24"/>
          <w:szCs w:val="24"/>
        </w:rPr>
        <w:t>分一分、圈一圈、用分数表示其中一份的过程，我是不敢</w:t>
      </w:r>
      <w:proofErr w:type="gramStart"/>
      <w:r w:rsidRPr="00546448">
        <w:rPr>
          <w:rFonts w:ascii="宋体" w:hAnsi="宋体" w:hint="eastAsia"/>
          <w:sz w:val="24"/>
          <w:szCs w:val="24"/>
        </w:rPr>
        <w:t>使用微课来</w:t>
      </w:r>
      <w:proofErr w:type="gramEnd"/>
      <w:r w:rsidRPr="00546448">
        <w:rPr>
          <w:rFonts w:ascii="宋体" w:hAnsi="宋体" w:hint="eastAsia"/>
          <w:sz w:val="24"/>
          <w:szCs w:val="24"/>
        </w:rPr>
        <w:t>进行的，因为我担心会剥夺了孩子们思考问题的机会。如果放在</w:t>
      </w:r>
      <w:proofErr w:type="gramStart"/>
      <w:r w:rsidRPr="00546448">
        <w:rPr>
          <w:rFonts w:ascii="宋体" w:hAnsi="宋体" w:hint="eastAsia"/>
          <w:sz w:val="24"/>
          <w:szCs w:val="24"/>
        </w:rPr>
        <w:t>课前提</w:t>
      </w:r>
      <w:proofErr w:type="gramEnd"/>
      <w:r w:rsidRPr="00546448">
        <w:rPr>
          <w:rFonts w:ascii="宋体" w:hAnsi="宋体" w:hint="eastAsia"/>
          <w:sz w:val="24"/>
          <w:szCs w:val="24"/>
        </w:rPr>
        <w:t>前学习，我觉得也不太可行，一是因为我们乡村小学的条件限制，二是我觉得这一部分提前学习了学生上课就没有新鲜感了，而且也不会有这样精彩的思维碰撞的火花出现。但是如果</w:t>
      </w:r>
      <w:proofErr w:type="gramStart"/>
      <w:r w:rsidRPr="00546448">
        <w:rPr>
          <w:rFonts w:ascii="宋体" w:hAnsi="宋体" w:hint="eastAsia"/>
          <w:sz w:val="24"/>
          <w:szCs w:val="24"/>
        </w:rPr>
        <w:t>用微课的话</w:t>
      </w:r>
      <w:proofErr w:type="gramEnd"/>
      <w:r w:rsidRPr="00546448">
        <w:rPr>
          <w:rFonts w:ascii="宋体" w:hAnsi="宋体" w:hint="eastAsia"/>
          <w:sz w:val="24"/>
          <w:szCs w:val="24"/>
        </w:rPr>
        <w:t>，确实可以缩短这一环节所用的时间，而</w:t>
      </w:r>
      <w:r w:rsidRPr="00546448">
        <w:rPr>
          <w:rFonts w:ascii="宋体" w:hAnsi="宋体" w:hint="eastAsia"/>
          <w:sz w:val="24"/>
          <w:szCs w:val="24"/>
        </w:rPr>
        <w:lastRenderedPageBreak/>
        <w:t>且也能给部分思维能力较差的同学以启发，因此我很困惑。这就需要好好把握</w:t>
      </w:r>
      <w:proofErr w:type="gramStart"/>
      <w:r w:rsidRPr="00546448">
        <w:rPr>
          <w:rFonts w:ascii="宋体" w:hAnsi="宋体" w:hint="eastAsia"/>
          <w:sz w:val="24"/>
          <w:szCs w:val="24"/>
        </w:rPr>
        <w:t>微课什么</w:t>
      </w:r>
      <w:proofErr w:type="gramEnd"/>
      <w:r w:rsidRPr="00546448">
        <w:rPr>
          <w:rFonts w:ascii="宋体" w:hAnsi="宋体" w:hint="eastAsia"/>
          <w:sz w:val="24"/>
          <w:szCs w:val="24"/>
        </w:rPr>
        <w:t>点用，用到什么程度的问题，既要保留数学课的原汁原味，在课堂展现数学思考的魅力，又要照顾到不同层次的学生，尤其是</w:t>
      </w:r>
      <w:proofErr w:type="gramStart"/>
      <w:r w:rsidRPr="00546448">
        <w:rPr>
          <w:rFonts w:ascii="宋体" w:hAnsi="宋体" w:hint="eastAsia"/>
          <w:sz w:val="24"/>
          <w:szCs w:val="24"/>
        </w:rPr>
        <w:t>学困生</w:t>
      </w:r>
      <w:proofErr w:type="gramEnd"/>
      <w:r w:rsidRPr="00546448">
        <w:rPr>
          <w:rFonts w:ascii="宋体" w:hAnsi="宋体" w:hint="eastAsia"/>
          <w:sz w:val="24"/>
          <w:szCs w:val="24"/>
        </w:rPr>
        <w:t>，也要让他们有所成长，能跟上大家的步伐。</w:t>
      </w:r>
    </w:p>
    <w:p w14:paraId="3413A807"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以后如果有机会再执教这节课，我也会把这</w:t>
      </w:r>
      <w:proofErr w:type="gramStart"/>
      <w:r w:rsidRPr="00546448">
        <w:rPr>
          <w:rFonts w:ascii="宋体" w:hAnsi="宋体" w:hint="eastAsia"/>
          <w:sz w:val="24"/>
          <w:szCs w:val="24"/>
        </w:rPr>
        <w:t>新授部分</w:t>
      </w:r>
      <w:proofErr w:type="gramEnd"/>
      <w:r w:rsidRPr="00546448">
        <w:rPr>
          <w:rFonts w:ascii="宋体" w:hAnsi="宋体" w:hint="eastAsia"/>
          <w:sz w:val="24"/>
          <w:szCs w:val="24"/>
        </w:rPr>
        <w:t>录制成微课，尽力创造条件让</w:t>
      </w:r>
      <w:proofErr w:type="gramStart"/>
      <w:r w:rsidRPr="00546448">
        <w:rPr>
          <w:rFonts w:ascii="宋体" w:hAnsi="宋体" w:hint="eastAsia"/>
          <w:sz w:val="24"/>
          <w:szCs w:val="24"/>
        </w:rPr>
        <w:t>学困生</w:t>
      </w:r>
      <w:proofErr w:type="gramEnd"/>
      <w:r w:rsidRPr="00546448">
        <w:rPr>
          <w:rFonts w:ascii="宋体" w:hAnsi="宋体" w:hint="eastAsia"/>
          <w:sz w:val="24"/>
          <w:szCs w:val="24"/>
        </w:rPr>
        <w:t>先学一遍，课堂上我还是不想使用，等课后同学们遗忘了或者部分同学没学会的，可以让他们通过</w:t>
      </w:r>
      <w:proofErr w:type="gramStart"/>
      <w:r w:rsidRPr="00546448">
        <w:rPr>
          <w:rFonts w:ascii="宋体" w:hAnsi="宋体" w:hint="eastAsia"/>
          <w:sz w:val="24"/>
          <w:szCs w:val="24"/>
        </w:rPr>
        <w:t>微课再次</w:t>
      </w:r>
      <w:proofErr w:type="gramEnd"/>
      <w:r w:rsidRPr="00546448">
        <w:rPr>
          <w:rFonts w:ascii="宋体" w:hAnsi="宋体" w:hint="eastAsia"/>
          <w:sz w:val="24"/>
          <w:szCs w:val="24"/>
        </w:rPr>
        <w:t>学习。</w:t>
      </w:r>
      <w:proofErr w:type="gramStart"/>
      <w:r w:rsidRPr="00546448">
        <w:rPr>
          <w:rFonts w:ascii="宋体" w:hAnsi="宋体" w:hint="eastAsia"/>
          <w:sz w:val="24"/>
          <w:szCs w:val="24"/>
        </w:rPr>
        <w:t>因为微课可以</w:t>
      </w:r>
      <w:proofErr w:type="gramEnd"/>
      <w:r w:rsidRPr="00546448">
        <w:rPr>
          <w:rFonts w:ascii="宋体" w:hAnsi="宋体" w:hint="eastAsia"/>
          <w:sz w:val="24"/>
          <w:szCs w:val="24"/>
        </w:rPr>
        <w:t>重复播放，接受能力弱一点的学生就可以多次观看。课后</w:t>
      </w:r>
      <w:proofErr w:type="gramStart"/>
      <w:r w:rsidRPr="00546448">
        <w:rPr>
          <w:rFonts w:ascii="宋体" w:hAnsi="宋体" w:hint="eastAsia"/>
          <w:sz w:val="24"/>
          <w:szCs w:val="24"/>
        </w:rPr>
        <w:t>去听微课</w:t>
      </w:r>
      <w:proofErr w:type="gramEnd"/>
      <w:r w:rsidRPr="00546448">
        <w:rPr>
          <w:rFonts w:ascii="宋体" w:hAnsi="宋体" w:hint="eastAsia"/>
          <w:sz w:val="24"/>
          <w:szCs w:val="24"/>
        </w:rPr>
        <w:t>，可以有针对性地进行，根据自己掌握知识的程度去寻找更多的拓展内容，从而能</w:t>
      </w:r>
      <w:proofErr w:type="gramStart"/>
      <w:r w:rsidRPr="00546448">
        <w:rPr>
          <w:rFonts w:ascii="宋体" w:hAnsi="宋体" w:hint="eastAsia"/>
          <w:sz w:val="24"/>
          <w:szCs w:val="24"/>
        </w:rPr>
        <w:t>有效理解</w:t>
      </w:r>
      <w:proofErr w:type="gramEnd"/>
      <w:r w:rsidRPr="00546448">
        <w:rPr>
          <w:rFonts w:ascii="宋体" w:hAnsi="宋体" w:hint="eastAsia"/>
          <w:sz w:val="24"/>
          <w:szCs w:val="24"/>
        </w:rPr>
        <w:t>课本知识，突破学习难点，达到查漏补缺的作用。而且，我还要学会用手机捕捉课堂上的生成性资源，课后制作成微课，作为同学们课后的一种资源。</w:t>
      </w:r>
    </w:p>
    <w:p w14:paraId="7121E46A" w14:textId="77777777" w:rsidR="00BC23BD" w:rsidRPr="00546448" w:rsidRDefault="00BC23BD" w:rsidP="00E464DC">
      <w:pPr>
        <w:spacing w:line="400" w:lineRule="exact"/>
        <w:ind w:firstLineChars="200" w:firstLine="480"/>
        <w:rPr>
          <w:rFonts w:ascii="宋体" w:hAnsi="宋体"/>
          <w:b/>
          <w:sz w:val="24"/>
          <w:szCs w:val="24"/>
        </w:rPr>
      </w:pPr>
      <w:r w:rsidRPr="00546448">
        <w:rPr>
          <w:rFonts w:ascii="宋体" w:hAnsi="宋体" w:hint="eastAsia"/>
          <w:b/>
          <w:sz w:val="24"/>
          <w:szCs w:val="24"/>
        </w:rPr>
        <w:t>三、练习及拓展：</w:t>
      </w:r>
      <w:proofErr w:type="gramStart"/>
      <w:r w:rsidRPr="00546448">
        <w:rPr>
          <w:rFonts w:ascii="宋体" w:hAnsi="宋体" w:hint="eastAsia"/>
          <w:b/>
          <w:sz w:val="24"/>
          <w:szCs w:val="24"/>
        </w:rPr>
        <w:t>微课就</w:t>
      </w:r>
      <w:proofErr w:type="gramEnd"/>
      <w:r w:rsidRPr="00546448">
        <w:rPr>
          <w:rFonts w:ascii="宋体" w:hAnsi="宋体" w:hint="eastAsia"/>
          <w:b/>
          <w:sz w:val="24"/>
          <w:szCs w:val="24"/>
        </w:rPr>
        <w:t>像一个不厌其烦的老师，只要你想学，我就教，对</w:t>
      </w:r>
      <w:proofErr w:type="gramStart"/>
      <w:r w:rsidRPr="00546448">
        <w:rPr>
          <w:rFonts w:ascii="宋体" w:hAnsi="宋体" w:hint="eastAsia"/>
          <w:b/>
          <w:sz w:val="24"/>
          <w:szCs w:val="24"/>
        </w:rPr>
        <w:t>学困生</w:t>
      </w:r>
      <w:proofErr w:type="gramEnd"/>
      <w:r w:rsidRPr="00546448">
        <w:rPr>
          <w:rFonts w:ascii="宋体" w:hAnsi="宋体" w:hint="eastAsia"/>
          <w:b/>
          <w:sz w:val="24"/>
          <w:szCs w:val="24"/>
        </w:rPr>
        <w:t>会有很大帮助。</w:t>
      </w:r>
    </w:p>
    <w:p w14:paraId="3C44A879"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1</w:t>
      </w:r>
      <w:r w:rsidRPr="00546448">
        <w:rPr>
          <w:rFonts w:ascii="宋体" w:hAnsi="宋体" w:hint="eastAsia"/>
          <w:sz w:val="24"/>
          <w:szCs w:val="24"/>
        </w:rPr>
        <w:t>、课堂教学概况：</w:t>
      </w:r>
    </w:p>
    <w:p w14:paraId="31000E70"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这部分内容包括课本上想想做做的所有题和一道我给大家出的拓展题。其中拓展题是以微视频的形式出现的，然后让同学们用所学知识解决问题，并加以对比和总结，而课本上的题我并没有制作微课。在学生练习想想做做的题时，我发现在讲解后仍然有一部分同学是一知半解的，并没有及时掌握，或者</w:t>
      </w:r>
      <w:proofErr w:type="gramStart"/>
      <w:r w:rsidRPr="00546448">
        <w:rPr>
          <w:rFonts w:ascii="宋体" w:hAnsi="宋体" w:hint="eastAsia"/>
          <w:sz w:val="24"/>
          <w:szCs w:val="24"/>
        </w:rPr>
        <w:t>说概念</w:t>
      </w:r>
      <w:proofErr w:type="gramEnd"/>
      <w:r w:rsidRPr="00546448">
        <w:rPr>
          <w:rFonts w:ascii="宋体" w:hAnsi="宋体" w:hint="eastAsia"/>
          <w:sz w:val="24"/>
          <w:szCs w:val="24"/>
        </w:rPr>
        <w:t>还有些模糊，并没有在学生头脑里清晰起来。比如说想想做做第</w:t>
      </w:r>
      <w:r w:rsidRPr="00546448">
        <w:rPr>
          <w:rFonts w:ascii="宋体" w:hAnsi="宋体" w:hint="eastAsia"/>
          <w:sz w:val="24"/>
          <w:szCs w:val="24"/>
        </w:rPr>
        <w:t>1</w:t>
      </w:r>
      <w:r w:rsidRPr="00546448">
        <w:rPr>
          <w:rFonts w:ascii="宋体" w:hAnsi="宋体" w:hint="eastAsia"/>
          <w:sz w:val="24"/>
          <w:szCs w:val="24"/>
        </w:rPr>
        <w:t>题：要求看图填出分数，正确答案是每个球是这盒球的六分之一，每个蘑菇是这盘蘑菇的五分之一。有部分学生写的两个答案都是六分之一。还有想想做做第</w:t>
      </w:r>
      <w:r w:rsidRPr="00546448">
        <w:rPr>
          <w:rFonts w:ascii="宋体" w:hAnsi="宋体" w:hint="eastAsia"/>
          <w:sz w:val="24"/>
          <w:szCs w:val="24"/>
        </w:rPr>
        <w:t>2</w:t>
      </w:r>
      <w:r w:rsidRPr="00546448">
        <w:rPr>
          <w:rFonts w:ascii="宋体" w:hAnsi="宋体" w:hint="eastAsia"/>
          <w:sz w:val="24"/>
          <w:szCs w:val="24"/>
        </w:rPr>
        <w:t>题：用分数表示涂色部分，其中有两幅图都是分的</w:t>
      </w:r>
      <w:r w:rsidRPr="00546448">
        <w:rPr>
          <w:rFonts w:ascii="宋体" w:hAnsi="宋体" w:hint="eastAsia"/>
          <w:sz w:val="24"/>
          <w:szCs w:val="24"/>
        </w:rPr>
        <w:t>8</w:t>
      </w:r>
      <w:r w:rsidRPr="00546448">
        <w:rPr>
          <w:rFonts w:ascii="宋体" w:hAnsi="宋体" w:hint="eastAsia"/>
          <w:sz w:val="24"/>
          <w:szCs w:val="24"/>
        </w:rPr>
        <w:t>个正方体，正确答案是四分之一和二分之一，</w:t>
      </w:r>
      <w:proofErr w:type="gramStart"/>
      <w:r w:rsidRPr="00546448">
        <w:rPr>
          <w:rFonts w:ascii="宋体" w:hAnsi="宋体" w:hint="eastAsia"/>
          <w:sz w:val="24"/>
          <w:szCs w:val="24"/>
        </w:rPr>
        <w:t>有些同</w:t>
      </w:r>
      <w:proofErr w:type="gramEnd"/>
      <w:r w:rsidRPr="00546448">
        <w:rPr>
          <w:rFonts w:ascii="宋体" w:hAnsi="宋体" w:hint="eastAsia"/>
          <w:sz w:val="24"/>
          <w:szCs w:val="24"/>
        </w:rPr>
        <w:t>学前一题写成四分之二，也有些同学后面一题填了八分之四。虽然讲解过后大多改正过来了，但是从他们的神情中可以看出来，他们并没有真正弄懂。可是课堂上时间有限，不可能针对学生个人的问题反复讲解，这也是平时比较困扰我的点，这个问题如果能及时解决的话，学生的数学学习就不那么容易掉队了。</w:t>
      </w:r>
    </w:p>
    <w:p w14:paraId="6A36A86A"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2</w:t>
      </w:r>
      <w:r w:rsidRPr="00546448">
        <w:rPr>
          <w:rFonts w:ascii="宋体" w:hAnsi="宋体" w:hint="eastAsia"/>
          <w:sz w:val="24"/>
          <w:szCs w:val="24"/>
        </w:rPr>
        <w:t>、同行建议：</w:t>
      </w:r>
    </w:p>
    <w:p w14:paraId="4DE7E085"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课后研讨时，也有许多老师提出来，这些练习题的讲解可以制作成微视频，可以是课前制作，也可以是课堂上捕捉生成性资源，而后再制作，目的主要是为遗忘知识点或是当时学得不透不扎实的学生提供学习巩固的机会，这样学生可以通过自己课后的努力，弥补不足之处，不至于掉队，让数学</w:t>
      </w:r>
      <w:proofErr w:type="gramStart"/>
      <w:r w:rsidRPr="00546448">
        <w:rPr>
          <w:rFonts w:ascii="宋体" w:hAnsi="宋体" w:hint="eastAsia"/>
          <w:sz w:val="24"/>
          <w:szCs w:val="24"/>
        </w:rPr>
        <w:t>学</w:t>
      </w:r>
      <w:proofErr w:type="gramEnd"/>
      <w:r w:rsidRPr="00546448">
        <w:rPr>
          <w:rFonts w:ascii="宋体" w:hAnsi="宋体" w:hint="eastAsia"/>
          <w:sz w:val="24"/>
          <w:szCs w:val="24"/>
        </w:rPr>
        <w:t>得更扎实。</w:t>
      </w:r>
    </w:p>
    <w:p w14:paraId="539D2B60"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3</w:t>
      </w:r>
      <w:r w:rsidRPr="00546448">
        <w:rPr>
          <w:rFonts w:ascii="宋体" w:hAnsi="宋体" w:hint="eastAsia"/>
          <w:sz w:val="24"/>
          <w:szCs w:val="24"/>
        </w:rPr>
        <w:t>、我的体会：</w:t>
      </w:r>
    </w:p>
    <w:p w14:paraId="4F95F2A4"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各位老师说的其实也是我想的，只是一开始没有头绪，听了大家的建议，我深受启发。今后如果再执教这节课，每一道练习题的讲解我都会制作或保留影像</w:t>
      </w:r>
      <w:r w:rsidRPr="00546448">
        <w:rPr>
          <w:rFonts w:ascii="宋体" w:hAnsi="宋体" w:hint="eastAsia"/>
          <w:sz w:val="24"/>
          <w:szCs w:val="24"/>
        </w:rPr>
        <w:lastRenderedPageBreak/>
        <w:t>资料，让没当堂学会的学生和过一段时间后遗忘的学生再次学习。而且我首次尝试利用微视频提出要解决的问题，觉得同学们的注意力高度集中，更愿意接受挑战，尽管与课本上的题相比，题目的难度和综合性增强了，但同学们还是很积极地认真思考，积极动手，把问题解决了。这表示这样的形式是受大家欢迎的，今后可以多用。</w:t>
      </w:r>
    </w:p>
    <w:p w14:paraId="468A6594" w14:textId="77777777" w:rsidR="00BC23BD" w:rsidRPr="00546448" w:rsidRDefault="00BC23BD" w:rsidP="00E464DC">
      <w:pPr>
        <w:spacing w:line="400" w:lineRule="exact"/>
        <w:ind w:firstLineChars="200" w:firstLine="480"/>
        <w:rPr>
          <w:rFonts w:ascii="宋体" w:hAnsi="宋体"/>
          <w:b/>
          <w:sz w:val="24"/>
          <w:szCs w:val="24"/>
        </w:rPr>
      </w:pPr>
      <w:r w:rsidRPr="00546448">
        <w:rPr>
          <w:rFonts w:ascii="宋体" w:hAnsi="宋体" w:hint="eastAsia"/>
          <w:b/>
          <w:sz w:val="24"/>
          <w:szCs w:val="24"/>
        </w:rPr>
        <w:t>四、整体把握：</w:t>
      </w:r>
      <w:proofErr w:type="gramStart"/>
      <w:r w:rsidRPr="00546448">
        <w:rPr>
          <w:rFonts w:ascii="宋体" w:hAnsi="宋体" w:hint="eastAsia"/>
          <w:b/>
          <w:sz w:val="24"/>
          <w:szCs w:val="24"/>
        </w:rPr>
        <w:t>触电微课的</w:t>
      </w:r>
      <w:proofErr w:type="gramEnd"/>
      <w:r w:rsidRPr="00546448">
        <w:rPr>
          <w:rFonts w:ascii="宋体" w:hAnsi="宋体" w:hint="eastAsia"/>
          <w:b/>
          <w:sz w:val="24"/>
          <w:szCs w:val="24"/>
        </w:rPr>
        <w:t>点滴感悟</w:t>
      </w:r>
    </w:p>
    <w:p w14:paraId="4667BD1A"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1</w:t>
      </w:r>
      <w:r w:rsidRPr="00546448">
        <w:rPr>
          <w:rFonts w:ascii="宋体" w:hAnsi="宋体" w:hint="eastAsia"/>
          <w:sz w:val="24"/>
          <w:szCs w:val="24"/>
        </w:rPr>
        <w:t>、对本节课：</w:t>
      </w:r>
    </w:p>
    <w:p w14:paraId="14CE5C39"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我有了更多的思考和体会，我想今后执教这节课时，可以设计一条贯穿整堂课的线索，</w:t>
      </w:r>
      <w:proofErr w:type="gramStart"/>
      <w:r w:rsidRPr="00546448">
        <w:rPr>
          <w:rFonts w:ascii="宋体" w:hAnsi="宋体" w:hint="eastAsia"/>
          <w:sz w:val="24"/>
          <w:szCs w:val="24"/>
        </w:rPr>
        <w:t>利用微课碎片</w:t>
      </w:r>
      <w:proofErr w:type="gramEnd"/>
      <w:r w:rsidRPr="00546448">
        <w:rPr>
          <w:rFonts w:ascii="宋体" w:hAnsi="宋体" w:hint="eastAsia"/>
          <w:sz w:val="24"/>
          <w:szCs w:val="24"/>
        </w:rPr>
        <w:t>，唤醒旧知，突破难点，加强练习，这些碎片就好像串连于线索上的颗颗明珠，既能唤醒学生的学习热情，又能更加形象生动地展示思维，还能让学生在遗忘时重复学习。</w:t>
      </w:r>
    </w:p>
    <w:p w14:paraId="4BB4BF03"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2</w:t>
      </w:r>
      <w:r w:rsidRPr="00546448">
        <w:rPr>
          <w:rFonts w:ascii="宋体" w:hAnsi="宋体" w:hint="eastAsia"/>
          <w:sz w:val="24"/>
          <w:szCs w:val="24"/>
        </w:rPr>
        <w:t>、</w:t>
      </w:r>
      <w:proofErr w:type="gramStart"/>
      <w:r w:rsidRPr="00546448">
        <w:rPr>
          <w:rFonts w:ascii="宋体" w:hAnsi="宋体" w:hint="eastAsia"/>
          <w:sz w:val="24"/>
          <w:szCs w:val="24"/>
        </w:rPr>
        <w:t>对微课的</w:t>
      </w:r>
      <w:proofErr w:type="gramEnd"/>
      <w:r w:rsidRPr="00546448">
        <w:rPr>
          <w:rFonts w:ascii="宋体" w:hAnsi="宋体" w:hint="eastAsia"/>
          <w:sz w:val="24"/>
          <w:szCs w:val="24"/>
        </w:rPr>
        <w:t>感悟：</w:t>
      </w:r>
    </w:p>
    <w:p w14:paraId="7010BACA"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1</w:t>
      </w:r>
      <w:r w:rsidRPr="00546448">
        <w:rPr>
          <w:rFonts w:ascii="宋体" w:hAnsi="宋体" w:hint="eastAsia"/>
          <w:sz w:val="24"/>
          <w:szCs w:val="24"/>
        </w:rPr>
        <w:t>）教师必须紧跟时代步伐，学会微视频进课堂是必须的。因为时代进步了，我们小的时候连课外书都很少见，所以见到印刷清晰、配有插画的课本，是非常珍惜的，也很有兴趣。而今，在这个家家户户都有电子产品的时代，纸质的教材确实对学生的吸引力有所减弱，我们需要加强学习内容对学生的吸引力，一些现代技术手段的使用是少不了的，特别是微课，不但在课堂上可以使用，课前</w:t>
      </w:r>
      <w:proofErr w:type="gramStart"/>
      <w:r w:rsidRPr="00546448">
        <w:rPr>
          <w:rFonts w:ascii="宋体" w:hAnsi="宋体" w:hint="eastAsia"/>
          <w:sz w:val="24"/>
          <w:szCs w:val="24"/>
        </w:rPr>
        <w:t>课后都</w:t>
      </w:r>
      <w:proofErr w:type="gramEnd"/>
      <w:r w:rsidRPr="00546448">
        <w:rPr>
          <w:rFonts w:ascii="宋体" w:hAnsi="宋体" w:hint="eastAsia"/>
          <w:sz w:val="24"/>
          <w:szCs w:val="24"/>
        </w:rPr>
        <w:t>可以使用。</w:t>
      </w:r>
    </w:p>
    <w:p w14:paraId="4CDADC61"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2</w:t>
      </w:r>
      <w:r w:rsidRPr="00546448">
        <w:rPr>
          <w:rFonts w:ascii="宋体" w:hAnsi="宋体" w:hint="eastAsia"/>
          <w:sz w:val="24"/>
          <w:szCs w:val="24"/>
        </w:rPr>
        <w:t>）学习微课，对教师自身的发展也是有利的。这是我首次触电微课后的深刻体会。</w:t>
      </w:r>
      <w:proofErr w:type="gramStart"/>
      <w:r w:rsidRPr="00546448">
        <w:rPr>
          <w:rFonts w:ascii="宋体" w:hAnsi="宋体" w:hint="eastAsia"/>
          <w:sz w:val="24"/>
          <w:szCs w:val="24"/>
        </w:rPr>
        <w:t>微课有利于</w:t>
      </w:r>
      <w:proofErr w:type="gramEnd"/>
      <w:r w:rsidRPr="00546448">
        <w:rPr>
          <w:rFonts w:ascii="宋体" w:hAnsi="宋体" w:hint="eastAsia"/>
          <w:sz w:val="24"/>
          <w:szCs w:val="24"/>
        </w:rPr>
        <w:t>教师的专业发展</w:t>
      </w:r>
      <w:r w:rsidRPr="00546448">
        <w:rPr>
          <w:rFonts w:ascii="宋体" w:hAnsi="宋体" w:cs="MS Gothic" w:hint="eastAsia"/>
          <w:sz w:val="24"/>
          <w:szCs w:val="24"/>
        </w:rPr>
        <w:t>，</w:t>
      </w:r>
      <w:proofErr w:type="gramStart"/>
      <w:r w:rsidRPr="00546448">
        <w:rPr>
          <w:rFonts w:ascii="宋体" w:hAnsi="宋体" w:hint="eastAsia"/>
          <w:sz w:val="24"/>
          <w:szCs w:val="24"/>
        </w:rPr>
        <w:t>微课的</w:t>
      </w:r>
      <w:proofErr w:type="gramEnd"/>
      <w:r w:rsidRPr="00546448">
        <w:rPr>
          <w:rFonts w:ascii="宋体" w:hAnsi="宋体" w:hint="eastAsia"/>
          <w:sz w:val="24"/>
          <w:szCs w:val="24"/>
        </w:rPr>
        <w:t>制作就是教师成长的过程，不仅是技术上的提升，更是教学技能上的升华。</w:t>
      </w:r>
      <w:proofErr w:type="gramStart"/>
      <w:r w:rsidRPr="00546448">
        <w:rPr>
          <w:rFonts w:ascii="宋体" w:hAnsi="宋体" w:hint="eastAsia"/>
          <w:sz w:val="24"/>
          <w:szCs w:val="24"/>
        </w:rPr>
        <w:t>微课是</w:t>
      </w:r>
      <w:proofErr w:type="gramEnd"/>
      <w:r w:rsidRPr="00546448">
        <w:rPr>
          <w:rFonts w:ascii="宋体" w:hAnsi="宋体" w:hint="eastAsia"/>
          <w:sz w:val="24"/>
          <w:szCs w:val="24"/>
        </w:rPr>
        <w:t>针对一个问题、一个知识点，通过教师精心的设计制作而成的教学精华。在这一过程中，教师需要对知识的呈现，教学技能、教学设计的使用进行更加合理的整合，这种知识技能的融合就是教师对课程设计的能力和对知识</w:t>
      </w:r>
      <w:proofErr w:type="gramStart"/>
      <w:r w:rsidRPr="00546448">
        <w:rPr>
          <w:rFonts w:ascii="宋体" w:hAnsi="宋体" w:hint="eastAsia"/>
          <w:sz w:val="24"/>
          <w:szCs w:val="24"/>
        </w:rPr>
        <w:t>点把握</w:t>
      </w:r>
      <w:proofErr w:type="gramEnd"/>
      <w:r w:rsidRPr="00546448">
        <w:rPr>
          <w:rFonts w:ascii="宋体" w:hAnsi="宋体" w:hint="eastAsia"/>
          <w:sz w:val="24"/>
          <w:szCs w:val="24"/>
        </w:rPr>
        <w:t>的能力提高的过程。</w:t>
      </w:r>
    </w:p>
    <w:p w14:paraId="03455EF7"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w:t>
      </w:r>
      <w:r w:rsidRPr="00546448">
        <w:rPr>
          <w:rFonts w:ascii="宋体" w:hAnsi="宋体" w:hint="eastAsia"/>
          <w:sz w:val="24"/>
          <w:szCs w:val="24"/>
        </w:rPr>
        <w:t>3</w:t>
      </w:r>
      <w:r w:rsidRPr="00546448">
        <w:rPr>
          <w:rFonts w:ascii="宋体" w:hAnsi="宋体" w:hint="eastAsia"/>
          <w:sz w:val="24"/>
          <w:szCs w:val="24"/>
        </w:rPr>
        <w:t>）</w:t>
      </w:r>
      <w:proofErr w:type="gramStart"/>
      <w:r w:rsidRPr="00546448">
        <w:rPr>
          <w:rFonts w:ascii="宋体" w:hAnsi="宋体" w:hint="eastAsia"/>
          <w:sz w:val="24"/>
          <w:szCs w:val="24"/>
        </w:rPr>
        <w:t>微课的</w:t>
      </w:r>
      <w:proofErr w:type="gramEnd"/>
      <w:r w:rsidRPr="00546448">
        <w:rPr>
          <w:rFonts w:ascii="宋体" w:hAnsi="宋体" w:hint="eastAsia"/>
          <w:sz w:val="24"/>
          <w:szCs w:val="24"/>
        </w:rPr>
        <w:t>制作方式和手段是多种多样的。通过这次教学，我明白了，</w:t>
      </w:r>
      <w:proofErr w:type="gramStart"/>
      <w:r w:rsidRPr="00546448">
        <w:rPr>
          <w:rFonts w:ascii="宋体" w:hAnsi="宋体" w:hint="eastAsia"/>
          <w:sz w:val="24"/>
          <w:szCs w:val="24"/>
        </w:rPr>
        <w:t>制作微课并</w:t>
      </w:r>
      <w:proofErr w:type="gramEnd"/>
      <w:r w:rsidRPr="00546448">
        <w:rPr>
          <w:rFonts w:ascii="宋体" w:hAnsi="宋体" w:hint="eastAsia"/>
          <w:sz w:val="24"/>
          <w:szCs w:val="24"/>
        </w:rPr>
        <w:t>不仅仅是限制于电脑制作，也不一定就是课前制作，我们还要学习很多，比如手机可以抓拍课堂上的生成性资源，可以及时传递到电脑上，当堂课就可以形成微课，使用微课，让我们的数学课堂更鲜活，更有效。</w:t>
      </w:r>
    </w:p>
    <w:p w14:paraId="1758E886" w14:textId="77777777" w:rsidR="00BC23BD" w:rsidRPr="00546448" w:rsidRDefault="00BC23BD" w:rsidP="00E464DC">
      <w:pPr>
        <w:spacing w:line="400" w:lineRule="exact"/>
        <w:ind w:firstLineChars="200" w:firstLine="480"/>
        <w:rPr>
          <w:rFonts w:ascii="宋体" w:hAnsi="宋体"/>
          <w:sz w:val="24"/>
          <w:szCs w:val="24"/>
        </w:rPr>
      </w:pPr>
      <w:r w:rsidRPr="00546448">
        <w:rPr>
          <w:rFonts w:ascii="宋体" w:hAnsi="宋体" w:hint="eastAsia"/>
          <w:sz w:val="24"/>
          <w:szCs w:val="24"/>
        </w:rPr>
        <w:t>今后，我会继续努力，</w:t>
      </w:r>
      <w:proofErr w:type="gramStart"/>
      <w:r w:rsidRPr="00546448">
        <w:rPr>
          <w:rFonts w:ascii="宋体" w:hAnsi="宋体" w:hint="eastAsia"/>
          <w:sz w:val="24"/>
          <w:szCs w:val="24"/>
        </w:rPr>
        <w:t>将微课引入</w:t>
      </w:r>
      <w:proofErr w:type="gramEnd"/>
      <w:r w:rsidRPr="00546448">
        <w:rPr>
          <w:rFonts w:ascii="宋体" w:hAnsi="宋体" w:hint="eastAsia"/>
          <w:sz w:val="24"/>
          <w:szCs w:val="24"/>
        </w:rPr>
        <w:t>数学课堂，并与传统教学相融合，让数学课堂更具生命力。</w:t>
      </w:r>
    </w:p>
    <w:p w14:paraId="48DD1866" w14:textId="77777777" w:rsidR="00BC23BD" w:rsidRPr="00BB72D2" w:rsidRDefault="00BC23BD" w:rsidP="00E464DC">
      <w:pPr>
        <w:spacing w:line="400" w:lineRule="exact"/>
        <w:ind w:firstLineChars="200" w:firstLine="560"/>
        <w:rPr>
          <w:rFonts w:ascii="宋体" w:hAnsi="宋体"/>
          <w:sz w:val="28"/>
          <w:szCs w:val="28"/>
        </w:rPr>
      </w:pPr>
    </w:p>
    <w:p w14:paraId="64FDE8FA" w14:textId="77777777" w:rsidR="00BC23BD" w:rsidRPr="00B76FF9" w:rsidRDefault="00BC23BD" w:rsidP="00E464DC">
      <w:pPr>
        <w:spacing w:line="400" w:lineRule="exact"/>
        <w:ind w:firstLineChars="200" w:firstLine="560"/>
        <w:rPr>
          <w:sz w:val="28"/>
          <w:szCs w:val="28"/>
        </w:rPr>
      </w:pPr>
    </w:p>
    <w:p w14:paraId="1283DAB7" w14:textId="77777777" w:rsidR="00BC23BD" w:rsidRDefault="00BC23BD" w:rsidP="00E464DC">
      <w:pPr>
        <w:widowControl/>
        <w:spacing w:line="400" w:lineRule="exact"/>
        <w:jc w:val="left"/>
        <w:rPr>
          <w:rFonts w:ascii="黑体" w:eastAsia="黑体" w:hAnsi="黑体" w:cs="黑体"/>
          <w:b/>
          <w:bCs/>
          <w:sz w:val="44"/>
          <w:szCs w:val="44"/>
        </w:rPr>
      </w:pPr>
      <w:r>
        <w:rPr>
          <w:rFonts w:ascii="黑体" w:eastAsia="黑体" w:hAnsi="黑体" w:cs="黑体"/>
          <w:b/>
          <w:bCs/>
          <w:sz w:val="44"/>
          <w:szCs w:val="44"/>
        </w:rPr>
        <w:br w:type="page"/>
      </w:r>
    </w:p>
    <w:p w14:paraId="14D34D29" w14:textId="77777777" w:rsidR="008D1062" w:rsidRPr="008D1062" w:rsidRDefault="008D1062" w:rsidP="00E464DC">
      <w:pPr>
        <w:pStyle w:val="a7"/>
        <w:spacing w:line="400" w:lineRule="exact"/>
      </w:pPr>
      <w:bookmarkStart w:id="2" w:name="_Toc75618722"/>
      <w:r w:rsidRPr="008D1062">
        <w:rPr>
          <w:rFonts w:hint="eastAsia"/>
        </w:rPr>
        <w:lastRenderedPageBreak/>
        <w:t>活力导入，活力课堂</w:t>
      </w:r>
      <w:bookmarkEnd w:id="2"/>
    </w:p>
    <w:p w14:paraId="0943EC7F" w14:textId="77777777" w:rsidR="008D1062" w:rsidRPr="008D1062" w:rsidRDefault="008D1062" w:rsidP="00E464DC">
      <w:pPr>
        <w:spacing w:line="400" w:lineRule="exact"/>
        <w:jc w:val="center"/>
        <w:rPr>
          <w:rFonts w:ascii="宋体" w:cs="宋体"/>
          <w:sz w:val="24"/>
          <w:szCs w:val="24"/>
        </w:rPr>
      </w:pPr>
      <w:r w:rsidRPr="008D1062">
        <w:rPr>
          <w:rFonts w:ascii="宋体" w:cs="宋体" w:hint="eastAsia"/>
          <w:sz w:val="24"/>
          <w:szCs w:val="24"/>
        </w:rPr>
        <w:t>单位：常州市武进区嘉泽中心小学</w:t>
      </w:r>
      <w:r w:rsidRPr="008D1062">
        <w:rPr>
          <w:rFonts w:ascii="宋体" w:cs="宋体"/>
          <w:sz w:val="24"/>
          <w:szCs w:val="24"/>
        </w:rPr>
        <w:t xml:space="preserve">   </w:t>
      </w:r>
      <w:r w:rsidRPr="008D1062">
        <w:rPr>
          <w:rFonts w:ascii="宋体" w:cs="宋体"/>
          <w:sz w:val="24"/>
          <w:szCs w:val="24"/>
        </w:rPr>
        <w:t>姓名：郑鑫鑫</w:t>
      </w:r>
      <w:r w:rsidRPr="008D1062">
        <w:rPr>
          <w:rFonts w:ascii="宋体" w:cs="宋体"/>
          <w:sz w:val="24"/>
          <w:szCs w:val="24"/>
        </w:rPr>
        <w:t xml:space="preserve">   </w:t>
      </w:r>
      <w:r w:rsidRPr="008D1062">
        <w:rPr>
          <w:rFonts w:ascii="宋体" w:cs="宋体"/>
          <w:sz w:val="24"/>
          <w:szCs w:val="24"/>
        </w:rPr>
        <w:t>邮编：</w:t>
      </w:r>
      <w:r w:rsidRPr="008D1062">
        <w:rPr>
          <w:rFonts w:ascii="宋体" w:cs="宋体"/>
          <w:sz w:val="24"/>
          <w:szCs w:val="24"/>
        </w:rPr>
        <w:t>213153</w:t>
      </w:r>
    </w:p>
    <w:p w14:paraId="0DD48C5F" w14:textId="77777777" w:rsidR="008D1062" w:rsidRPr="008D1062" w:rsidRDefault="008D1062" w:rsidP="00E464DC">
      <w:pPr>
        <w:spacing w:line="400" w:lineRule="exact"/>
        <w:ind w:firstLineChars="200" w:firstLine="480"/>
        <w:rPr>
          <w:rFonts w:ascii="KaiTi" w:eastAsia="KaiTi" w:hAnsi="KaiTi" w:cs="宋体"/>
          <w:sz w:val="24"/>
          <w:szCs w:val="24"/>
        </w:rPr>
      </w:pPr>
      <w:r w:rsidRPr="008D1062">
        <w:rPr>
          <w:rFonts w:ascii="黑体" w:eastAsia="黑体" w:hAnsi="黑体" w:cs="宋体" w:hint="eastAsia"/>
          <w:sz w:val="24"/>
          <w:szCs w:val="24"/>
        </w:rPr>
        <w:t>摘要</w:t>
      </w:r>
      <w:r w:rsidRPr="008D1062">
        <w:rPr>
          <w:rFonts w:ascii="KaiTi" w:eastAsia="KaiTi" w:hAnsi="KaiTi" w:cs="宋体"/>
          <w:sz w:val="24"/>
          <w:szCs w:val="24"/>
        </w:rPr>
        <w:t xml:space="preserve"> 导入正是一节课的开端，一个富有活力的导入能够激发孩子们的兴趣，引发学生的积极思考，从而打开他们思维的大门，最终收获知识的。而一个“枯萎”的导入则会使学生丧失对数学的信心，阻碍着学生自主发展以及思维的开拓。因此，活力导入也成为一节好课必备的因素。</w:t>
      </w:r>
    </w:p>
    <w:p w14:paraId="2E19CFE3" w14:textId="77777777" w:rsidR="008D1062" w:rsidRPr="008D1062" w:rsidRDefault="008D1062" w:rsidP="00E464DC">
      <w:pPr>
        <w:spacing w:line="400" w:lineRule="exact"/>
        <w:ind w:firstLineChars="200" w:firstLine="480"/>
        <w:rPr>
          <w:rFonts w:ascii="KaiTi" w:eastAsia="KaiTi" w:hAnsi="KaiTi" w:cs="宋体"/>
          <w:sz w:val="24"/>
          <w:szCs w:val="24"/>
        </w:rPr>
      </w:pPr>
      <w:r w:rsidRPr="008D1062">
        <w:rPr>
          <w:rFonts w:ascii="KaiTi" w:eastAsia="KaiTi" w:hAnsi="KaiTi" w:cs="宋体" w:hint="eastAsia"/>
          <w:sz w:val="24"/>
          <w:szCs w:val="24"/>
        </w:rPr>
        <w:t>然而，在知识更新换代的当代，有些教师的新课导入仍然存在些许问题。我此次主要研究了小学数学的课堂导入，根据在课堂上的观察发现了主要问题：导入的方法太过单一；为了导入而导入，浮于表面；导入的内容偏离了教学内容；老师在导入时不与学生互动等。我还分析了造成此种问题的原因，主要有教师自身对导入的不重视以及教学观念的陈旧；教师自身的教育理论和经验的不足；因此，我根据研究到的问题及成因总结出一些对策：老师们要端正对导入的态度，加以重视；要关注学生的情感体验并从他们的年龄特点出发。在导入时要经常与学生互动；多多观摩他人的课堂并吸取经验。</w:t>
      </w:r>
    </w:p>
    <w:p w14:paraId="2F48F3DC"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关键词</w:t>
      </w:r>
      <w:r w:rsidRPr="008D1062">
        <w:rPr>
          <w:rFonts w:ascii="宋体" w:cs="宋体"/>
          <w:sz w:val="24"/>
          <w:szCs w:val="24"/>
        </w:rPr>
        <w:t xml:space="preserve"> </w:t>
      </w:r>
      <w:r w:rsidRPr="008D1062">
        <w:rPr>
          <w:rFonts w:ascii="宋体" w:cs="宋体"/>
          <w:sz w:val="24"/>
          <w:szCs w:val="24"/>
        </w:rPr>
        <w:t>：小学数学</w:t>
      </w:r>
      <w:r w:rsidRPr="008D1062">
        <w:rPr>
          <w:rFonts w:ascii="宋体" w:cs="宋体"/>
          <w:sz w:val="24"/>
          <w:szCs w:val="24"/>
        </w:rPr>
        <w:t xml:space="preserve">  </w:t>
      </w:r>
      <w:r w:rsidRPr="008D1062">
        <w:rPr>
          <w:rFonts w:ascii="宋体" w:cs="宋体"/>
          <w:sz w:val="24"/>
          <w:szCs w:val="24"/>
        </w:rPr>
        <w:t>活力导入</w:t>
      </w:r>
      <w:r w:rsidRPr="008D1062">
        <w:rPr>
          <w:rFonts w:ascii="宋体" w:cs="宋体"/>
          <w:sz w:val="24"/>
          <w:szCs w:val="24"/>
        </w:rPr>
        <w:t xml:space="preserve">  </w:t>
      </w:r>
      <w:r w:rsidRPr="008D1062">
        <w:rPr>
          <w:rFonts w:ascii="宋体" w:cs="宋体"/>
          <w:sz w:val="24"/>
          <w:szCs w:val="24"/>
        </w:rPr>
        <w:t>问题</w:t>
      </w:r>
      <w:r w:rsidRPr="008D1062">
        <w:rPr>
          <w:rFonts w:ascii="宋体" w:cs="宋体"/>
          <w:sz w:val="24"/>
          <w:szCs w:val="24"/>
        </w:rPr>
        <w:t xml:space="preserve">  </w:t>
      </w:r>
      <w:r w:rsidRPr="008D1062">
        <w:rPr>
          <w:rFonts w:ascii="宋体" w:cs="宋体"/>
          <w:sz w:val="24"/>
          <w:szCs w:val="24"/>
        </w:rPr>
        <w:t>对策</w:t>
      </w:r>
    </w:p>
    <w:p w14:paraId="1CC001D6"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一、活力导入之内涵与生命力</w:t>
      </w:r>
    </w:p>
    <w:p w14:paraId="0D132A17"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（一）活力导入的内涵</w:t>
      </w:r>
    </w:p>
    <w:p w14:paraId="33426270"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导入的“导”是引导的意思，“入”就是一种进入，学生可以从老师的话语中读取一些有关新知的信息，继而为进入新课做准备。而有活力的导入必定是精心设计的，或许是带着好玩的道具，或许是</w:t>
      </w:r>
    </w:p>
    <w:p w14:paraId="14C7315D"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（二）活力导入生命力</w:t>
      </w:r>
    </w:p>
    <w:p w14:paraId="38BD8BFC"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1.</w:t>
      </w:r>
      <w:r w:rsidRPr="008D1062">
        <w:rPr>
          <w:rFonts w:ascii="宋体" w:cs="宋体"/>
          <w:sz w:val="24"/>
          <w:szCs w:val="24"/>
        </w:rPr>
        <w:t>激发学习动机</w:t>
      </w:r>
    </w:p>
    <w:p w14:paraId="5AB01C2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数学是一门具有极强逻辑性的学科，里面包含了许多干巴巴的公式与定理，在教学中如果不掌握一些教学方法，学生可能马上就对这门学科感到厌倦。而一段学生热衷的导入可以让他们渐渐爱上数学这门课，就此激起学习动机，真正做到会学、乐学。</w:t>
      </w:r>
    </w:p>
    <w:p w14:paraId="31353407"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2.</w:t>
      </w:r>
      <w:r w:rsidRPr="008D1062">
        <w:rPr>
          <w:rFonts w:ascii="宋体" w:cs="宋体"/>
          <w:sz w:val="24"/>
          <w:szCs w:val="24"/>
        </w:rPr>
        <w:t>承上启下</w:t>
      </w:r>
    </w:p>
    <w:p w14:paraId="6119AFEE"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复习导入是大多数老师喜欢选择的方法，也就是在课的一开始就复习以前学过的内容。因为，学生的学习是在原有基础上不断建构的循序渐进的过程，选择这种导入方法的话，不但是对旧知识的回忆，也促进了对新知识的领会，因此具有承上启下的作用。</w:t>
      </w:r>
    </w:p>
    <w:p w14:paraId="317F30ED"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3.</w:t>
      </w:r>
      <w:r w:rsidRPr="008D1062">
        <w:rPr>
          <w:rFonts w:ascii="宋体" w:cs="宋体"/>
          <w:sz w:val="24"/>
          <w:szCs w:val="24"/>
        </w:rPr>
        <w:t>调节学生的情绪</w:t>
      </w:r>
    </w:p>
    <w:p w14:paraId="7784CA6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导入就像一盘开胃菜，用的好了，学生的情绪才会被调动起来。因此导入的安排是否新颖</w:t>
      </w:r>
      <w:proofErr w:type="gramStart"/>
      <w:r w:rsidRPr="008D1062">
        <w:rPr>
          <w:rFonts w:ascii="宋体" w:cs="宋体" w:hint="eastAsia"/>
          <w:sz w:val="24"/>
          <w:szCs w:val="24"/>
        </w:rPr>
        <w:t>别致将</w:t>
      </w:r>
      <w:proofErr w:type="gramEnd"/>
      <w:r w:rsidRPr="008D1062">
        <w:rPr>
          <w:rFonts w:ascii="宋体" w:cs="宋体" w:hint="eastAsia"/>
          <w:sz w:val="24"/>
          <w:szCs w:val="24"/>
        </w:rPr>
        <w:t>直接关系到这节课的教学质量和学生们的学习成绩</w:t>
      </w:r>
      <w:r w:rsidRPr="008D1062">
        <w:rPr>
          <w:rFonts w:ascii="宋体" w:cs="宋体"/>
          <w:sz w:val="24"/>
          <w:szCs w:val="24"/>
        </w:rPr>
        <w:t xml:space="preserve"> </w:t>
      </w:r>
      <w:r w:rsidRPr="008D1062">
        <w:rPr>
          <w:rFonts w:ascii="宋体" w:cs="宋体"/>
          <w:sz w:val="24"/>
          <w:szCs w:val="24"/>
        </w:rPr>
        <w:t>。假如</w:t>
      </w:r>
      <w:r w:rsidRPr="008D1062">
        <w:rPr>
          <w:rFonts w:ascii="宋体" w:cs="宋体"/>
          <w:sz w:val="24"/>
          <w:szCs w:val="24"/>
        </w:rPr>
        <w:lastRenderedPageBreak/>
        <w:t>老师的导入是无趣的，很明显课堂的</w:t>
      </w:r>
      <w:proofErr w:type="gramStart"/>
      <w:r w:rsidRPr="008D1062">
        <w:rPr>
          <w:rFonts w:ascii="宋体" w:cs="宋体"/>
          <w:sz w:val="24"/>
          <w:szCs w:val="24"/>
        </w:rPr>
        <w:t>情气氛</w:t>
      </w:r>
      <w:proofErr w:type="gramEnd"/>
      <w:r w:rsidRPr="008D1062">
        <w:rPr>
          <w:rFonts w:ascii="宋体" w:cs="宋体"/>
          <w:sz w:val="24"/>
          <w:szCs w:val="24"/>
        </w:rPr>
        <w:t>会是低沉的，缺乏激情的学习怎么能够学得好呢？长此以往，学生渐渐失去对数学的兴趣，从而造成成绩的下降。</w:t>
      </w:r>
    </w:p>
    <w:p w14:paraId="3C5627F0" w14:textId="77777777" w:rsidR="008D1062" w:rsidRPr="008D1062" w:rsidRDefault="008D1062" w:rsidP="00E464DC">
      <w:pPr>
        <w:spacing w:line="400" w:lineRule="exact"/>
        <w:ind w:firstLineChars="200" w:firstLine="480"/>
        <w:rPr>
          <w:rFonts w:ascii="宋体" w:cs="宋体"/>
          <w:sz w:val="24"/>
          <w:szCs w:val="24"/>
        </w:rPr>
      </w:pPr>
    </w:p>
    <w:p w14:paraId="5046FD86"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二、导入没有活力的原因及原因分析</w:t>
      </w:r>
    </w:p>
    <w:p w14:paraId="4E78E7A1"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（一）存在的问题</w:t>
      </w:r>
    </w:p>
    <w:p w14:paraId="0F5ADF30"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1.</w:t>
      </w:r>
      <w:r w:rsidRPr="008D1062">
        <w:rPr>
          <w:rFonts w:ascii="宋体" w:cs="宋体"/>
          <w:sz w:val="24"/>
          <w:szCs w:val="24"/>
        </w:rPr>
        <w:t>导入的形式单一，缺乏趣味性</w:t>
      </w:r>
    </w:p>
    <w:p w14:paraId="2C30E3CB"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目前，还有相当一部分的教师因循守旧，总是使用老一套的教学方法，没有紧跟时代，不想方设法去改变自己原有的不好的方法，这样一来学生的个性就得不到发展。课程标准给我们的课堂明确提出了三维目标，为的就是让我们的课堂变得系统化完整化。我们在设计一堂课的教学时要注重由注重教知识、注重学科</w:t>
      </w:r>
      <w:proofErr w:type="gramStart"/>
      <w:r w:rsidRPr="008D1062">
        <w:rPr>
          <w:rFonts w:ascii="宋体" w:cs="宋体" w:hint="eastAsia"/>
          <w:sz w:val="24"/>
          <w:szCs w:val="24"/>
        </w:rPr>
        <w:t>本身向</w:t>
      </w:r>
      <w:proofErr w:type="gramEnd"/>
      <w:r w:rsidRPr="008D1062">
        <w:rPr>
          <w:rFonts w:ascii="宋体" w:cs="宋体" w:hint="eastAsia"/>
          <w:sz w:val="24"/>
          <w:szCs w:val="24"/>
        </w:rPr>
        <w:t>注重学生的发展而转变</w:t>
      </w:r>
      <w:r w:rsidRPr="008D1062">
        <w:rPr>
          <w:rFonts w:ascii="宋体" w:cs="宋体"/>
          <w:sz w:val="24"/>
          <w:szCs w:val="24"/>
        </w:rPr>
        <w:t xml:space="preserve"> </w:t>
      </w:r>
      <w:r w:rsidRPr="008D1062">
        <w:rPr>
          <w:rFonts w:ascii="宋体" w:cs="宋体"/>
          <w:sz w:val="24"/>
          <w:szCs w:val="24"/>
        </w:rPr>
        <w:t>。但是在实际的教学中有好多老师习惯使用直接导入，被使用频率最多的</w:t>
      </w:r>
      <w:proofErr w:type="gramStart"/>
      <w:r w:rsidRPr="008D1062">
        <w:rPr>
          <w:rFonts w:ascii="宋体" w:cs="宋体"/>
          <w:sz w:val="24"/>
          <w:szCs w:val="24"/>
        </w:rPr>
        <w:t>的</w:t>
      </w:r>
      <w:proofErr w:type="gramEnd"/>
      <w:r w:rsidRPr="008D1062">
        <w:rPr>
          <w:rFonts w:ascii="宋体" w:cs="宋体"/>
          <w:sz w:val="24"/>
          <w:szCs w:val="24"/>
        </w:rPr>
        <w:t>还有复习导入法，以下是一段导入：</w:t>
      </w:r>
    </w:p>
    <w:p w14:paraId="6A9FB4C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师：同学们，今天这节课我们来学习认识数字</w:t>
      </w:r>
      <w:r w:rsidRPr="008D1062">
        <w:rPr>
          <w:rFonts w:ascii="宋体" w:cs="宋体"/>
          <w:sz w:val="24"/>
          <w:szCs w:val="24"/>
        </w:rPr>
        <w:t>1</w:t>
      </w:r>
      <w:r w:rsidRPr="008D1062">
        <w:rPr>
          <w:rFonts w:ascii="宋体" w:cs="宋体"/>
          <w:sz w:val="24"/>
          <w:szCs w:val="24"/>
        </w:rPr>
        <w:t>、</w:t>
      </w:r>
      <w:r w:rsidRPr="008D1062">
        <w:rPr>
          <w:rFonts w:ascii="宋体" w:cs="宋体"/>
          <w:sz w:val="24"/>
          <w:szCs w:val="24"/>
        </w:rPr>
        <w:t>2</w:t>
      </w:r>
      <w:r w:rsidRPr="008D1062">
        <w:rPr>
          <w:rFonts w:ascii="宋体" w:cs="宋体"/>
          <w:sz w:val="24"/>
          <w:szCs w:val="24"/>
        </w:rPr>
        <w:t>、</w:t>
      </w:r>
      <w:r w:rsidRPr="008D1062">
        <w:rPr>
          <w:rFonts w:ascii="宋体" w:cs="宋体"/>
          <w:sz w:val="24"/>
          <w:szCs w:val="24"/>
        </w:rPr>
        <w:t>3</w:t>
      </w:r>
      <w:r w:rsidRPr="008D1062">
        <w:rPr>
          <w:rFonts w:ascii="宋体" w:cs="宋体"/>
          <w:sz w:val="24"/>
          <w:szCs w:val="24"/>
        </w:rPr>
        <w:t>、</w:t>
      </w:r>
      <w:r w:rsidRPr="008D1062">
        <w:rPr>
          <w:rFonts w:ascii="宋体" w:cs="宋体"/>
          <w:sz w:val="24"/>
          <w:szCs w:val="24"/>
        </w:rPr>
        <w:t>4</w:t>
      </w:r>
      <w:r w:rsidRPr="008D1062">
        <w:rPr>
          <w:rFonts w:ascii="宋体" w:cs="宋体"/>
          <w:sz w:val="24"/>
          <w:szCs w:val="24"/>
        </w:rPr>
        <w:t>、</w:t>
      </w:r>
      <w:r w:rsidRPr="008D1062">
        <w:rPr>
          <w:rFonts w:ascii="宋体" w:cs="宋体"/>
          <w:sz w:val="24"/>
          <w:szCs w:val="24"/>
        </w:rPr>
        <w:t>5</w:t>
      </w:r>
      <w:r w:rsidRPr="008D1062">
        <w:rPr>
          <w:rFonts w:ascii="宋体" w:cs="宋体"/>
          <w:sz w:val="24"/>
          <w:szCs w:val="24"/>
        </w:rPr>
        <w:t>，请同学们把书翻到</w:t>
      </w:r>
      <w:r w:rsidRPr="008D1062">
        <w:rPr>
          <w:rFonts w:ascii="宋体" w:cs="宋体"/>
          <w:sz w:val="24"/>
          <w:szCs w:val="24"/>
        </w:rPr>
        <w:t>12</w:t>
      </w:r>
      <w:r w:rsidRPr="008D1062">
        <w:rPr>
          <w:rFonts w:ascii="宋体" w:cs="宋体"/>
          <w:sz w:val="24"/>
          <w:szCs w:val="24"/>
        </w:rPr>
        <w:t>页，让我们先看看这些数字。（学生无精打采，有些学生说他们都已经学过了，会写了）这些数字都是什么样的呀？长得像什么？你们都会写吗？好，我们先来看</w:t>
      </w:r>
      <w:r w:rsidRPr="008D1062">
        <w:rPr>
          <w:rFonts w:ascii="宋体" w:cs="宋体"/>
          <w:sz w:val="24"/>
          <w:szCs w:val="24"/>
        </w:rPr>
        <w:t>1</w:t>
      </w:r>
    </w:p>
    <w:p w14:paraId="0BE7A59E"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评析：在这节课的开始，老师就把要教的内容给学生先说了，这样的好处就是直截了当、目标明确，还比较简单。前人的研究说明</w:t>
      </w:r>
      <w:r w:rsidRPr="008D1062">
        <w:rPr>
          <w:rFonts w:ascii="宋体" w:cs="宋体"/>
          <w:sz w:val="24"/>
          <w:szCs w:val="24"/>
        </w:rPr>
        <w:t>:</w:t>
      </w:r>
      <w:r w:rsidRPr="008D1062">
        <w:rPr>
          <w:rFonts w:ascii="宋体" w:cs="宋体"/>
          <w:sz w:val="24"/>
          <w:szCs w:val="24"/>
        </w:rPr>
        <w:t>兴趣是一种具有个人情感色彩的认识倾向</w:t>
      </w:r>
      <w:r w:rsidRPr="008D1062">
        <w:rPr>
          <w:rFonts w:ascii="宋体" w:cs="宋体"/>
          <w:sz w:val="24"/>
          <w:szCs w:val="24"/>
        </w:rPr>
        <w:t>,</w:t>
      </w:r>
      <w:r w:rsidRPr="008D1062">
        <w:rPr>
          <w:rFonts w:ascii="宋体" w:cs="宋体"/>
          <w:sz w:val="24"/>
          <w:szCs w:val="24"/>
        </w:rPr>
        <w:t>它以认识和探索某种事物的需要为基础</w:t>
      </w:r>
      <w:r w:rsidRPr="008D1062">
        <w:rPr>
          <w:rFonts w:ascii="宋体" w:cs="宋体"/>
          <w:sz w:val="24"/>
          <w:szCs w:val="24"/>
        </w:rPr>
        <w:t>,</w:t>
      </w:r>
      <w:r w:rsidRPr="008D1062">
        <w:rPr>
          <w:rFonts w:ascii="宋体" w:cs="宋体"/>
          <w:sz w:val="24"/>
          <w:szCs w:val="24"/>
        </w:rPr>
        <w:t>推动个体去认识事物</w:t>
      </w:r>
      <w:r w:rsidRPr="008D1062">
        <w:rPr>
          <w:rFonts w:ascii="宋体" w:cs="宋体"/>
          <w:sz w:val="24"/>
          <w:szCs w:val="24"/>
        </w:rPr>
        <w:t>,</w:t>
      </w:r>
      <w:r w:rsidRPr="008D1062">
        <w:rPr>
          <w:rFonts w:ascii="宋体" w:cs="宋体"/>
          <w:sz w:val="24"/>
          <w:szCs w:val="24"/>
        </w:rPr>
        <w:t>探求真理的动机</w:t>
      </w:r>
      <w:r w:rsidRPr="008D1062">
        <w:rPr>
          <w:rFonts w:ascii="宋体" w:cs="宋体"/>
          <w:sz w:val="24"/>
          <w:szCs w:val="24"/>
        </w:rPr>
        <w:t>,</w:t>
      </w:r>
      <w:r w:rsidRPr="008D1062">
        <w:rPr>
          <w:rFonts w:ascii="宋体" w:cs="宋体"/>
          <w:sz w:val="24"/>
          <w:szCs w:val="24"/>
        </w:rPr>
        <w:t>激发学习兴趣是产生学习需要的重要诱因</w:t>
      </w:r>
      <w:r w:rsidRPr="008D1062">
        <w:rPr>
          <w:rFonts w:ascii="宋体" w:cs="宋体"/>
          <w:sz w:val="24"/>
          <w:szCs w:val="24"/>
        </w:rPr>
        <w:t xml:space="preserve"> </w:t>
      </w:r>
      <w:r w:rsidRPr="008D1062">
        <w:rPr>
          <w:rFonts w:ascii="宋体" w:cs="宋体"/>
          <w:sz w:val="24"/>
          <w:szCs w:val="24"/>
        </w:rPr>
        <w:t>。乌申斯基说</w:t>
      </w:r>
      <w:r w:rsidRPr="008D1062">
        <w:rPr>
          <w:rFonts w:ascii="宋体" w:cs="宋体"/>
          <w:sz w:val="24"/>
          <w:szCs w:val="24"/>
        </w:rPr>
        <w:t>:</w:t>
      </w:r>
      <w:r w:rsidRPr="008D1062">
        <w:rPr>
          <w:rFonts w:ascii="宋体" w:cs="宋体"/>
          <w:sz w:val="24"/>
          <w:szCs w:val="24"/>
        </w:rPr>
        <w:t>“没有丝毫兴趣的强制学习</w:t>
      </w:r>
      <w:r w:rsidRPr="008D1062">
        <w:rPr>
          <w:rFonts w:ascii="宋体" w:cs="宋体"/>
          <w:sz w:val="24"/>
          <w:szCs w:val="24"/>
        </w:rPr>
        <w:t>,</w:t>
      </w:r>
      <w:r w:rsidRPr="008D1062">
        <w:rPr>
          <w:rFonts w:ascii="宋体" w:cs="宋体"/>
          <w:sz w:val="24"/>
          <w:szCs w:val="24"/>
        </w:rPr>
        <w:t>将会扼杀学生探求真理的欲望</w:t>
      </w:r>
      <w:r w:rsidRPr="008D1062">
        <w:rPr>
          <w:rFonts w:ascii="宋体" w:cs="宋体"/>
          <w:sz w:val="24"/>
          <w:szCs w:val="24"/>
        </w:rPr>
        <w:t xml:space="preserve"> </w:t>
      </w:r>
      <w:r w:rsidRPr="008D1062">
        <w:rPr>
          <w:rFonts w:ascii="宋体" w:cs="宋体"/>
          <w:sz w:val="24"/>
          <w:szCs w:val="24"/>
        </w:rPr>
        <w:t>。”因此教学只有符合学生的兴趣与好奇心，他们的求知的欲望才会出现。</w:t>
      </w:r>
    </w:p>
    <w:p w14:paraId="50C95805"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2.</w:t>
      </w:r>
      <w:r w:rsidRPr="008D1062">
        <w:rPr>
          <w:rFonts w:ascii="宋体" w:cs="宋体"/>
          <w:sz w:val="24"/>
          <w:szCs w:val="24"/>
        </w:rPr>
        <w:t>导入浮于表面，偏离教学目标</w:t>
      </w:r>
    </w:p>
    <w:p w14:paraId="57428571"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建构主义的学习</w:t>
      </w:r>
      <w:proofErr w:type="gramStart"/>
      <w:r w:rsidRPr="008D1062">
        <w:rPr>
          <w:rFonts w:ascii="宋体" w:cs="宋体" w:hint="eastAsia"/>
          <w:sz w:val="24"/>
          <w:szCs w:val="24"/>
        </w:rPr>
        <w:t>观需要</w:t>
      </w:r>
      <w:proofErr w:type="gramEnd"/>
      <w:r w:rsidRPr="008D1062">
        <w:rPr>
          <w:rFonts w:ascii="宋体" w:cs="宋体" w:hint="eastAsia"/>
          <w:sz w:val="24"/>
          <w:szCs w:val="24"/>
        </w:rPr>
        <w:t>我们在导入的时候抛出一个可行的信息去让学生思考，从而引起学生的认知冲突。而有些老师的导入追求的是一个表面的华丽，也就是形式上的热闹。老师们往往费尽心思去设计怎么才能让自己的导入看起来活泼，调动学生的积极性，却忽视了导入最基本的一些功能了，这就导致了他们的导入偏离了教学目标。</w:t>
      </w:r>
    </w:p>
    <w:p w14:paraId="2E0620C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3.</w:t>
      </w:r>
      <w:r w:rsidRPr="008D1062">
        <w:rPr>
          <w:rFonts w:ascii="宋体" w:cs="宋体"/>
          <w:sz w:val="24"/>
          <w:szCs w:val="24"/>
        </w:rPr>
        <w:t>导入时间把握不准确</w:t>
      </w:r>
    </w:p>
    <w:p w14:paraId="3C24859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小学生的注意力往往不能集中太久，对于不喜欢的事情，更不会集中注意去听，也就是说整整一节课中，他们认真听讲的时间很少，是时不时就会走神。导入的时间太长，就不能完成已经规划好的教学计划。而有的时候导入不够就不能达到教学效果，往往有时候会造成练习时间的不充分。例如：认识人民币</w:t>
      </w:r>
    </w:p>
    <w:p w14:paraId="602642D4"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师：同学们，你们都去过超市吗？（学生回答积极，都说去过）看样</w:t>
      </w:r>
      <w:r w:rsidRPr="008D1062">
        <w:rPr>
          <w:rFonts w:ascii="宋体" w:cs="宋体"/>
          <w:sz w:val="24"/>
          <w:szCs w:val="24"/>
        </w:rPr>
        <w:lastRenderedPageBreak/>
        <w:t>子同学们都很爱去超市里呢，老师今天也给大家带来了一个“佳佳超市”（出示课件，一个超市的图），这超市里的东西琳琅满路，你们想不想买？（同学们热情回应）都想买些什么？（有人说买零食，有人说买玩具，有人说买衣服等等，同学们七嘴八舌，特别热闹。）</w:t>
      </w:r>
    </w:p>
    <w:p w14:paraId="36DEAFB5"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师：看来同学们想买的可真多啊，那你们想不想当售票员吗？（都说想）知道怎么做吗？（同学们纷纷开始议论当售票员的事情），看来同学们都学会仔细观察生活中的小事了，</w:t>
      </w:r>
      <w:proofErr w:type="gramStart"/>
      <w:r w:rsidRPr="008D1062">
        <w:rPr>
          <w:rFonts w:ascii="宋体" w:cs="宋体"/>
          <w:sz w:val="24"/>
          <w:szCs w:val="24"/>
        </w:rPr>
        <w:t>非常</w:t>
      </w:r>
      <w:proofErr w:type="gramEnd"/>
      <w:r w:rsidRPr="008D1062">
        <w:rPr>
          <w:rFonts w:ascii="宋体" w:cs="宋体"/>
          <w:sz w:val="24"/>
          <w:szCs w:val="24"/>
        </w:rPr>
        <w:t>棒（时间过去</w:t>
      </w:r>
      <w:r w:rsidRPr="008D1062">
        <w:rPr>
          <w:rFonts w:ascii="宋体" w:cs="宋体"/>
          <w:sz w:val="24"/>
          <w:szCs w:val="24"/>
        </w:rPr>
        <w:t>10</w:t>
      </w:r>
      <w:r w:rsidRPr="008D1062">
        <w:rPr>
          <w:rFonts w:ascii="宋体" w:cs="宋体"/>
          <w:sz w:val="24"/>
          <w:szCs w:val="24"/>
        </w:rPr>
        <w:t>分钟）</w:t>
      </w:r>
      <w:r w:rsidRPr="008D1062">
        <w:rPr>
          <w:rFonts w:ascii="宋体" w:cs="宋体"/>
          <w:sz w:val="24"/>
          <w:szCs w:val="24"/>
        </w:rPr>
        <w:t>!</w:t>
      </w:r>
    </w:p>
    <w:p w14:paraId="180793C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评析：这节课的导入看似非常热闹，同学们都积极发言，气氛非常融洽，但是这个导入显得有些浮于表面，为了导而导，导入的内容没有什么实质性的东西，这对所学的新内容是没有什么关系的，而且，一节课的时间是十分宝贵的，容不得半点浪费，而这位老师却在导入上就花了大把时间，这样的导入是十分不科学的。</w:t>
      </w:r>
    </w:p>
    <w:p w14:paraId="75BD687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（二）问题的原因分析</w:t>
      </w:r>
    </w:p>
    <w:p w14:paraId="7E5DDDB8"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1.</w:t>
      </w:r>
      <w:r w:rsidRPr="008D1062">
        <w:rPr>
          <w:rFonts w:ascii="宋体" w:cs="宋体"/>
          <w:sz w:val="24"/>
          <w:szCs w:val="24"/>
        </w:rPr>
        <w:t>教育理论匮乏，经验较少</w:t>
      </w:r>
    </w:p>
    <w:p w14:paraId="720FCE1B" w14:textId="3A4D6B98"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在对老师的访谈中，我询问：</w:t>
      </w:r>
      <w:r w:rsidRPr="008D1062">
        <w:rPr>
          <w:rFonts w:ascii="宋体" w:cs="宋体"/>
          <w:sz w:val="24"/>
          <w:szCs w:val="24"/>
        </w:rPr>
        <w:t xml:space="preserve"> </w:t>
      </w:r>
      <w:r w:rsidRPr="008D1062">
        <w:rPr>
          <w:rFonts w:ascii="宋体" w:cs="宋体"/>
          <w:sz w:val="24"/>
          <w:szCs w:val="24"/>
        </w:rPr>
        <w:t>您对小学数学的课程标准是否熟悉？虽然有很多老师都是教育专业毕业的，可能在校期间都读过这本课标，但是大多数人也就一读了之，过后也就没有再加以分析了，终究还是书看的少，研究的太肤浅了。</w:t>
      </w:r>
    </w:p>
    <w:p w14:paraId="6362E22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2.</w:t>
      </w:r>
      <w:r w:rsidRPr="008D1062">
        <w:rPr>
          <w:rFonts w:ascii="宋体" w:cs="宋体"/>
          <w:sz w:val="24"/>
          <w:szCs w:val="24"/>
        </w:rPr>
        <w:t>对学生认知水平判断偏差</w:t>
      </w:r>
    </w:p>
    <w:p w14:paraId="638B1E93"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新课导入</w:t>
      </w:r>
      <w:proofErr w:type="gramStart"/>
      <w:r w:rsidRPr="008D1062">
        <w:rPr>
          <w:rFonts w:ascii="宋体" w:cs="宋体" w:hint="eastAsia"/>
          <w:sz w:val="24"/>
          <w:szCs w:val="24"/>
        </w:rPr>
        <w:t>最</w:t>
      </w:r>
      <w:proofErr w:type="gramEnd"/>
      <w:r w:rsidRPr="008D1062">
        <w:rPr>
          <w:rFonts w:ascii="宋体" w:cs="宋体" w:hint="eastAsia"/>
          <w:sz w:val="24"/>
          <w:szCs w:val="24"/>
        </w:rPr>
        <w:t>核心的环节之一就是判断学生认知水平，因为不同的学生的理解与认知能力有差异，所以导入要根据学生现有的知识水平。往往有些教师就容易忽视学生自身的特点，于是采取了不恰当不符合学生年龄的导入，从而影响了教学的效果。</w:t>
      </w:r>
    </w:p>
    <w:p w14:paraId="6B20EBE1"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3.</w:t>
      </w:r>
      <w:r w:rsidRPr="008D1062">
        <w:rPr>
          <w:rFonts w:ascii="宋体" w:cs="宋体"/>
          <w:sz w:val="24"/>
          <w:szCs w:val="24"/>
        </w:rPr>
        <w:t>误解课标，导入顾此失彼</w:t>
      </w:r>
    </w:p>
    <w:p w14:paraId="690607F4"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新课程标准指出了数学来源于生活，同时也要服务于生活</w:t>
      </w:r>
      <w:r w:rsidRPr="008D1062">
        <w:rPr>
          <w:rFonts w:ascii="宋体" w:cs="宋体"/>
          <w:sz w:val="24"/>
          <w:szCs w:val="24"/>
        </w:rPr>
        <w:t xml:space="preserve"> </w:t>
      </w:r>
      <w:r w:rsidRPr="008D1062">
        <w:rPr>
          <w:rFonts w:ascii="宋体" w:cs="宋体"/>
          <w:sz w:val="24"/>
          <w:szCs w:val="24"/>
        </w:rPr>
        <w:t>。老师应该创造性地运用教学资源，关注每个学生的特点与不同之处，使每个学生都能得到一定的发展。于是乎，老师们也都不约而同地在导入时尽量地贴近生活，这样的做法固然没错，但是同时，老师也忽略了什么，比如忘记考虑学生的人格和情绪的特点了，导致导入的顾此失彼，得不偿失。</w:t>
      </w:r>
      <w:r w:rsidRPr="008D1062">
        <w:rPr>
          <w:rFonts w:ascii="宋体" w:cs="宋体"/>
          <w:sz w:val="24"/>
          <w:szCs w:val="24"/>
        </w:rPr>
        <w:t xml:space="preserve">        </w:t>
      </w:r>
      <w:r w:rsidRPr="008D1062">
        <w:rPr>
          <w:rFonts w:ascii="宋体" w:cs="宋体"/>
          <w:sz w:val="24"/>
          <w:szCs w:val="24"/>
        </w:rPr>
        <w:t>三、活力导入的改进策略</w:t>
      </w:r>
    </w:p>
    <w:p w14:paraId="276C072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（一）重新认识导入的重要性，紧扣教学目标</w:t>
      </w:r>
    </w:p>
    <w:p w14:paraId="765BA2D5"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导入在一堂课当中是非常重要的，它具有很多很多的优点与不可替代的功能。然而，在我们的实际教学活动中，有很多老师并不能很好的消化导入的重要性，甚至对导入这个环节不屑一顾。因此，如果老师想要提高自己的教学效果并正确导入，就应该端正对导入的态度，充分认识到导入的重要性。导入的内容要与自己的教学目标一致，不能过于形式化</w:t>
      </w:r>
      <w:r w:rsidRPr="008D1062">
        <w:rPr>
          <w:rFonts w:ascii="宋体" w:cs="宋体"/>
          <w:sz w:val="24"/>
          <w:szCs w:val="24"/>
        </w:rPr>
        <w:t xml:space="preserve"> </w:t>
      </w:r>
      <w:r w:rsidRPr="008D1062">
        <w:rPr>
          <w:rFonts w:ascii="宋体" w:cs="宋体"/>
          <w:sz w:val="24"/>
          <w:szCs w:val="24"/>
        </w:rPr>
        <w:t>。例如，有余数的除法可以这样导入：</w:t>
      </w:r>
    </w:p>
    <w:p w14:paraId="3482B7A5"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lastRenderedPageBreak/>
        <w:t xml:space="preserve">    </w:t>
      </w:r>
      <w:r w:rsidRPr="008D1062">
        <w:rPr>
          <w:rFonts w:ascii="宋体" w:cs="宋体"/>
          <w:sz w:val="24"/>
          <w:szCs w:val="24"/>
        </w:rPr>
        <w:t>师：同学们，春天到了，有</w:t>
      </w:r>
      <w:r w:rsidRPr="008D1062">
        <w:rPr>
          <w:rFonts w:ascii="宋体" w:cs="宋体"/>
          <w:sz w:val="24"/>
          <w:szCs w:val="24"/>
        </w:rPr>
        <w:t>23</w:t>
      </w:r>
      <w:r w:rsidRPr="008D1062">
        <w:rPr>
          <w:rFonts w:ascii="宋体" w:cs="宋体"/>
          <w:sz w:val="24"/>
          <w:szCs w:val="24"/>
        </w:rPr>
        <w:t>位小朋友想要去大河里坐游艇划船，应该怎么坐呢？</w:t>
      </w:r>
    </w:p>
    <w:p w14:paraId="15CC0EEF"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（多媒体显示：湖边租船处。）</w:t>
      </w:r>
    </w:p>
    <w:p w14:paraId="5065A012"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师：孩子们，请开动你们的小脑筋仔细思考，我们可以这样安排呢？（每只游艇最多坐</w:t>
      </w:r>
      <w:r w:rsidRPr="008D1062">
        <w:rPr>
          <w:rFonts w:ascii="宋体" w:cs="宋体"/>
          <w:sz w:val="24"/>
          <w:szCs w:val="24"/>
        </w:rPr>
        <w:t xml:space="preserve"> 5</w:t>
      </w:r>
      <w:r w:rsidRPr="008D1062">
        <w:rPr>
          <w:rFonts w:ascii="宋体" w:cs="宋体"/>
          <w:sz w:val="24"/>
          <w:szCs w:val="24"/>
        </w:rPr>
        <w:t>人，且每只一个小时</w:t>
      </w:r>
      <w:r w:rsidRPr="008D1062">
        <w:rPr>
          <w:rFonts w:ascii="宋体" w:cs="宋体"/>
          <w:sz w:val="24"/>
          <w:szCs w:val="24"/>
        </w:rPr>
        <w:t xml:space="preserve"> 10 </w:t>
      </w:r>
      <w:r w:rsidRPr="008D1062">
        <w:rPr>
          <w:rFonts w:ascii="宋体" w:cs="宋体"/>
          <w:sz w:val="24"/>
          <w:szCs w:val="24"/>
        </w:rPr>
        <w:t>元。）</w:t>
      </w:r>
    </w:p>
    <w:p w14:paraId="65BAA3AF"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师：我们有</w:t>
      </w:r>
      <w:r w:rsidRPr="008D1062">
        <w:rPr>
          <w:rFonts w:ascii="宋体" w:cs="宋体"/>
          <w:sz w:val="24"/>
          <w:szCs w:val="24"/>
        </w:rPr>
        <w:t>23</w:t>
      </w:r>
      <w:r w:rsidRPr="008D1062">
        <w:rPr>
          <w:rFonts w:ascii="宋体" w:cs="宋体"/>
          <w:sz w:val="24"/>
          <w:szCs w:val="24"/>
        </w:rPr>
        <w:t>个人要去坐游艇，那最少要租几只才够，最少花多少钱？</w:t>
      </w:r>
    </w:p>
    <w:p w14:paraId="442665E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评析：该老师使用了情境就导入，通过创设学生熟悉的场景，引导学生观察，从中发现问题，并尝试解决问题。导入的内容具有目的性，要牢牢围绕着教学目标进行，通过这样的导入，完全发挥了导入的优势。</w:t>
      </w:r>
    </w:p>
    <w:p w14:paraId="102086B8"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（二）积极关注学生的情感体验</w:t>
      </w:r>
    </w:p>
    <w:p w14:paraId="4ADD09F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学生也是人，人都会有情感的，导入面对的是全体学生，于是更要照顾到所有学生的情感体验。新课改所提倡的是一种新型的民主平等的师生关系，学生的人格应被受到关注与尊重，如果班级里有单亲孩子就不要举爸爸妈妈的例子，如果班级里有因身高自卑的学生，就</w:t>
      </w:r>
      <w:proofErr w:type="gramStart"/>
      <w:r w:rsidRPr="008D1062">
        <w:rPr>
          <w:rFonts w:ascii="宋体" w:cs="宋体" w:hint="eastAsia"/>
          <w:sz w:val="24"/>
          <w:szCs w:val="24"/>
        </w:rPr>
        <w:t>不要举比高矮</w:t>
      </w:r>
      <w:proofErr w:type="gramEnd"/>
      <w:r w:rsidRPr="008D1062">
        <w:rPr>
          <w:rFonts w:ascii="宋体" w:cs="宋体" w:hint="eastAsia"/>
          <w:sz w:val="24"/>
          <w:szCs w:val="24"/>
        </w:rPr>
        <w:t>的例子，教师应该为导入创造一个愉悦、和谐的氛围。比如，关于</w:t>
      </w:r>
      <w:proofErr w:type="gramStart"/>
      <w:r w:rsidRPr="008D1062">
        <w:rPr>
          <w:rFonts w:ascii="宋体" w:cs="宋体" w:hint="eastAsia"/>
          <w:sz w:val="24"/>
          <w:szCs w:val="24"/>
        </w:rPr>
        <w:t>厘米与</w:t>
      </w:r>
      <w:proofErr w:type="gramEnd"/>
      <w:r w:rsidRPr="008D1062">
        <w:rPr>
          <w:rFonts w:ascii="宋体" w:cs="宋体" w:hint="eastAsia"/>
          <w:sz w:val="24"/>
          <w:szCs w:val="24"/>
        </w:rPr>
        <w:t>米可以这样导入：</w:t>
      </w:r>
    </w:p>
    <w:p w14:paraId="1CD47A17"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师：孩子们，举起你们的右手，你们自己看看哪根手指最长？</w:t>
      </w:r>
    </w:p>
    <w:p w14:paraId="1E5C75A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生：中指（孩子们纷纷举起中指）</w:t>
      </w:r>
    </w:p>
    <w:p w14:paraId="5C1A9BCD"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师：那么哪根手指最短呢？</w:t>
      </w:r>
    </w:p>
    <w:p w14:paraId="03D7E54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生：大拇指（小拇指）</w:t>
      </w:r>
    </w:p>
    <w:p w14:paraId="0C83E4E2"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师：到底是哪一根呢？</w:t>
      </w:r>
    </w:p>
    <w:p w14:paraId="3AF070E4"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生：它们差不多</w:t>
      </w:r>
    </w:p>
    <w:p w14:paraId="3527BCE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师：同学们，我们一只手的手指长短不一，你们想不想知道每根手指的长度呢？</w:t>
      </w:r>
    </w:p>
    <w:p w14:paraId="50870791"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生：想</w:t>
      </w:r>
    </w:p>
    <w:p w14:paraId="673A261B"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评析：该老师从同学们的手指长度出发，这样的导入就是联系着学生的生活实际，既让学生产生了浓厚的兴趣，又让学生获得良好的情感体验。</w:t>
      </w:r>
    </w:p>
    <w:p w14:paraId="3CD4D13F"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（三）从学生的年龄特点出发</w:t>
      </w:r>
    </w:p>
    <w:p w14:paraId="4B6C25E4"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新课程教育理念指出</w:t>
      </w:r>
      <w:r w:rsidRPr="008D1062">
        <w:rPr>
          <w:rFonts w:ascii="宋体" w:cs="宋体"/>
          <w:sz w:val="24"/>
          <w:szCs w:val="24"/>
        </w:rPr>
        <w:t>:</w:t>
      </w:r>
      <w:r w:rsidRPr="008D1062">
        <w:rPr>
          <w:rFonts w:ascii="宋体" w:cs="宋体"/>
          <w:sz w:val="24"/>
          <w:szCs w:val="24"/>
        </w:rPr>
        <w:t>任何教育都要以学生为本。因此我们应该站在学生的角度</w:t>
      </w:r>
      <w:r w:rsidRPr="008D1062">
        <w:rPr>
          <w:rFonts w:ascii="宋体" w:cs="宋体"/>
          <w:sz w:val="24"/>
          <w:szCs w:val="24"/>
        </w:rPr>
        <w:t>,</w:t>
      </w:r>
      <w:r w:rsidRPr="008D1062">
        <w:rPr>
          <w:rFonts w:ascii="宋体" w:cs="宋体"/>
          <w:sz w:val="24"/>
          <w:szCs w:val="24"/>
        </w:rPr>
        <w:t>一切为学生着想。陶行知先生说</w:t>
      </w:r>
      <w:r w:rsidRPr="008D1062">
        <w:rPr>
          <w:rFonts w:ascii="宋体" w:cs="宋体"/>
          <w:sz w:val="24"/>
          <w:szCs w:val="24"/>
        </w:rPr>
        <w:t>:</w:t>
      </w:r>
      <w:r w:rsidRPr="008D1062">
        <w:rPr>
          <w:rFonts w:ascii="宋体" w:cs="宋体"/>
          <w:sz w:val="24"/>
          <w:szCs w:val="24"/>
        </w:rPr>
        <w:t>“我们必须会变成小孩</w:t>
      </w:r>
      <w:r w:rsidRPr="008D1062">
        <w:rPr>
          <w:rFonts w:ascii="宋体" w:cs="宋体"/>
          <w:sz w:val="24"/>
          <w:szCs w:val="24"/>
        </w:rPr>
        <w:t>,</w:t>
      </w:r>
      <w:r w:rsidRPr="008D1062">
        <w:rPr>
          <w:rFonts w:ascii="宋体" w:cs="宋体"/>
          <w:sz w:val="24"/>
          <w:szCs w:val="24"/>
        </w:rPr>
        <w:t>才配做小孩子的先生。”</w:t>
      </w:r>
    </w:p>
    <w:p w14:paraId="0EF68B06"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学生是学习的主体，因此课堂导入也必须要根据不同阶段学生的年龄特点，比如低年级的学生活泼好动，思维还处于一个具体运算阶段，注意力</w:t>
      </w:r>
      <w:proofErr w:type="gramStart"/>
      <w:r w:rsidRPr="008D1062">
        <w:rPr>
          <w:rFonts w:ascii="宋体" w:cs="宋体" w:hint="eastAsia"/>
          <w:sz w:val="24"/>
          <w:szCs w:val="24"/>
        </w:rPr>
        <w:t>不</w:t>
      </w:r>
      <w:proofErr w:type="gramEnd"/>
      <w:r w:rsidRPr="008D1062">
        <w:rPr>
          <w:rFonts w:ascii="宋体" w:cs="宋体" w:hint="eastAsia"/>
          <w:sz w:val="24"/>
          <w:szCs w:val="24"/>
        </w:rPr>
        <w:t>持久，所以老师在导入的时候应该顺应他们的这些特点，让他们多多动手操作。制作的课件一定要多彩有趣。老师的姿态语言要活泼一些，说话的语速要适当。关于可能</w:t>
      </w:r>
      <w:r w:rsidRPr="008D1062">
        <w:rPr>
          <w:rFonts w:ascii="宋体" w:cs="宋体" w:hint="eastAsia"/>
          <w:sz w:val="24"/>
          <w:szCs w:val="24"/>
        </w:rPr>
        <w:lastRenderedPageBreak/>
        <w:t>性，可以这样导入：</w:t>
      </w:r>
    </w:p>
    <w:p w14:paraId="23402DF0"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师：孩子们，新课开始之前啊，老师要来和你们一起来玩个游戏（拿出一个口袋），老师今天带来一个魔法口袋，这里面啊有</w:t>
      </w:r>
      <w:r w:rsidRPr="008D1062">
        <w:rPr>
          <w:rFonts w:ascii="宋体" w:cs="宋体"/>
          <w:sz w:val="24"/>
          <w:szCs w:val="24"/>
        </w:rPr>
        <w:t>3</w:t>
      </w:r>
      <w:r w:rsidRPr="008D1062">
        <w:rPr>
          <w:rFonts w:ascii="宋体" w:cs="宋体"/>
          <w:sz w:val="24"/>
          <w:szCs w:val="24"/>
        </w:rPr>
        <w:t>个黄球，一个红球，现在我想请两位同学来摸摸看，看看他们摸到的是什么，好不好？（邀请两位学生上前）</w:t>
      </w:r>
    </w:p>
    <w:p w14:paraId="702F11F9"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师：这位同学摸出黄球，另一位摸的也是黄球，那我们再来猜一下，下一次会摸到哪个球呢？（有同学说黄，有同学说红），对了，袋子里装的还剩下两种球，所以两种颜色的球怎么样啊</w:t>
      </w:r>
      <w:r w:rsidRPr="008D1062">
        <w:rPr>
          <w:rFonts w:ascii="宋体" w:cs="宋体"/>
          <w:sz w:val="24"/>
          <w:szCs w:val="24"/>
        </w:rPr>
        <w:t>,</w:t>
      </w:r>
      <w:r w:rsidRPr="008D1062">
        <w:rPr>
          <w:rFonts w:ascii="宋体" w:cs="宋体"/>
          <w:sz w:val="24"/>
          <w:szCs w:val="24"/>
        </w:rPr>
        <w:t>都可能摸到，这就是我们今天要学习的“可能性”</w:t>
      </w:r>
    </w:p>
    <w:p w14:paraId="58D169B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评析：这位老师使用的是游戏导入，老师顺应着这种学生爱玩的天性，用摸球的方法让学生们一开始便集中了注意力，通过亲身体验，让学生更好地体会所学，学生的参与度较高，兴致盎然。用猜测黄球红球，让学生在心里默默思考，从而连接今天所教的内容“可能性”，体会可能与不可能。</w:t>
      </w:r>
    </w:p>
    <w:p w14:paraId="74D1F08A"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hint="eastAsia"/>
          <w:sz w:val="24"/>
          <w:szCs w:val="24"/>
        </w:rPr>
        <w:t>（四）学会反思，吸取经验</w:t>
      </w:r>
    </w:p>
    <w:p w14:paraId="3505D485" w14:textId="77777777" w:rsidR="008D1062" w:rsidRPr="008D1062" w:rsidRDefault="008D1062" w:rsidP="00E464DC">
      <w:pPr>
        <w:spacing w:line="400" w:lineRule="exact"/>
        <w:ind w:firstLineChars="200" w:firstLine="480"/>
        <w:rPr>
          <w:rFonts w:ascii="宋体" w:cs="宋体"/>
          <w:sz w:val="24"/>
          <w:szCs w:val="24"/>
        </w:rPr>
      </w:pPr>
      <w:r w:rsidRPr="008D1062">
        <w:rPr>
          <w:rFonts w:ascii="宋体" w:cs="宋体"/>
          <w:sz w:val="24"/>
          <w:szCs w:val="24"/>
        </w:rPr>
        <w:t xml:space="preserve">   </w:t>
      </w:r>
      <w:r w:rsidRPr="008D1062">
        <w:rPr>
          <w:rFonts w:ascii="宋体" w:cs="宋体"/>
          <w:sz w:val="24"/>
          <w:szCs w:val="24"/>
        </w:rPr>
        <w:t>学会反思是一个老师成长的必经之路，一名教师最基本的品质，学会反思，老师自己才能成长。所以老师们在完成一次教学之后要学会反思，究竟这次的导入行不行，学生这节课的反应如何</w:t>
      </w:r>
      <w:r w:rsidRPr="008D1062">
        <w:rPr>
          <w:rFonts w:ascii="宋体" w:cs="宋体"/>
          <w:sz w:val="24"/>
          <w:szCs w:val="24"/>
        </w:rPr>
        <w:t xml:space="preserve"> </w:t>
      </w:r>
      <w:r w:rsidRPr="008D1062">
        <w:rPr>
          <w:rFonts w:ascii="宋体" w:cs="宋体"/>
          <w:sz w:val="24"/>
          <w:szCs w:val="24"/>
        </w:rPr>
        <w:t>？此次导入是否达到了预期的效果，还有没有更好地导入。老师们只有经过一次又一次的反思，才可以把握住自己的优缺点，</w:t>
      </w:r>
      <w:r w:rsidRPr="008D1062">
        <w:rPr>
          <w:rFonts w:ascii="宋体" w:cs="宋体"/>
          <w:sz w:val="24"/>
          <w:szCs w:val="24"/>
        </w:rPr>
        <w:t xml:space="preserve"> </w:t>
      </w:r>
      <w:r w:rsidRPr="008D1062">
        <w:rPr>
          <w:rFonts w:ascii="宋体" w:cs="宋体"/>
          <w:sz w:val="24"/>
          <w:szCs w:val="24"/>
        </w:rPr>
        <w:t>教学过程本身就会充满许多不足与艰辛，而教学水平的提升又是一个循序渐进的过程，需要教师的耐心与勤奋以及不断的探索与前进。</w:t>
      </w:r>
    </w:p>
    <w:p w14:paraId="3BB6CBDB" w14:textId="77777777" w:rsidR="008D1062" w:rsidRPr="008D1062" w:rsidRDefault="008D1062" w:rsidP="00E464DC">
      <w:pPr>
        <w:spacing w:line="400" w:lineRule="exact"/>
        <w:ind w:firstLineChars="200" w:firstLine="480"/>
        <w:rPr>
          <w:rFonts w:ascii="宋体" w:cs="宋体"/>
          <w:szCs w:val="21"/>
        </w:rPr>
      </w:pPr>
      <w:r w:rsidRPr="008D1062">
        <w:rPr>
          <w:rFonts w:ascii="宋体" w:cs="宋体" w:hint="eastAsia"/>
          <w:sz w:val="24"/>
          <w:szCs w:val="24"/>
        </w:rPr>
        <w:t>教师成长的另一个方法就是向一些优秀的前辈与专家学习，因为专家们毕竟更有经验，对于导入的细节处理是比较在行的，能够给新教师一定的启发。老师还应该多多听听那些优秀教师的课，边听也可以多反思，自己可以怎么来上这节课。因为凭借自己的力量终究还是太渺小了，我们需要站在巨人的肩膀上才能看的更远</w:t>
      </w:r>
      <w:r w:rsidRPr="008D1062">
        <w:rPr>
          <w:rFonts w:ascii="宋体" w:cs="宋体"/>
          <w:sz w:val="24"/>
          <w:szCs w:val="24"/>
        </w:rPr>
        <w:t xml:space="preserve"> </w:t>
      </w:r>
      <w:r w:rsidRPr="008D1062">
        <w:rPr>
          <w:rFonts w:ascii="宋体" w:cs="宋体"/>
          <w:sz w:val="24"/>
          <w:szCs w:val="24"/>
        </w:rPr>
        <w:t>。</w:t>
      </w:r>
      <w:r w:rsidRPr="008D1062">
        <w:rPr>
          <w:rFonts w:ascii="宋体" w:cs="宋体"/>
          <w:sz w:val="24"/>
          <w:szCs w:val="24"/>
        </w:rPr>
        <w:t xml:space="preserve">  </w:t>
      </w:r>
      <w:r w:rsidRPr="008D1062">
        <w:rPr>
          <w:rFonts w:ascii="宋体" w:cs="宋体"/>
          <w:szCs w:val="21"/>
        </w:rPr>
        <w:t xml:space="preserve">         </w:t>
      </w:r>
    </w:p>
    <w:p w14:paraId="6EB76CB8" w14:textId="77777777" w:rsidR="008D1062" w:rsidRPr="008D1062" w:rsidRDefault="008D1062" w:rsidP="00E464DC">
      <w:pPr>
        <w:spacing w:line="400" w:lineRule="exact"/>
        <w:rPr>
          <w:rFonts w:ascii="宋体" w:cs="宋体"/>
          <w:szCs w:val="21"/>
        </w:rPr>
      </w:pPr>
      <w:r w:rsidRPr="008D1062">
        <w:rPr>
          <w:rFonts w:ascii="宋体" w:cs="宋体" w:hint="eastAsia"/>
          <w:szCs w:val="21"/>
        </w:rPr>
        <w:t>参考文献：</w:t>
      </w:r>
    </w:p>
    <w:p w14:paraId="0DD2B8B9" w14:textId="77777777" w:rsidR="008D1062" w:rsidRPr="008D1062" w:rsidRDefault="008D1062" w:rsidP="00E464DC">
      <w:pPr>
        <w:spacing w:line="400" w:lineRule="exact"/>
        <w:rPr>
          <w:rFonts w:ascii="宋体" w:cs="宋体"/>
          <w:szCs w:val="21"/>
        </w:rPr>
      </w:pPr>
      <w:r w:rsidRPr="008D1062">
        <w:rPr>
          <w:rFonts w:ascii="宋体" w:cs="宋体"/>
          <w:szCs w:val="21"/>
        </w:rPr>
        <w:t>[1]</w:t>
      </w:r>
      <w:r w:rsidRPr="008D1062">
        <w:rPr>
          <w:rFonts w:ascii="宋体" w:cs="宋体"/>
          <w:szCs w:val="21"/>
        </w:rPr>
        <w:t>高方玉</w:t>
      </w:r>
      <w:r w:rsidRPr="008D1062">
        <w:rPr>
          <w:rFonts w:ascii="宋体" w:cs="宋体"/>
          <w:szCs w:val="21"/>
        </w:rPr>
        <w:t>.</w:t>
      </w:r>
      <w:r w:rsidRPr="008D1062">
        <w:rPr>
          <w:rFonts w:ascii="宋体" w:cs="宋体"/>
          <w:szCs w:val="21"/>
        </w:rPr>
        <w:t>小学数学课堂导入研究</w:t>
      </w:r>
      <w:r w:rsidRPr="008D1062">
        <w:rPr>
          <w:rFonts w:ascii="宋体" w:cs="宋体"/>
          <w:szCs w:val="21"/>
        </w:rPr>
        <w:t>[D].</w:t>
      </w:r>
      <w:r w:rsidRPr="008D1062">
        <w:rPr>
          <w:rFonts w:ascii="宋体" w:cs="宋体"/>
          <w:szCs w:val="21"/>
        </w:rPr>
        <w:t>东北师范大学硕士学位论文，</w:t>
      </w:r>
      <w:r w:rsidRPr="008D1062">
        <w:rPr>
          <w:rFonts w:ascii="宋体" w:cs="宋体"/>
          <w:szCs w:val="21"/>
        </w:rPr>
        <w:t>2013</w:t>
      </w:r>
    </w:p>
    <w:p w14:paraId="680537A5" w14:textId="77777777" w:rsidR="008D1062" w:rsidRPr="008D1062" w:rsidRDefault="008D1062" w:rsidP="00E464DC">
      <w:pPr>
        <w:spacing w:line="400" w:lineRule="exact"/>
        <w:rPr>
          <w:rFonts w:ascii="宋体" w:cs="宋体"/>
          <w:szCs w:val="21"/>
        </w:rPr>
      </w:pPr>
      <w:r w:rsidRPr="008D1062">
        <w:rPr>
          <w:rFonts w:ascii="宋体" w:cs="宋体"/>
          <w:szCs w:val="21"/>
        </w:rPr>
        <w:t>[2]</w:t>
      </w:r>
      <w:r w:rsidRPr="008D1062">
        <w:rPr>
          <w:rFonts w:ascii="宋体" w:cs="宋体"/>
          <w:szCs w:val="21"/>
        </w:rPr>
        <w:t>刘晓东</w:t>
      </w:r>
      <w:r w:rsidRPr="008D1062">
        <w:rPr>
          <w:rFonts w:ascii="宋体" w:cs="宋体"/>
          <w:szCs w:val="21"/>
        </w:rPr>
        <w:t>.</w:t>
      </w:r>
      <w:r w:rsidRPr="008D1062">
        <w:rPr>
          <w:rFonts w:ascii="宋体" w:cs="宋体"/>
          <w:szCs w:val="21"/>
        </w:rPr>
        <w:t>小学低年级数学存在问题与对策研究</w:t>
      </w:r>
      <w:r w:rsidRPr="008D1062">
        <w:rPr>
          <w:rFonts w:ascii="宋体" w:cs="宋体"/>
          <w:szCs w:val="21"/>
        </w:rPr>
        <w:t>[D].</w:t>
      </w:r>
      <w:r w:rsidRPr="008D1062">
        <w:rPr>
          <w:rFonts w:ascii="宋体" w:cs="宋体"/>
          <w:szCs w:val="21"/>
        </w:rPr>
        <w:t>南京：南京师范大学硕士学位论文，</w:t>
      </w:r>
      <w:r w:rsidRPr="008D1062">
        <w:rPr>
          <w:rFonts w:ascii="宋体" w:cs="宋体"/>
          <w:szCs w:val="21"/>
        </w:rPr>
        <w:t>2011</w:t>
      </w:r>
    </w:p>
    <w:p w14:paraId="2B3495C0" w14:textId="77777777" w:rsidR="008D1062" w:rsidRPr="008D1062" w:rsidRDefault="008D1062" w:rsidP="00E464DC">
      <w:pPr>
        <w:spacing w:line="400" w:lineRule="exact"/>
        <w:rPr>
          <w:rFonts w:ascii="宋体" w:cs="宋体"/>
          <w:szCs w:val="21"/>
        </w:rPr>
      </w:pPr>
      <w:r w:rsidRPr="008D1062">
        <w:rPr>
          <w:rFonts w:ascii="宋体" w:cs="宋体"/>
          <w:szCs w:val="21"/>
        </w:rPr>
        <w:t>[3]</w:t>
      </w:r>
      <w:proofErr w:type="gramStart"/>
      <w:r w:rsidRPr="008D1062">
        <w:rPr>
          <w:rFonts w:ascii="宋体" w:cs="宋体"/>
          <w:szCs w:val="21"/>
        </w:rPr>
        <w:t>梅亚平</w:t>
      </w:r>
      <w:proofErr w:type="gramEnd"/>
      <w:r w:rsidRPr="008D1062">
        <w:rPr>
          <w:rFonts w:ascii="宋体" w:cs="宋体"/>
          <w:szCs w:val="21"/>
        </w:rPr>
        <w:t>.</w:t>
      </w:r>
      <w:r w:rsidRPr="008D1062">
        <w:rPr>
          <w:rFonts w:ascii="宋体" w:cs="宋体"/>
          <w:szCs w:val="21"/>
        </w:rPr>
        <w:t>小学数学新课导入的问题及其对策</w:t>
      </w:r>
      <w:r w:rsidRPr="008D1062">
        <w:rPr>
          <w:rFonts w:ascii="宋体" w:cs="宋体"/>
          <w:szCs w:val="21"/>
        </w:rPr>
        <w:t>[D].</w:t>
      </w:r>
      <w:r w:rsidRPr="008D1062">
        <w:rPr>
          <w:rFonts w:ascii="宋体" w:cs="宋体"/>
          <w:szCs w:val="21"/>
        </w:rPr>
        <w:t>鲁东大学硕士学位论文，</w:t>
      </w:r>
      <w:r w:rsidRPr="008D1062">
        <w:rPr>
          <w:rFonts w:ascii="宋体" w:cs="宋体"/>
          <w:szCs w:val="21"/>
        </w:rPr>
        <w:t>2014</w:t>
      </w:r>
    </w:p>
    <w:p w14:paraId="1B61B44E" w14:textId="77777777" w:rsidR="008D1062" w:rsidRPr="008D1062" w:rsidRDefault="008D1062" w:rsidP="00E464DC">
      <w:pPr>
        <w:spacing w:line="400" w:lineRule="exact"/>
        <w:rPr>
          <w:rFonts w:ascii="宋体" w:cs="宋体"/>
          <w:szCs w:val="21"/>
        </w:rPr>
      </w:pPr>
      <w:r w:rsidRPr="008D1062">
        <w:rPr>
          <w:rFonts w:ascii="宋体" w:cs="宋体"/>
          <w:szCs w:val="21"/>
        </w:rPr>
        <w:t>[4]</w:t>
      </w:r>
      <w:r w:rsidRPr="008D1062">
        <w:rPr>
          <w:rFonts w:ascii="宋体" w:cs="宋体"/>
          <w:szCs w:val="21"/>
        </w:rPr>
        <w:t>杨红</w:t>
      </w:r>
      <w:r w:rsidRPr="008D1062">
        <w:rPr>
          <w:rFonts w:ascii="宋体" w:cs="宋体"/>
          <w:szCs w:val="21"/>
        </w:rPr>
        <w:t>.</w:t>
      </w:r>
      <w:r w:rsidRPr="008D1062">
        <w:rPr>
          <w:rFonts w:ascii="宋体" w:cs="宋体"/>
          <w:szCs w:val="21"/>
        </w:rPr>
        <w:t>对小学数学课堂导入重要性的认识</w:t>
      </w:r>
      <w:r w:rsidRPr="008D1062">
        <w:rPr>
          <w:rFonts w:ascii="宋体" w:cs="宋体"/>
          <w:szCs w:val="21"/>
        </w:rPr>
        <w:t>[N].</w:t>
      </w:r>
      <w:r w:rsidRPr="008D1062">
        <w:rPr>
          <w:rFonts w:ascii="宋体" w:cs="宋体"/>
          <w:szCs w:val="21"/>
        </w:rPr>
        <w:t>西北成人教育学报，</w:t>
      </w:r>
      <w:r w:rsidRPr="008D1062">
        <w:rPr>
          <w:rFonts w:ascii="宋体" w:cs="宋体"/>
          <w:szCs w:val="21"/>
        </w:rPr>
        <w:t>2012</w:t>
      </w:r>
    </w:p>
    <w:p w14:paraId="0E4EC7BD" w14:textId="77777777" w:rsidR="008D1062" w:rsidRPr="008D1062" w:rsidRDefault="008D1062" w:rsidP="00E464DC">
      <w:pPr>
        <w:spacing w:line="400" w:lineRule="exact"/>
        <w:rPr>
          <w:rFonts w:ascii="宋体" w:cs="宋体"/>
          <w:szCs w:val="21"/>
        </w:rPr>
      </w:pPr>
      <w:r w:rsidRPr="008D1062">
        <w:rPr>
          <w:rFonts w:ascii="宋体" w:cs="宋体"/>
          <w:szCs w:val="21"/>
        </w:rPr>
        <w:t>[5]</w:t>
      </w:r>
      <w:r w:rsidRPr="008D1062">
        <w:rPr>
          <w:rFonts w:ascii="宋体" w:cs="宋体"/>
          <w:szCs w:val="21"/>
        </w:rPr>
        <w:t>邵瑞珍</w:t>
      </w:r>
      <w:r w:rsidRPr="008D1062">
        <w:rPr>
          <w:rFonts w:ascii="宋体" w:cs="宋体"/>
          <w:szCs w:val="21"/>
        </w:rPr>
        <w:t>.</w:t>
      </w:r>
      <w:r w:rsidRPr="008D1062">
        <w:rPr>
          <w:rFonts w:ascii="宋体" w:cs="宋体"/>
          <w:szCs w:val="21"/>
        </w:rPr>
        <w:t>教育心理学</w:t>
      </w:r>
      <w:r w:rsidRPr="008D1062">
        <w:rPr>
          <w:rFonts w:ascii="宋体" w:cs="宋体"/>
          <w:szCs w:val="21"/>
        </w:rPr>
        <w:t>[M].</w:t>
      </w:r>
      <w:r w:rsidRPr="008D1062">
        <w:rPr>
          <w:rFonts w:ascii="宋体" w:cs="宋体"/>
          <w:szCs w:val="21"/>
        </w:rPr>
        <w:t>上海：上海教育出版社，</w:t>
      </w:r>
      <w:r w:rsidRPr="008D1062">
        <w:rPr>
          <w:rFonts w:ascii="宋体" w:cs="宋体"/>
          <w:szCs w:val="21"/>
        </w:rPr>
        <w:t>1988</w:t>
      </w:r>
    </w:p>
    <w:p w14:paraId="7F51685C" w14:textId="77777777" w:rsidR="008D1062" w:rsidRPr="008D1062" w:rsidRDefault="008D1062" w:rsidP="00E464DC">
      <w:pPr>
        <w:spacing w:line="400" w:lineRule="exact"/>
        <w:rPr>
          <w:rFonts w:ascii="宋体" w:cs="宋体"/>
          <w:szCs w:val="21"/>
        </w:rPr>
      </w:pPr>
      <w:r w:rsidRPr="008D1062">
        <w:rPr>
          <w:rFonts w:ascii="宋体" w:cs="宋体"/>
          <w:szCs w:val="21"/>
        </w:rPr>
        <w:t>[6]</w:t>
      </w:r>
      <w:r w:rsidRPr="008D1062">
        <w:rPr>
          <w:rFonts w:ascii="宋体" w:cs="宋体"/>
          <w:szCs w:val="21"/>
        </w:rPr>
        <w:t>胡淑珍</w:t>
      </w:r>
      <w:r w:rsidRPr="008D1062">
        <w:rPr>
          <w:rFonts w:ascii="宋体" w:cs="宋体"/>
          <w:szCs w:val="21"/>
        </w:rPr>
        <w:t>.</w:t>
      </w:r>
      <w:r w:rsidRPr="008D1062">
        <w:rPr>
          <w:rFonts w:ascii="宋体" w:cs="宋体"/>
          <w:szCs w:val="21"/>
        </w:rPr>
        <w:t>教学技能</w:t>
      </w:r>
      <w:r w:rsidRPr="008D1062">
        <w:rPr>
          <w:rFonts w:ascii="宋体" w:cs="宋体"/>
          <w:szCs w:val="21"/>
        </w:rPr>
        <w:t>[M].</w:t>
      </w:r>
      <w:r w:rsidRPr="008D1062">
        <w:rPr>
          <w:rFonts w:ascii="宋体" w:cs="宋体"/>
          <w:szCs w:val="21"/>
        </w:rPr>
        <w:t>长沙：湖南师范大学出版社，</w:t>
      </w:r>
      <w:r w:rsidRPr="008D1062">
        <w:rPr>
          <w:rFonts w:ascii="宋体" w:cs="宋体"/>
          <w:szCs w:val="21"/>
        </w:rPr>
        <w:t>1996</w:t>
      </w:r>
    </w:p>
    <w:p w14:paraId="711D954B" w14:textId="77777777" w:rsidR="008D1062" w:rsidRPr="008D1062" w:rsidRDefault="008D1062" w:rsidP="00E464DC">
      <w:pPr>
        <w:spacing w:line="400" w:lineRule="exact"/>
        <w:rPr>
          <w:rFonts w:ascii="宋体" w:cs="宋体"/>
          <w:szCs w:val="21"/>
        </w:rPr>
      </w:pPr>
      <w:r w:rsidRPr="008D1062">
        <w:rPr>
          <w:rFonts w:ascii="宋体" w:cs="宋体"/>
          <w:szCs w:val="21"/>
        </w:rPr>
        <w:t>[7]</w:t>
      </w:r>
      <w:r w:rsidRPr="008D1062">
        <w:rPr>
          <w:rFonts w:ascii="宋体" w:cs="宋体"/>
          <w:szCs w:val="21"/>
        </w:rPr>
        <w:t>丁欣欣</w:t>
      </w:r>
      <w:r w:rsidRPr="008D1062">
        <w:rPr>
          <w:rFonts w:ascii="宋体" w:cs="宋体"/>
          <w:szCs w:val="21"/>
        </w:rPr>
        <w:t>.</w:t>
      </w:r>
      <w:r w:rsidRPr="008D1062">
        <w:rPr>
          <w:rFonts w:ascii="宋体" w:cs="宋体"/>
          <w:szCs w:val="21"/>
        </w:rPr>
        <w:t>“先声、夺人、多趣”——</w:t>
      </w:r>
      <w:proofErr w:type="gramStart"/>
      <w:r w:rsidRPr="008D1062">
        <w:rPr>
          <w:rFonts w:ascii="宋体" w:cs="宋体"/>
          <w:szCs w:val="21"/>
        </w:rPr>
        <w:t>—</w:t>
      </w:r>
      <w:proofErr w:type="gramEnd"/>
      <w:r w:rsidRPr="008D1062">
        <w:rPr>
          <w:rFonts w:ascii="宋体" w:cs="宋体"/>
          <w:szCs w:val="21"/>
        </w:rPr>
        <w:t>小学数学课堂导入的艺术</w:t>
      </w:r>
      <w:r w:rsidRPr="008D1062">
        <w:rPr>
          <w:rFonts w:ascii="宋体" w:cs="宋体"/>
          <w:szCs w:val="21"/>
        </w:rPr>
        <w:t>[J].</w:t>
      </w:r>
      <w:r w:rsidRPr="008D1062">
        <w:rPr>
          <w:rFonts w:ascii="宋体" w:cs="宋体"/>
          <w:szCs w:val="21"/>
        </w:rPr>
        <w:t>中国校外教育，</w:t>
      </w:r>
      <w:r w:rsidRPr="008D1062">
        <w:rPr>
          <w:rFonts w:ascii="宋体" w:cs="宋体"/>
          <w:szCs w:val="21"/>
        </w:rPr>
        <w:t>2012</w:t>
      </w:r>
      <w:r w:rsidRPr="008D1062">
        <w:rPr>
          <w:rFonts w:ascii="宋体" w:cs="宋体"/>
          <w:szCs w:val="21"/>
        </w:rPr>
        <w:t>（</w:t>
      </w:r>
      <w:r w:rsidRPr="008D1062">
        <w:rPr>
          <w:rFonts w:ascii="宋体" w:cs="宋体"/>
          <w:szCs w:val="21"/>
        </w:rPr>
        <w:t>07</w:t>
      </w:r>
      <w:r w:rsidRPr="008D1062">
        <w:rPr>
          <w:rFonts w:ascii="宋体" w:cs="宋体"/>
          <w:szCs w:val="21"/>
        </w:rPr>
        <w:t>）</w:t>
      </w:r>
    </w:p>
    <w:p w14:paraId="16F55276" w14:textId="77777777" w:rsidR="008D1062" w:rsidRPr="008D1062" w:rsidRDefault="008D1062" w:rsidP="00E464DC">
      <w:pPr>
        <w:spacing w:line="400" w:lineRule="exact"/>
        <w:rPr>
          <w:rFonts w:ascii="宋体" w:cs="宋体"/>
          <w:szCs w:val="21"/>
        </w:rPr>
      </w:pPr>
      <w:r w:rsidRPr="008D1062">
        <w:rPr>
          <w:rFonts w:ascii="宋体" w:cs="宋体"/>
          <w:szCs w:val="21"/>
        </w:rPr>
        <w:t>[8]</w:t>
      </w:r>
      <w:proofErr w:type="gramStart"/>
      <w:r w:rsidRPr="008D1062">
        <w:rPr>
          <w:rFonts w:ascii="宋体" w:cs="宋体"/>
          <w:szCs w:val="21"/>
        </w:rPr>
        <w:t>刘远涛</w:t>
      </w:r>
      <w:proofErr w:type="gramEnd"/>
      <w:r w:rsidRPr="008D1062">
        <w:rPr>
          <w:rFonts w:ascii="宋体" w:cs="宋体"/>
          <w:szCs w:val="21"/>
        </w:rPr>
        <w:t>.</w:t>
      </w:r>
      <w:r w:rsidRPr="008D1062">
        <w:rPr>
          <w:rFonts w:ascii="宋体" w:cs="宋体"/>
          <w:szCs w:val="21"/>
        </w:rPr>
        <w:t>小学数学课堂导入的几种方法</w:t>
      </w:r>
      <w:r w:rsidRPr="008D1062">
        <w:rPr>
          <w:rFonts w:ascii="宋体" w:cs="宋体"/>
          <w:szCs w:val="21"/>
        </w:rPr>
        <w:t>[J].</w:t>
      </w:r>
      <w:r w:rsidRPr="008D1062">
        <w:rPr>
          <w:rFonts w:ascii="宋体" w:cs="宋体"/>
          <w:szCs w:val="21"/>
        </w:rPr>
        <w:t>新课程，</w:t>
      </w:r>
      <w:r w:rsidRPr="008D1062">
        <w:rPr>
          <w:rFonts w:ascii="宋体" w:cs="宋体"/>
          <w:szCs w:val="21"/>
        </w:rPr>
        <w:t>2009(12)</w:t>
      </w:r>
    </w:p>
    <w:p w14:paraId="5C694837" w14:textId="77777777" w:rsidR="008D1062" w:rsidRPr="008D1062" w:rsidRDefault="008D1062" w:rsidP="00E464DC">
      <w:pPr>
        <w:spacing w:line="400" w:lineRule="exact"/>
        <w:rPr>
          <w:rFonts w:ascii="宋体" w:cs="宋体"/>
          <w:szCs w:val="21"/>
        </w:rPr>
      </w:pPr>
      <w:r w:rsidRPr="008D1062">
        <w:rPr>
          <w:rFonts w:ascii="宋体" w:cs="宋体"/>
          <w:szCs w:val="21"/>
        </w:rPr>
        <w:t>[9]</w:t>
      </w:r>
      <w:proofErr w:type="gramStart"/>
      <w:r w:rsidRPr="008D1062">
        <w:rPr>
          <w:rFonts w:ascii="宋体" w:cs="宋体"/>
          <w:szCs w:val="21"/>
        </w:rPr>
        <w:t>赖慧明</w:t>
      </w:r>
      <w:proofErr w:type="gramEnd"/>
      <w:r w:rsidRPr="008D1062">
        <w:rPr>
          <w:rFonts w:ascii="宋体" w:cs="宋体"/>
          <w:szCs w:val="21"/>
        </w:rPr>
        <w:t>.</w:t>
      </w:r>
      <w:r w:rsidRPr="008D1062">
        <w:rPr>
          <w:rFonts w:ascii="宋体" w:cs="宋体"/>
          <w:szCs w:val="21"/>
        </w:rPr>
        <w:t>小学数学课堂导入原则及策略研究</w:t>
      </w:r>
      <w:r w:rsidRPr="008D1062">
        <w:rPr>
          <w:rFonts w:ascii="宋体" w:cs="宋体"/>
          <w:szCs w:val="21"/>
        </w:rPr>
        <w:t>[J].</w:t>
      </w:r>
      <w:r w:rsidRPr="008D1062">
        <w:rPr>
          <w:rFonts w:ascii="宋体" w:cs="宋体"/>
          <w:szCs w:val="21"/>
        </w:rPr>
        <w:t>知识窗，</w:t>
      </w:r>
      <w:r w:rsidRPr="008D1062">
        <w:rPr>
          <w:rFonts w:ascii="宋体" w:cs="宋体"/>
          <w:szCs w:val="21"/>
        </w:rPr>
        <w:t>2013(01)</w:t>
      </w:r>
    </w:p>
    <w:p w14:paraId="4E044D88" w14:textId="77777777" w:rsidR="008D1062" w:rsidRPr="008D1062" w:rsidRDefault="008D1062" w:rsidP="00E464DC">
      <w:pPr>
        <w:spacing w:line="400" w:lineRule="exact"/>
        <w:rPr>
          <w:rFonts w:ascii="宋体" w:cs="宋体"/>
          <w:szCs w:val="21"/>
        </w:rPr>
      </w:pPr>
      <w:r w:rsidRPr="008D1062">
        <w:rPr>
          <w:rFonts w:ascii="宋体" w:cs="宋体"/>
          <w:szCs w:val="21"/>
        </w:rPr>
        <w:lastRenderedPageBreak/>
        <w:t>[10]</w:t>
      </w:r>
      <w:proofErr w:type="gramStart"/>
      <w:r w:rsidRPr="008D1062">
        <w:rPr>
          <w:rFonts w:ascii="宋体" w:cs="宋体"/>
          <w:szCs w:val="21"/>
        </w:rPr>
        <w:t>欧余冈</w:t>
      </w:r>
      <w:proofErr w:type="gramEnd"/>
      <w:r w:rsidRPr="008D1062">
        <w:rPr>
          <w:rFonts w:ascii="宋体" w:cs="宋体"/>
          <w:szCs w:val="21"/>
        </w:rPr>
        <w:t>.</w:t>
      </w:r>
      <w:r w:rsidRPr="008D1062">
        <w:rPr>
          <w:rFonts w:ascii="宋体" w:cs="宋体"/>
          <w:szCs w:val="21"/>
        </w:rPr>
        <w:t>数学教学中</w:t>
      </w:r>
      <w:proofErr w:type="gramStart"/>
      <w:r w:rsidRPr="008D1062">
        <w:rPr>
          <w:rFonts w:ascii="宋体" w:cs="宋体"/>
          <w:szCs w:val="21"/>
        </w:rPr>
        <w:t>泞</w:t>
      </w:r>
      <w:proofErr w:type="gramEnd"/>
      <w:r w:rsidRPr="008D1062">
        <w:rPr>
          <w:rFonts w:ascii="宋体" w:cs="宋体"/>
          <w:szCs w:val="21"/>
        </w:rPr>
        <w:t>学式教法的不究与实践</w:t>
      </w:r>
      <w:r w:rsidRPr="008D1062">
        <w:rPr>
          <w:rFonts w:ascii="宋体" w:cs="宋体"/>
          <w:szCs w:val="21"/>
        </w:rPr>
        <w:t>[J].</w:t>
      </w:r>
      <w:r w:rsidRPr="008D1062">
        <w:rPr>
          <w:rFonts w:ascii="宋体" w:cs="宋体"/>
          <w:szCs w:val="21"/>
        </w:rPr>
        <w:t>中国校外教育</w:t>
      </w:r>
      <w:r w:rsidRPr="008D1062">
        <w:rPr>
          <w:rFonts w:ascii="宋体" w:cs="宋体"/>
          <w:szCs w:val="21"/>
        </w:rPr>
        <w:t>(</w:t>
      </w:r>
      <w:r w:rsidRPr="008D1062">
        <w:rPr>
          <w:rFonts w:ascii="宋体" w:cs="宋体"/>
          <w:szCs w:val="21"/>
        </w:rPr>
        <w:t>理论</w:t>
      </w:r>
      <w:r w:rsidRPr="008D1062">
        <w:rPr>
          <w:rFonts w:ascii="宋体" w:cs="宋体"/>
          <w:szCs w:val="21"/>
        </w:rPr>
        <w:t>),2008(3)</w:t>
      </w:r>
    </w:p>
    <w:p w14:paraId="161F354C" w14:textId="77777777" w:rsidR="008D1062" w:rsidRPr="008D1062" w:rsidRDefault="008D1062" w:rsidP="00E464DC">
      <w:pPr>
        <w:spacing w:line="400" w:lineRule="exact"/>
        <w:rPr>
          <w:rFonts w:ascii="宋体" w:cs="宋体"/>
          <w:szCs w:val="21"/>
        </w:rPr>
      </w:pPr>
      <w:r w:rsidRPr="008D1062">
        <w:rPr>
          <w:rFonts w:ascii="宋体" w:cs="宋体"/>
          <w:szCs w:val="21"/>
        </w:rPr>
        <w:t>[11]</w:t>
      </w:r>
      <w:proofErr w:type="gramStart"/>
      <w:r w:rsidRPr="008D1062">
        <w:rPr>
          <w:rFonts w:ascii="宋体" w:cs="宋体"/>
          <w:szCs w:val="21"/>
        </w:rPr>
        <w:t>杨艳蕾</w:t>
      </w:r>
      <w:proofErr w:type="gramEnd"/>
      <w:r w:rsidRPr="008D1062">
        <w:rPr>
          <w:rFonts w:ascii="宋体" w:cs="宋体"/>
          <w:szCs w:val="21"/>
        </w:rPr>
        <w:t>.</w:t>
      </w:r>
      <w:r w:rsidRPr="008D1062">
        <w:rPr>
          <w:rFonts w:ascii="宋体" w:cs="宋体"/>
          <w:szCs w:val="21"/>
        </w:rPr>
        <w:t>课堂教学导入环节的功能</w:t>
      </w:r>
      <w:r w:rsidRPr="008D1062">
        <w:rPr>
          <w:rFonts w:ascii="宋体" w:cs="宋体"/>
          <w:szCs w:val="21"/>
        </w:rPr>
        <w:t>.</w:t>
      </w:r>
      <w:r w:rsidRPr="008D1062">
        <w:rPr>
          <w:rFonts w:ascii="宋体" w:cs="宋体"/>
          <w:szCs w:val="21"/>
        </w:rPr>
        <w:t>课堂教学论坛</w:t>
      </w:r>
      <w:r w:rsidRPr="008D1062">
        <w:rPr>
          <w:rFonts w:ascii="宋体" w:cs="宋体"/>
          <w:szCs w:val="21"/>
        </w:rPr>
        <w:t>[J],1996(10)</w:t>
      </w:r>
    </w:p>
    <w:p w14:paraId="464C64BF" w14:textId="77777777" w:rsidR="008D1062" w:rsidRPr="008D1062" w:rsidRDefault="008D1062" w:rsidP="00E464DC">
      <w:pPr>
        <w:spacing w:line="400" w:lineRule="exact"/>
        <w:rPr>
          <w:rFonts w:ascii="宋体" w:cs="宋体"/>
          <w:szCs w:val="21"/>
        </w:rPr>
      </w:pPr>
      <w:r w:rsidRPr="008D1062">
        <w:rPr>
          <w:rFonts w:ascii="宋体" w:cs="宋体"/>
          <w:szCs w:val="21"/>
        </w:rPr>
        <w:t>[12]</w:t>
      </w:r>
      <w:proofErr w:type="gramStart"/>
      <w:r w:rsidRPr="008D1062">
        <w:rPr>
          <w:rFonts w:ascii="宋体" w:cs="宋体"/>
          <w:szCs w:val="21"/>
        </w:rPr>
        <w:t>王北生</w:t>
      </w:r>
      <w:proofErr w:type="gramEnd"/>
      <w:r w:rsidRPr="008D1062">
        <w:rPr>
          <w:rFonts w:ascii="宋体" w:cs="宋体"/>
          <w:szCs w:val="21"/>
        </w:rPr>
        <w:t>.</w:t>
      </w:r>
      <w:r w:rsidRPr="008D1062">
        <w:rPr>
          <w:rFonts w:ascii="宋体" w:cs="宋体"/>
          <w:szCs w:val="21"/>
        </w:rPr>
        <w:t>教学艺术论</w:t>
      </w:r>
      <w:r w:rsidRPr="008D1062">
        <w:rPr>
          <w:rFonts w:ascii="宋体" w:cs="宋体"/>
          <w:szCs w:val="21"/>
        </w:rPr>
        <w:t>[M].</w:t>
      </w:r>
      <w:r w:rsidRPr="008D1062">
        <w:rPr>
          <w:rFonts w:ascii="宋体" w:cs="宋体"/>
          <w:szCs w:val="21"/>
        </w:rPr>
        <w:t>郑州：河南大学出版社，</w:t>
      </w:r>
      <w:r w:rsidRPr="008D1062">
        <w:rPr>
          <w:rFonts w:ascii="宋体" w:cs="宋体"/>
          <w:szCs w:val="21"/>
        </w:rPr>
        <w:t>2001.235</w:t>
      </w:r>
    </w:p>
    <w:p w14:paraId="7BC1DFCE" w14:textId="77777777" w:rsidR="008D1062" w:rsidRPr="008D1062" w:rsidRDefault="008D1062" w:rsidP="00E464DC">
      <w:pPr>
        <w:spacing w:line="400" w:lineRule="exact"/>
        <w:rPr>
          <w:rFonts w:ascii="宋体" w:cs="宋体"/>
          <w:szCs w:val="21"/>
        </w:rPr>
      </w:pPr>
      <w:r w:rsidRPr="008D1062">
        <w:rPr>
          <w:rFonts w:ascii="宋体" w:cs="宋体"/>
          <w:szCs w:val="21"/>
        </w:rPr>
        <w:t>[13]</w:t>
      </w:r>
      <w:r w:rsidRPr="008D1062">
        <w:rPr>
          <w:rFonts w:ascii="宋体" w:cs="宋体"/>
          <w:szCs w:val="21"/>
        </w:rPr>
        <w:t>杨玉东</w:t>
      </w:r>
      <w:r w:rsidRPr="008D1062">
        <w:rPr>
          <w:rFonts w:ascii="宋体" w:cs="宋体"/>
          <w:szCs w:val="21"/>
        </w:rPr>
        <w:t>.</w:t>
      </w:r>
      <w:r w:rsidRPr="008D1062">
        <w:rPr>
          <w:rFonts w:ascii="宋体" w:cs="宋体"/>
          <w:szCs w:val="21"/>
        </w:rPr>
        <w:t>导语的设计</w:t>
      </w:r>
      <w:r w:rsidRPr="008D1062">
        <w:rPr>
          <w:rFonts w:ascii="宋体" w:cs="宋体"/>
          <w:szCs w:val="21"/>
        </w:rPr>
        <w:t>[J].</w:t>
      </w:r>
      <w:r w:rsidRPr="008D1062">
        <w:rPr>
          <w:rFonts w:ascii="宋体" w:cs="宋体"/>
          <w:szCs w:val="21"/>
        </w:rPr>
        <w:t>教育艺术</w:t>
      </w:r>
      <w:r w:rsidRPr="008D1062">
        <w:rPr>
          <w:rFonts w:ascii="宋体" w:cs="宋体"/>
          <w:szCs w:val="21"/>
        </w:rPr>
        <w:t>,1997(02)</w:t>
      </w:r>
    </w:p>
    <w:p w14:paraId="57B3DBAB" w14:textId="77777777" w:rsidR="008D1062" w:rsidRPr="008D1062" w:rsidRDefault="008D1062" w:rsidP="00E464DC">
      <w:pPr>
        <w:spacing w:line="400" w:lineRule="exact"/>
        <w:rPr>
          <w:rFonts w:ascii="宋体" w:cs="宋体"/>
          <w:szCs w:val="21"/>
        </w:rPr>
      </w:pPr>
      <w:r w:rsidRPr="008D1062">
        <w:rPr>
          <w:rFonts w:ascii="宋体" w:cs="宋体"/>
          <w:szCs w:val="21"/>
        </w:rPr>
        <w:t>[14]</w:t>
      </w:r>
      <w:r w:rsidRPr="008D1062">
        <w:rPr>
          <w:rFonts w:ascii="宋体" w:cs="宋体"/>
          <w:szCs w:val="21"/>
        </w:rPr>
        <w:t>莫新民</w:t>
      </w:r>
      <w:r w:rsidRPr="008D1062">
        <w:rPr>
          <w:rFonts w:ascii="宋体" w:cs="宋体"/>
          <w:szCs w:val="21"/>
        </w:rPr>
        <w:t>.</w:t>
      </w:r>
      <w:r w:rsidRPr="008D1062">
        <w:rPr>
          <w:rFonts w:ascii="宋体" w:cs="宋体"/>
          <w:szCs w:val="21"/>
        </w:rPr>
        <w:t>调控数学课堂低潮的艺术</w:t>
      </w:r>
      <w:r w:rsidRPr="008D1062">
        <w:rPr>
          <w:rFonts w:ascii="宋体" w:cs="宋体"/>
          <w:szCs w:val="21"/>
        </w:rPr>
        <w:t>[</w:t>
      </w:r>
      <w:proofErr w:type="spellStart"/>
      <w:r w:rsidRPr="008D1062">
        <w:rPr>
          <w:rFonts w:ascii="宋体" w:cs="宋体"/>
          <w:szCs w:val="21"/>
        </w:rPr>
        <w:t>i</w:t>
      </w:r>
      <w:proofErr w:type="spellEnd"/>
      <w:r w:rsidRPr="008D1062">
        <w:rPr>
          <w:rFonts w:ascii="宋体" w:cs="宋体"/>
          <w:szCs w:val="21"/>
        </w:rPr>
        <w:t>].</w:t>
      </w:r>
      <w:r w:rsidRPr="008D1062">
        <w:rPr>
          <w:rFonts w:ascii="宋体" w:cs="宋体"/>
          <w:szCs w:val="21"/>
        </w:rPr>
        <w:t>湖南教育</w:t>
      </w:r>
      <w:r w:rsidRPr="008D1062">
        <w:rPr>
          <w:rFonts w:ascii="宋体" w:cs="宋体"/>
          <w:szCs w:val="21"/>
        </w:rPr>
        <w:t>,2001(10)</w:t>
      </w:r>
    </w:p>
    <w:p w14:paraId="29FF1673" w14:textId="77777777" w:rsidR="008D1062" w:rsidRPr="008D1062" w:rsidRDefault="008D1062" w:rsidP="00E464DC">
      <w:pPr>
        <w:spacing w:line="400" w:lineRule="exact"/>
        <w:rPr>
          <w:rFonts w:ascii="宋体" w:cs="宋体"/>
          <w:szCs w:val="21"/>
        </w:rPr>
      </w:pPr>
      <w:r w:rsidRPr="008D1062">
        <w:rPr>
          <w:rFonts w:ascii="宋体" w:cs="宋体"/>
          <w:szCs w:val="21"/>
        </w:rPr>
        <w:t>[15]</w:t>
      </w:r>
      <w:proofErr w:type="gramStart"/>
      <w:r w:rsidRPr="008D1062">
        <w:rPr>
          <w:rFonts w:ascii="宋体" w:cs="宋体"/>
          <w:szCs w:val="21"/>
        </w:rPr>
        <w:t>李道妹</w:t>
      </w:r>
      <w:proofErr w:type="gramEnd"/>
      <w:r w:rsidRPr="008D1062">
        <w:rPr>
          <w:rFonts w:ascii="宋体" w:cs="宋体"/>
          <w:szCs w:val="21"/>
        </w:rPr>
        <w:t>.</w:t>
      </w:r>
      <w:r w:rsidRPr="008D1062">
        <w:rPr>
          <w:rFonts w:ascii="宋体" w:cs="宋体"/>
          <w:szCs w:val="21"/>
        </w:rPr>
        <w:t>浅谈中学数学教学导入技巧</w:t>
      </w:r>
      <w:r w:rsidRPr="008D1062">
        <w:rPr>
          <w:rFonts w:ascii="宋体" w:cs="宋体"/>
          <w:szCs w:val="21"/>
        </w:rPr>
        <w:t>[J].</w:t>
      </w:r>
      <w:r w:rsidRPr="008D1062">
        <w:rPr>
          <w:rFonts w:ascii="宋体" w:cs="宋体"/>
          <w:szCs w:val="21"/>
        </w:rPr>
        <w:t>希望月报</w:t>
      </w:r>
      <w:r w:rsidRPr="008D1062">
        <w:rPr>
          <w:rFonts w:ascii="宋体" w:cs="宋体"/>
          <w:szCs w:val="21"/>
        </w:rPr>
        <w:t>,2007</w:t>
      </w:r>
    </w:p>
    <w:p w14:paraId="3A0CFFC3" w14:textId="77777777" w:rsidR="008D1062" w:rsidRPr="008D1062" w:rsidRDefault="008D1062" w:rsidP="00E464DC">
      <w:pPr>
        <w:spacing w:line="400" w:lineRule="exact"/>
        <w:rPr>
          <w:rFonts w:ascii="宋体" w:cs="宋体"/>
          <w:szCs w:val="21"/>
        </w:rPr>
      </w:pPr>
      <w:r w:rsidRPr="008D1062">
        <w:rPr>
          <w:rFonts w:ascii="宋体" w:cs="宋体"/>
          <w:szCs w:val="21"/>
        </w:rPr>
        <w:t>[16]</w:t>
      </w:r>
      <w:proofErr w:type="gramStart"/>
      <w:r w:rsidRPr="008D1062">
        <w:rPr>
          <w:rFonts w:ascii="宋体" w:cs="宋体"/>
          <w:szCs w:val="21"/>
        </w:rPr>
        <w:t>丘宏义</w:t>
      </w:r>
      <w:proofErr w:type="gramEnd"/>
      <w:r w:rsidRPr="008D1062">
        <w:rPr>
          <w:rFonts w:ascii="宋体" w:cs="宋体"/>
          <w:szCs w:val="21"/>
        </w:rPr>
        <w:t>.</w:t>
      </w:r>
      <w:r w:rsidRPr="008D1062">
        <w:rPr>
          <w:rFonts w:ascii="宋体" w:cs="宋体"/>
          <w:szCs w:val="21"/>
        </w:rPr>
        <w:t>数学与头脑相遇的地方</w:t>
      </w:r>
      <w:r w:rsidRPr="008D1062">
        <w:rPr>
          <w:rFonts w:ascii="宋体" w:cs="宋体"/>
          <w:szCs w:val="21"/>
        </w:rPr>
        <w:t>[J].</w:t>
      </w:r>
      <w:r w:rsidRPr="008D1062">
        <w:rPr>
          <w:rFonts w:ascii="宋体" w:cs="宋体"/>
          <w:szCs w:val="21"/>
        </w:rPr>
        <w:t>长春教育</w:t>
      </w:r>
      <w:r w:rsidRPr="008D1062">
        <w:rPr>
          <w:rFonts w:ascii="宋体" w:cs="宋体"/>
          <w:szCs w:val="21"/>
        </w:rPr>
        <w:t>,2003</w:t>
      </w:r>
    </w:p>
    <w:p w14:paraId="1FBCA858" w14:textId="77777777" w:rsidR="008D1062" w:rsidRPr="008D1062" w:rsidRDefault="008D1062" w:rsidP="00E464DC">
      <w:pPr>
        <w:spacing w:line="400" w:lineRule="exact"/>
        <w:rPr>
          <w:rFonts w:ascii="宋体" w:cs="宋体"/>
          <w:szCs w:val="21"/>
        </w:rPr>
      </w:pPr>
      <w:r w:rsidRPr="008D1062">
        <w:rPr>
          <w:rFonts w:ascii="宋体" w:cs="宋体"/>
          <w:szCs w:val="21"/>
        </w:rPr>
        <w:t>[17]</w:t>
      </w:r>
      <w:r w:rsidRPr="008D1062">
        <w:rPr>
          <w:rFonts w:ascii="宋体" w:cs="宋体"/>
          <w:szCs w:val="21"/>
        </w:rPr>
        <w:t>肖荣</w:t>
      </w:r>
      <w:r w:rsidRPr="008D1062">
        <w:rPr>
          <w:rFonts w:ascii="宋体" w:cs="宋体"/>
          <w:szCs w:val="21"/>
        </w:rPr>
        <w:t>,</w:t>
      </w:r>
      <w:r w:rsidRPr="008D1062">
        <w:rPr>
          <w:rFonts w:ascii="宋体" w:cs="宋体"/>
          <w:szCs w:val="21"/>
        </w:rPr>
        <w:t>黄宏新</w:t>
      </w:r>
      <w:r w:rsidRPr="008D1062">
        <w:rPr>
          <w:rFonts w:ascii="宋体" w:cs="宋体"/>
          <w:szCs w:val="21"/>
        </w:rPr>
        <w:t>,</w:t>
      </w:r>
      <w:r w:rsidRPr="008D1062">
        <w:rPr>
          <w:rFonts w:ascii="宋体" w:cs="宋体"/>
          <w:szCs w:val="21"/>
        </w:rPr>
        <w:t>车云霞</w:t>
      </w:r>
      <w:r w:rsidRPr="008D1062">
        <w:rPr>
          <w:rFonts w:ascii="宋体" w:cs="宋体"/>
          <w:szCs w:val="21"/>
        </w:rPr>
        <w:t>.</w:t>
      </w:r>
      <w:r w:rsidRPr="008D1062">
        <w:rPr>
          <w:rFonts w:ascii="宋体" w:cs="宋体"/>
          <w:szCs w:val="21"/>
        </w:rPr>
        <w:t>论课堂导入及其设计</w:t>
      </w:r>
      <w:r w:rsidRPr="008D1062">
        <w:rPr>
          <w:rFonts w:ascii="宋体" w:cs="宋体"/>
          <w:szCs w:val="21"/>
        </w:rPr>
        <w:t>[J1.</w:t>
      </w:r>
      <w:r w:rsidRPr="008D1062">
        <w:rPr>
          <w:rFonts w:ascii="宋体" w:cs="宋体"/>
          <w:szCs w:val="21"/>
        </w:rPr>
        <w:t>天津市教科院学报</w:t>
      </w:r>
      <w:r w:rsidRPr="008D1062">
        <w:rPr>
          <w:rFonts w:ascii="宋体" w:cs="宋体"/>
          <w:szCs w:val="21"/>
        </w:rPr>
        <w:t>,2001(02)</w:t>
      </w:r>
    </w:p>
    <w:p w14:paraId="2392FCE8" w14:textId="77777777" w:rsidR="008D1062" w:rsidRPr="008D1062" w:rsidRDefault="008D1062" w:rsidP="00E464DC">
      <w:pPr>
        <w:spacing w:line="400" w:lineRule="exact"/>
        <w:rPr>
          <w:rFonts w:ascii="宋体" w:cs="宋体"/>
          <w:szCs w:val="21"/>
        </w:rPr>
      </w:pPr>
      <w:r w:rsidRPr="008D1062">
        <w:rPr>
          <w:rFonts w:ascii="宋体" w:cs="宋体"/>
          <w:szCs w:val="21"/>
        </w:rPr>
        <w:t>[18]</w:t>
      </w:r>
      <w:proofErr w:type="gramStart"/>
      <w:r w:rsidRPr="008D1062">
        <w:rPr>
          <w:rFonts w:ascii="宋体" w:cs="宋体"/>
          <w:szCs w:val="21"/>
        </w:rPr>
        <w:t>周作宇</w:t>
      </w:r>
      <w:proofErr w:type="gramEnd"/>
      <w:r w:rsidRPr="008D1062">
        <w:rPr>
          <w:rFonts w:ascii="宋体" w:cs="宋体"/>
          <w:szCs w:val="21"/>
        </w:rPr>
        <w:t>.</w:t>
      </w:r>
      <w:r w:rsidRPr="008D1062">
        <w:rPr>
          <w:rFonts w:ascii="宋体" w:cs="宋体"/>
          <w:szCs w:val="21"/>
        </w:rPr>
        <w:t>教育</w:t>
      </w:r>
      <w:r w:rsidRPr="008D1062">
        <w:rPr>
          <w:rFonts w:ascii="宋体" w:cs="宋体"/>
          <w:szCs w:val="21"/>
        </w:rPr>
        <w:t>:</w:t>
      </w:r>
      <w:r w:rsidRPr="008D1062">
        <w:rPr>
          <w:rFonts w:ascii="宋体" w:cs="宋体"/>
          <w:szCs w:val="21"/>
        </w:rPr>
        <w:t>文化与人的互动</w:t>
      </w:r>
      <w:r w:rsidRPr="008D1062">
        <w:rPr>
          <w:rFonts w:ascii="宋体" w:cs="宋体"/>
          <w:szCs w:val="21"/>
        </w:rPr>
        <w:t>[J].</w:t>
      </w:r>
      <w:r w:rsidRPr="008D1062">
        <w:rPr>
          <w:rFonts w:ascii="宋体" w:cs="宋体"/>
          <w:szCs w:val="21"/>
        </w:rPr>
        <w:t>清华大学教育研究</w:t>
      </w:r>
      <w:r w:rsidRPr="008D1062">
        <w:rPr>
          <w:rFonts w:ascii="宋体" w:cs="宋体"/>
          <w:szCs w:val="21"/>
        </w:rPr>
        <w:t>,1999(04)</w:t>
      </w:r>
    </w:p>
    <w:p w14:paraId="58FD07F4" w14:textId="77777777" w:rsidR="008D1062" w:rsidRPr="008D1062" w:rsidRDefault="008D1062" w:rsidP="00E464DC">
      <w:pPr>
        <w:spacing w:line="400" w:lineRule="exact"/>
        <w:rPr>
          <w:rFonts w:ascii="宋体" w:cs="宋体"/>
          <w:szCs w:val="21"/>
        </w:rPr>
      </w:pPr>
      <w:r w:rsidRPr="008D1062">
        <w:rPr>
          <w:rFonts w:ascii="宋体" w:cs="宋体"/>
          <w:szCs w:val="21"/>
        </w:rPr>
        <w:t>[19]</w:t>
      </w:r>
      <w:r w:rsidRPr="008D1062">
        <w:rPr>
          <w:rFonts w:ascii="宋体" w:cs="宋体"/>
          <w:szCs w:val="21"/>
        </w:rPr>
        <w:t>李天津</w:t>
      </w:r>
      <w:r w:rsidRPr="008D1062">
        <w:rPr>
          <w:rFonts w:ascii="宋体" w:cs="宋体"/>
          <w:szCs w:val="21"/>
        </w:rPr>
        <w:t>.</w:t>
      </w:r>
      <w:r w:rsidRPr="008D1062">
        <w:rPr>
          <w:rFonts w:ascii="宋体" w:cs="宋体"/>
          <w:szCs w:val="21"/>
        </w:rPr>
        <w:t>浅谈初中数学课堂的活力</w:t>
      </w:r>
      <w:r w:rsidRPr="008D1062">
        <w:rPr>
          <w:rFonts w:ascii="宋体" w:cs="宋体"/>
          <w:szCs w:val="21"/>
        </w:rPr>
        <w:t>[J].</w:t>
      </w:r>
      <w:r w:rsidRPr="008D1062">
        <w:rPr>
          <w:rFonts w:ascii="宋体" w:cs="宋体"/>
          <w:szCs w:val="21"/>
        </w:rPr>
        <w:t>新课程学习</w:t>
      </w:r>
      <w:r w:rsidRPr="008D1062">
        <w:rPr>
          <w:rFonts w:ascii="宋体" w:cs="宋体"/>
          <w:szCs w:val="21"/>
        </w:rPr>
        <w:t>(</w:t>
      </w:r>
      <w:r w:rsidRPr="008D1062">
        <w:rPr>
          <w:rFonts w:ascii="宋体" w:cs="宋体"/>
          <w:szCs w:val="21"/>
        </w:rPr>
        <w:t>社会综合</w:t>
      </w:r>
      <w:r w:rsidRPr="008D1062">
        <w:rPr>
          <w:rFonts w:ascii="宋体" w:cs="宋体"/>
          <w:szCs w:val="21"/>
        </w:rPr>
        <w:t>),2009(12)</w:t>
      </w:r>
    </w:p>
    <w:p w14:paraId="51F5656F" w14:textId="7E26F3E7" w:rsidR="00BC23BD" w:rsidRPr="008D1062" w:rsidRDefault="008D1062" w:rsidP="00E464DC">
      <w:pPr>
        <w:spacing w:line="400" w:lineRule="exact"/>
        <w:rPr>
          <w:rFonts w:ascii="宋体" w:cs="宋体"/>
          <w:szCs w:val="21"/>
        </w:rPr>
      </w:pPr>
      <w:r w:rsidRPr="008D1062">
        <w:rPr>
          <w:rFonts w:ascii="宋体" w:cs="宋体"/>
          <w:szCs w:val="21"/>
        </w:rPr>
        <w:t>[20]</w:t>
      </w:r>
      <w:r w:rsidRPr="008D1062">
        <w:rPr>
          <w:rFonts w:ascii="宋体" w:cs="宋体"/>
          <w:szCs w:val="21"/>
        </w:rPr>
        <w:t>刘力</w:t>
      </w:r>
      <w:r w:rsidRPr="008D1062">
        <w:rPr>
          <w:rFonts w:ascii="宋体" w:cs="宋体"/>
          <w:szCs w:val="21"/>
        </w:rPr>
        <w:t>.</w:t>
      </w:r>
      <w:r w:rsidRPr="008D1062">
        <w:rPr>
          <w:rFonts w:ascii="宋体" w:cs="宋体"/>
          <w:szCs w:val="21"/>
        </w:rPr>
        <w:t>教学语言的美感调控</w:t>
      </w:r>
      <w:r w:rsidRPr="008D1062">
        <w:rPr>
          <w:rFonts w:ascii="宋体" w:cs="宋体"/>
          <w:szCs w:val="21"/>
        </w:rPr>
        <w:t>[J].</w:t>
      </w:r>
      <w:r w:rsidRPr="008D1062">
        <w:rPr>
          <w:rFonts w:ascii="宋体" w:cs="宋体"/>
          <w:szCs w:val="21"/>
        </w:rPr>
        <w:t>教育科学</w:t>
      </w:r>
      <w:r w:rsidRPr="008D1062">
        <w:rPr>
          <w:rFonts w:ascii="宋体" w:cs="宋体"/>
          <w:szCs w:val="21"/>
        </w:rPr>
        <w:t>,1998(0l)</w:t>
      </w:r>
    </w:p>
    <w:p w14:paraId="73A36383" w14:textId="77777777" w:rsidR="00BC23BD" w:rsidRDefault="00BC23BD" w:rsidP="00E464DC">
      <w:pPr>
        <w:widowControl/>
        <w:spacing w:line="400" w:lineRule="exact"/>
        <w:jc w:val="left"/>
        <w:rPr>
          <w:rFonts w:ascii="黑体" w:eastAsia="黑体" w:hAnsi="黑体"/>
          <w:sz w:val="44"/>
          <w:szCs w:val="44"/>
        </w:rPr>
      </w:pPr>
      <w:r>
        <w:rPr>
          <w:rFonts w:ascii="黑体" w:eastAsia="黑体" w:hAnsi="黑体"/>
          <w:sz w:val="44"/>
          <w:szCs w:val="44"/>
        </w:rPr>
        <w:br w:type="page"/>
      </w:r>
    </w:p>
    <w:p w14:paraId="41B2CEA4" w14:textId="676A49F0" w:rsidR="00BC23BD" w:rsidRPr="003D135E" w:rsidRDefault="00BC23BD" w:rsidP="00E464DC">
      <w:pPr>
        <w:pStyle w:val="a7"/>
        <w:spacing w:line="400" w:lineRule="exact"/>
      </w:pPr>
      <w:bookmarkStart w:id="3" w:name="_Toc75618723"/>
      <w:r w:rsidRPr="003D135E">
        <w:rPr>
          <w:rFonts w:hint="eastAsia"/>
        </w:rPr>
        <w:lastRenderedPageBreak/>
        <w:t>生长形态：把握数学学科知识的新视角</w:t>
      </w:r>
      <w:bookmarkEnd w:id="3"/>
    </w:p>
    <w:p w14:paraId="03AE443F" w14:textId="77777777" w:rsidR="00BC23BD" w:rsidRPr="00A0489A" w:rsidRDefault="00BC23BD" w:rsidP="00E464DC">
      <w:pPr>
        <w:spacing w:line="400" w:lineRule="exact"/>
        <w:jc w:val="center"/>
        <w:rPr>
          <w:rFonts w:ascii="楷体" w:eastAsia="楷体" w:hAnsi="楷体"/>
          <w:sz w:val="28"/>
          <w:szCs w:val="28"/>
        </w:rPr>
      </w:pPr>
      <w:r w:rsidRPr="0033117A">
        <w:rPr>
          <w:rFonts w:ascii="楷体" w:eastAsia="楷体" w:hAnsi="楷体" w:hint="eastAsia"/>
          <w:sz w:val="28"/>
          <w:szCs w:val="28"/>
        </w:rPr>
        <w:t>江苏省常州市武进区嘉泽中心小学   213153   周 燕</w:t>
      </w:r>
    </w:p>
    <w:p w14:paraId="4F7CD01F" w14:textId="77777777" w:rsidR="00BC23BD" w:rsidRPr="00A0489A" w:rsidRDefault="00BC23BD" w:rsidP="00E464DC">
      <w:pPr>
        <w:spacing w:line="400" w:lineRule="exact"/>
        <w:ind w:firstLineChars="200" w:firstLine="480"/>
        <w:rPr>
          <w:rFonts w:ascii="楷体" w:eastAsia="楷体" w:hAnsi="楷体"/>
          <w:sz w:val="24"/>
          <w:szCs w:val="24"/>
        </w:rPr>
      </w:pPr>
      <w:r w:rsidRPr="00A0489A">
        <w:rPr>
          <w:rFonts w:ascii="楷体" w:eastAsia="楷体" w:hAnsi="楷体" w:hint="eastAsia"/>
          <w:sz w:val="24"/>
          <w:szCs w:val="24"/>
        </w:rPr>
        <w:t>【摘   要】对数学知识的把握可以分为两种不同层次的形态，一种是结论形态，另一种是生长形态。数学教师可以通过追问三个问题、达成三个教学思考，来实现从生长形态的新视角，把握数学知识、解读数学教材，重新赋予数学、数学教学应有的魅力。</w:t>
      </w:r>
    </w:p>
    <w:p w14:paraId="024907B0" w14:textId="77777777" w:rsidR="00BC23BD" w:rsidRPr="00A0489A" w:rsidRDefault="00BC23BD" w:rsidP="00E464DC">
      <w:pPr>
        <w:spacing w:line="400" w:lineRule="exact"/>
        <w:ind w:firstLineChars="200" w:firstLine="480"/>
        <w:rPr>
          <w:rFonts w:ascii="楷体" w:eastAsia="楷体" w:hAnsi="楷体"/>
          <w:sz w:val="24"/>
          <w:szCs w:val="24"/>
        </w:rPr>
      </w:pPr>
      <w:r w:rsidRPr="00A0489A">
        <w:rPr>
          <w:rFonts w:ascii="楷体" w:eastAsia="楷体" w:hAnsi="楷体" w:hint="eastAsia"/>
          <w:sz w:val="24"/>
          <w:szCs w:val="24"/>
        </w:rPr>
        <w:t>【关键词】生长形态;数学规定;教学新视角</w:t>
      </w:r>
    </w:p>
    <w:p w14:paraId="46B896E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通过数学学习学生能够获得什么？一个重要因素取决于数学教师对于数学知识的把握程度。笔者把对数学知识的把握分为两种不同层次的形态，一种是“这是数学规定，知识就是这样的”，可以称之为数学知识抽象后的结论形态</w:t>
      </w:r>
      <w:r w:rsidRPr="00190C0C">
        <w:rPr>
          <w:rFonts w:ascii="宋体" w:hAnsi="宋体" w:hint="eastAsia"/>
          <w:sz w:val="24"/>
          <w:szCs w:val="24"/>
        </w:rPr>
        <w:t>;</w:t>
      </w:r>
      <w:r w:rsidRPr="00190C0C">
        <w:rPr>
          <w:rFonts w:ascii="宋体" w:hAnsi="宋体" w:hint="eastAsia"/>
          <w:sz w:val="24"/>
          <w:szCs w:val="24"/>
        </w:rPr>
        <w:t>另一种是“为什么会这样规定，这个知识怎样成为这样的呢”，可以称之为数学知识形成中的生长形态。</w:t>
      </w:r>
    </w:p>
    <w:p w14:paraId="3282A71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荷兰数学教育家弗赖登塔尔说：没有一种数学的思想，以它被发现时的那个样子发表出来。一个问题被解决后，相应地发展为一种形式化技巧，结果把求解过程丢在一边，使得火热的思考变成冰冷的美丽。正因为数学知識具有这样一种抽象性、静态化的特征，在研究不同版本的数学教材后发现，数学教材多以精练、简洁的数学语言进行表述，往往省去了数学知识的背景描述和探索猜想的思维过程，省去了数学知识所隐含的数学思想方法的揭示。</w:t>
      </w:r>
    </w:p>
    <w:p w14:paraId="5951EA0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这样带来的一个问题是，部分教师把数学教材中的知识结论简单地搬运给学生，并反复地加以训练，以期巩固。“只讲推理，不讲道理”。数学教师对于数学知识的把握停留于结论形态，而忽视了生长形态的数学知识所带给学生思维的启蒙和滋润的价值。张奠</w:t>
      </w:r>
      <w:proofErr w:type="gramStart"/>
      <w:r w:rsidRPr="00190C0C">
        <w:rPr>
          <w:rFonts w:ascii="宋体" w:hAnsi="宋体" w:hint="eastAsia"/>
          <w:sz w:val="24"/>
          <w:szCs w:val="24"/>
        </w:rPr>
        <w:t>宙</w:t>
      </w:r>
      <w:proofErr w:type="gramEnd"/>
      <w:r w:rsidRPr="00190C0C">
        <w:rPr>
          <w:rFonts w:ascii="宋体" w:hAnsi="宋体" w:hint="eastAsia"/>
          <w:sz w:val="24"/>
          <w:szCs w:val="24"/>
        </w:rPr>
        <w:t>教授说，数学教师的任务在于返璞归真，把数学的形式化逻辑链条恢复为当初数学家发明创新时的火热思考。只有经过思考，才能最后理解这份冰冷的美丽。因此，生长形态，应当成为数学教材解读、把握数学学科知识的新视角。</w:t>
      </w:r>
    </w:p>
    <w:p w14:paraId="368C47B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如何从生长形态的视角把握数学知识，解读数学教材呢？笔者通过追问三个问题、达成三个教学思考来尝试教学实践。</w:t>
      </w:r>
    </w:p>
    <w:p w14:paraId="3EA724C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追问之一：为什么数学规定成这样</w:t>
      </w:r>
    </w:p>
    <w:p w14:paraId="2D3A80B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【思考】数学知识是创造出来的，不是天生就有的</w:t>
      </w:r>
    </w:p>
    <w:p w14:paraId="3869D76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数学知识中有许多规定，比如数学符号“</w:t>
      </w:r>
      <w:r w:rsidRPr="00190C0C">
        <w:rPr>
          <w:rFonts w:ascii="宋体" w:hAnsi="宋体" w:hint="eastAsia"/>
          <w:sz w:val="24"/>
          <w:szCs w:val="24"/>
        </w:rPr>
        <w:t>+</w:t>
      </w:r>
      <w:r w:rsidRPr="00190C0C">
        <w:rPr>
          <w:rFonts w:ascii="宋体" w:hAnsi="宋体" w:hint="eastAsia"/>
          <w:sz w:val="24"/>
          <w:szCs w:val="24"/>
        </w:rPr>
        <w:t>、</w:t>
      </w:r>
      <w:r w:rsidRPr="00190C0C">
        <w:rPr>
          <w:rFonts w:ascii="宋体" w:hAnsi="宋体" w:hint="eastAsia"/>
          <w:sz w:val="24"/>
          <w:szCs w:val="24"/>
        </w:rPr>
        <w:t>-</w:t>
      </w:r>
      <w:r w:rsidRPr="00190C0C">
        <w:rPr>
          <w:rFonts w:ascii="宋体" w:hAnsi="宋体" w:hint="eastAsia"/>
          <w:sz w:val="24"/>
          <w:szCs w:val="24"/>
        </w:rPr>
        <w:t>、×、÷”、数学运算法则先乘除后加减、数学单位换算进率、数学各类公式等。但教师往往会觉得，这就是先天既有的规定，并没有成为教学资源，从而很少去考虑是谁这样规定的，为什么规定成这样。</w:t>
      </w:r>
    </w:p>
    <w:p w14:paraId="4F7A921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比如在教学“认识多位数”时，学生和教师都很少感觉到为什么我国的计数习</w:t>
      </w:r>
      <w:r w:rsidRPr="00190C0C">
        <w:rPr>
          <w:rFonts w:ascii="宋体" w:hAnsi="宋体" w:hint="eastAsia"/>
          <w:sz w:val="24"/>
          <w:szCs w:val="24"/>
        </w:rPr>
        <w:lastRenderedPageBreak/>
        <w:t>惯是“四位一级”，而很多讲英语的国家是“三位一级”？它们之间有什么区别？有的教师心目中会自然归因为这是不同民族的习惯。</w:t>
      </w:r>
    </w:p>
    <w:p w14:paraId="2C4280B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但究其根本原因在于文化背景的不同。西方英语国家中没有“万”这个名称，他们的计数单位分别是</w:t>
      </w:r>
      <w:r w:rsidRPr="00190C0C">
        <w:rPr>
          <w:rFonts w:ascii="宋体" w:hAnsi="宋体" w:hint="eastAsia"/>
          <w:sz w:val="24"/>
          <w:szCs w:val="24"/>
        </w:rPr>
        <w:t>one</w:t>
      </w:r>
      <w:r w:rsidRPr="00190C0C">
        <w:rPr>
          <w:rFonts w:ascii="宋体" w:hAnsi="宋体" w:hint="eastAsia"/>
          <w:sz w:val="24"/>
          <w:szCs w:val="24"/>
        </w:rPr>
        <w:t>（</w:t>
      </w:r>
      <w:proofErr w:type="gramStart"/>
      <w:r w:rsidRPr="00190C0C">
        <w:rPr>
          <w:rFonts w:ascii="宋体" w:hAnsi="宋体" w:hint="eastAsia"/>
          <w:sz w:val="24"/>
          <w:szCs w:val="24"/>
        </w:rPr>
        <w:t>个</w:t>
      </w:r>
      <w:proofErr w:type="gramEnd"/>
      <w:r w:rsidRPr="00190C0C">
        <w:rPr>
          <w:rFonts w:ascii="宋体" w:hAnsi="宋体" w:hint="eastAsia"/>
          <w:sz w:val="24"/>
          <w:szCs w:val="24"/>
        </w:rPr>
        <w:t>）、</w:t>
      </w:r>
      <w:r w:rsidRPr="00190C0C">
        <w:rPr>
          <w:rFonts w:ascii="宋体" w:hAnsi="宋体" w:hint="eastAsia"/>
          <w:sz w:val="24"/>
          <w:szCs w:val="24"/>
        </w:rPr>
        <w:t>ten</w:t>
      </w:r>
      <w:r w:rsidRPr="00190C0C">
        <w:rPr>
          <w:rFonts w:ascii="宋体" w:hAnsi="宋体" w:hint="eastAsia"/>
          <w:sz w:val="24"/>
          <w:szCs w:val="24"/>
        </w:rPr>
        <w:t>（十）、</w:t>
      </w:r>
      <w:r w:rsidRPr="00190C0C">
        <w:rPr>
          <w:rFonts w:ascii="宋体" w:hAnsi="宋体" w:hint="eastAsia"/>
          <w:sz w:val="24"/>
          <w:szCs w:val="24"/>
        </w:rPr>
        <w:t>hundred</w:t>
      </w:r>
      <w:r w:rsidRPr="00190C0C">
        <w:rPr>
          <w:rFonts w:ascii="宋体" w:hAnsi="宋体" w:hint="eastAsia"/>
          <w:sz w:val="24"/>
          <w:szCs w:val="24"/>
        </w:rPr>
        <w:t>（百）、</w:t>
      </w:r>
      <w:r w:rsidRPr="00190C0C">
        <w:rPr>
          <w:rFonts w:ascii="宋体" w:hAnsi="宋体" w:hint="eastAsia"/>
          <w:sz w:val="24"/>
          <w:szCs w:val="24"/>
        </w:rPr>
        <w:t>thousand</w:t>
      </w:r>
      <w:r w:rsidRPr="00190C0C">
        <w:rPr>
          <w:rFonts w:ascii="宋体" w:hAnsi="宋体" w:hint="eastAsia"/>
          <w:sz w:val="24"/>
          <w:szCs w:val="24"/>
        </w:rPr>
        <w:t>（千）、</w:t>
      </w:r>
      <w:r w:rsidRPr="00190C0C">
        <w:rPr>
          <w:rFonts w:ascii="宋体" w:hAnsi="宋体" w:hint="eastAsia"/>
          <w:sz w:val="24"/>
          <w:szCs w:val="24"/>
        </w:rPr>
        <w:t>ten  thousand</w:t>
      </w:r>
      <w:r w:rsidRPr="00190C0C">
        <w:rPr>
          <w:rFonts w:ascii="宋体" w:hAnsi="宋体" w:hint="eastAsia"/>
          <w:sz w:val="24"/>
          <w:szCs w:val="24"/>
        </w:rPr>
        <w:t>（十千）、</w:t>
      </w:r>
      <w:r w:rsidRPr="00190C0C">
        <w:rPr>
          <w:rFonts w:ascii="宋体" w:hAnsi="宋体" w:hint="eastAsia"/>
          <w:sz w:val="24"/>
          <w:szCs w:val="24"/>
        </w:rPr>
        <w:t>hundred  thousand</w:t>
      </w:r>
      <w:r w:rsidRPr="00190C0C">
        <w:rPr>
          <w:rFonts w:ascii="宋体" w:hAnsi="宋体" w:hint="eastAsia"/>
          <w:sz w:val="24"/>
          <w:szCs w:val="24"/>
        </w:rPr>
        <w:t>（百千）、</w:t>
      </w:r>
      <w:r w:rsidRPr="00190C0C">
        <w:rPr>
          <w:rFonts w:ascii="宋体" w:hAnsi="宋体" w:hint="eastAsia"/>
          <w:sz w:val="24"/>
          <w:szCs w:val="24"/>
        </w:rPr>
        <w:t>million</w:t>
      </w:r>
      <w:r w:rsidRPr="00190C0C">
        <w:rPr>
          <w:rFonts w:ascii="宋体" w:hAnsi="宋体" w:hint="eastAsia"/>
          <w:sz w:val="24"/>
          <w:szCs w:val="24"/>
        </w:rPr>
        <w:t>（百万）、</w:t>
      </w:r>
      <w:r w:rsidRPr="00190C0C">
        <w:rPr>
          <w:rFonts w:ascii="宋体" w:hAnsi="宋体" w:hint="eastAsia"/>
          <w:sz w:val="24"/>
          <w:szCs w:val="24"/>
        </w:rPr>
        <w:t>ten  million</w:t>
      </w:r>
      <w:r w:rsidRPr="00190C0C">
        <w:rPr>
          <w:rFonts w:ascii="宋体" w:hAnsi="宋体" w:hint="eastAsia"/>
          <w:sz w:val="24"/>
          <w:szCs w:val="24"/>
        </w:rPr>
        <w:t>（十百万）、</w:t>
      </w:r>
      <w:r w:rsidRPr="00190C0C">
        <w:rPr>
          <w:rFonts w:ascii="宋体" w:hAnsi="宋体" w:hint="eastAsia"/>
          <w:sz w:val="24"/>
          <w:szCs w:val="24"/>
        </w:rPr>
        <w:t>hundred  million</w:t>
      </w:r>
      <w:r w:rsidRPr="00190C0C">
        <w:rPr>
          <w:rFonts w:ascii="宋体" w:hAnsi="宋体" w:hint="eastAsia"/>
          <w:sz w:val="24"/>
          <w:szCs w:val="24"/>
        </w:rPr>
        <w:t>（</w:t>
      </w:r>
      <w:proofErr w:type="gramStart"/>
      <w:r w:rsidRPr="00190C0C">
        <w:rPr>
          <w:rFonts w:ascii="宋体" w:hAnsi="宋体" w:hint="eastAsia"/>
          <w:sz w:val="24"/>
          <w:szCs w:val="24"/>
        </w:rPr>
        <w:t>百百万</w:t>
      </w:r>
      <w:proofErr w:type="gramEnd"/>
      <w:r w:rsidRPr="00190C0C">
        <w:rPr>
          <w:rFonts w:ascii="宋体" w:hAnsi="宋体" w:hint="eastAsia"/>
          <w:sz w:val="24"/>
          <w:szCs w:val="24"/>
        </w:rPr>
        <w:t>）……在这样的文化背景下，“三位一级”就比较方便，每级分别表示多少个一、多少个千、多少个百万……而在中国，因为计数单位包括个、十、百、千、万、十万、百万、千万……在这样的文化背景下，自然选择四位一级，每级分别表示多少个一、多少个万等。</w:t>
      </w:r>
    </w:p>
    <w:p w14:paraId="0E511E4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这样的例子有很多。每一个数学规定都值得我们去追问：为什么数学规定成这样？在这些追问中，学生会发现，数学知识其实也不是天生就有的，探查其源头，发现它们并不神秘和复杂，相反，却能从中感受到一种非常亲切和豁然开朗的感觉：它是数学家们对生活常识的一种合理迁移和概括。让学生拥有这样一种学习经历，那么数学在他们眼里，一定不会枯燥和深奥，相反，数学是一种鲜活的事物、创造的启迪。教师引导学生弄清知识产生的渊源，学生就能更深刻地理解数学知识。</w:t>
      </w:r>
    </w:p>
    <w:p w14:paraId="5903B1A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追问之二：数学规定除了这样，还曾经是什么样子的</w:t>
      </w:r>
    </w:p>
    <w:p w14:paraId="7DC268E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【思考】数学知识经历了优化发展，不是天生这样的</w:t>
      </w:r>
    </w:p>
    <w:p w14:paraId="263EF94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当前的数学知识是人类文化发展历史积淀下来的精神财富，经历了漫长的发展、演化的过程，经过时间长河的筛选，已经相当的完备和精美。但在学生的世界里，他们往往无法感受到数学发展过程的艰辛历程，认为数学知识就是这样的，而对数学的精妙感受不深刻。</w:t>
      </w:r>
    </w:p>
    <w:p w14:paraId="58ECE0F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比如十进制计数法。法国数学家拉普拉斯有一段非常精彩的阐述：用十个符号来表示一切的数，每个符号不但有绝对的值，而且有位置的值，这种很巧妙的方法来自印度。这是一个非常深远而又重要的思想，它在今天看来是如此简单，以至我们忽视了它真正的伟绩。但正是它的简单性以及对一切计算都提供了极大的方便，才使得我们的算式在一切有用的发明中排列首位。而当我们想到它竟然能够逃过古代最伟大的两位人物阿基米德和阿波罗尼斯的天才思想关注时，我们更加感到这成就的伟大了。</w:t>
      </w:r>
    </w:p>
    <w:p w14:paraId="12805AD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教学四年级“大数的认识”时，我们可以引导学生思考：十进制计数法从古至今就是这样的吗？古人又是怎么计数的呢？我们回顾远古时候人们使用的石子计数法（如圈养的禽畜放出去一只放一粒石子，回来再用同样的方法丢掉以检查。随着数量增加，又规定数位堆，每一堆相当于</w:t>
      </w:r>
      <w:r w:rsidRPr="00190C0C">
        <w:rPr>
          <w:rFonts w:ascii="宋体" w:hAnsi="宋体" w:hint="eastAsia"/>
          <w:sz w:val="24"/>
          <w:szCs w:val="24"/>
        </w:rPr>
        <w:t>10</w:t>
      </w:r>
      <w:r w:rsidRPr="00190C0C">
        <w:rPr>
          <w:rFonts w:ascii="宋体" w:hAnsi="宋体" w:hint="eastAsia"/>
          <w:sz w:val="24"/>
          <w:szCs w:val="24"/>
        </w:rPr>
        <w:t>只）、结绳计数法（一个</w:t>
      </w:r>
      <w:proofErr w:type="gramStart"/>
      <w:r w:rsidRPr="00190C0C">
        <w:rPr>
          <w:rFonts w:ascii="宋体" w:hAnsi="宋体" w:hint="eastAsia"/>
          <w:sz w:val="24"/>
          <w:szCs w:val="24"/>
        </w:rPr>
        <w:t>结表示</w:t>
      </w:r>
      <w:proofErr w:type="gramEnd"/>
      <w:r w:rsidRPr="00190C0C">
        <w:rPr>
          <w:rFonts w:ascii="宋体" w:hAnsi="宋体" w:hint="eastAsia"/>
          <w:sz w:val="24"/>
          <w:szCs w:val="24"/>
        </w:rPr>
        <w:t>1</w:t>
      </w:r>
      <w:r w:rsidRPr="00190C0C">
        <w:rPr>
          <w:rFonts w:ascii="宋体" w:hAnsi="宋体" w:hint="eastAsia"/>
          <w:sz w:val="24"/>
          <w:szCs w:val="24"/>
        </w:rPr>
        <w:t>个，满</w:t>
      </w:r>
      <w:r w:rsidRPr="00190C0C">
        <w:rPr>
          <w:rFonts w:ascii="宋体" w:hAnsi="宋体" w:hint="eastAsia"/>
          <w:sz w:val="24"/>
          <w:szCs w:val="24"/>
        </w:rPr>
        <w:t>10</w:t>
      </w:r>
      <w:r w:rsidRPr="00190C0C">
        <w:rPr>
          <w:rFonts w:ascii="宋体" w:hAnsi="宋体" w:hint="eastAsia"/>
          <w:sz w:val="24"/>
          <w:szCs w:val="24"/>
        </w:rPr>
        <w:t>个打一个大结）、算筹计数法，再到后来用算盘计数、位值计算，</w:t>
      </w:r>
      <w:r w:rsidRPr="00190C0C">
        <w:rPr>
          <w:rFonts w:ascii="宋体" w:hAnsi="宋体" w:hint="eastAsia"/>
          <w:sz w:val="24"/>
          <w:szCs w:val="24"/>
        </w:rPr>
        <w:lastRenderedPageBreak/>
        <w:t>等等。教师进一步比较、归纳：以上几种方法虽然形式各不相同，但它们有个共同点就是不同的位置表示不同的数值。</w:t>
      </w:r>
    </w:p>
    <w:p w14:paraId="61290F5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十进位制的产生，说明数位顺序表是人类经过相当漫长的一段时间探索，历经无数艰辛，在众多的计数方法的基础上渐渐形成的。在这个过程中，学生感受到任何一个数学知识都不是简单的，都有其复杂的发展过程。这样有利于学生真正深入地去看待数学知识。</w:t>
      </w:r>
    </w:p>
    <w:p w14:paraId="7F3F644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作为数学教师，我们需要让学生保持一种理性的精神：为什么会有这样的规定，而不是其他的可能呢？数学规定曾经是什么样子的呢？让学生感受到数学知识不是先天预存的一堆“真理”，它是一步步发展形成的，因此，是可以被质疑、可以</w:t>
      </w:r>
      <w:proofErr w:type="gramStart"/>
      <w:r w:rsidRPr="00190C0C">
        <w:rPr>
          <w:rFonts w:ascii="宋体" w:hAnsi="宋体" w:hint="eastAsia"/>
          <w:sz w:val="24"/>
          <w:szCs w:val="24"/>
        </w:rPr>
        <w:t>被变化</w:t>
      </w:r>
      <w:proofErr w:type="gramEnd"/>
      <w:r w:rsidRPr="00190C0C">
        <w:rPr>
          <w:rFonts w:ascii="宋体" w:hAnsi="宋体" w:hint="eastAsia"/>
          <w:sz w:val="24"/>
          <w:szCs w:val="24"/>
        </w:rPr>
        <w:t>的。</w:t>
      </w:r>
    </w:p>
    <w:p w14:paraId="3DF6336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追问之三：除了数学知识结论，还能给学生什么</w:t>
      </w:r>
    </w:p>
    <w:p w14:paraId="291E16B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【思考】数学知识发展背后的规律及思想就是数学的魅力所在</w:t>
      </w:r>
    </w:p>
    <w:p w14:paraId="025B05D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教学中，很多数学学习过程往往都是在教师的“指令”下完成的。学生虽然“经历”了这一学习过程，但却对这一切究竟是怎样发生的毫无感知，也无从感知。当然，学生的数学学习，不同于数学家研究过程的简单复制，也不是数学发展史的简单浓缩，数学教师应当敏锐地感受到数学发展中的“内核”，引导学生真实参与数学知识的“创造”“发现”过程。这一学习过程已不只是学生获得数学知识的工具，其本身就是学习的内容。</w:t>
      </w:r>
    </w:p>
    <w:p w14:paraId="78FCA16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比如教学“认识乘法”时，一种教法是：</w:t>
      </w:r>
      <w:r w:rsidRPr="00190C0C">
        <w:rPr>
          <w:rFonts w:ascii="宋体" w:hAnsi="宋体" w:hint="eastAsia"/>
          <w:sz w:val="24"/>
          <w:szCs w:val="24"/>
        </w:rPr>
        <w:t>2+2+2+2</w:t>
      </w:r>
      <w:r w:rsidRPr="00190C0C">
        <w:rPr>
          <w:rFonts w:ascii="宋体" w:hAnsi="宋体" w:hint="eastAsia"/>
          <w:sz w:val="24"/>
          <w:szCs w:val="24"/>
        </w:rPr>
        <w:t>还可以写成</w:t>
      </w:r>
      <w:r w:rsidRPr="00190C0C">
        <w:rPr>
          <w:rFonts w:ascii="宋体" w:hAnsi="宋体" w:hint="eastAsia"/>
          <w:sz w:val="24"/>
          <w:szCs w:val="24"/>
        </w:rPr>
        <w:t>2</w:t>
      </w:r>
      <w:r w:rsidRPr="00190C0C">
        <w:rPr>
          <w:rFonts w:ascii="宋体" w:hAnsi="宋体" w:hint="eastAsia"/>
          <w:sz w:val="24"/>
          <w:szCs w:val="24"/>
        </w:rPr>
        <w:t>×</w:t>
      </w:r>
      <w:r w:rsidRPr="00190C0C">
        <w:rPr>
          <w:rFonts w:ascii="宋体" w:hAnsi="宋体" w:hint="eastAsia"/>
          <w:sz w:val="24"/>
          <w:szCs w:val="24"/>
        </w:rPr>
        <w:t>4</w:t>
      </w:r>
      <w:r w:rsidRPr="00190C0C">
        <w:rPr>
          <w:rFonts w:ascii="宋体" w:hAnsi="宋体" w:hint="eastAsia"/>
          <w:sz w:val="24"/>
          <w:szCs w:val="24"/>
        </w:rPr>
        <w:t>，你发现</w:t>
      </w:r>
      <w:r w:rsidRPr="00190C0C">
        <w:rPr>
          <w:rFonts w:ascii="宋体" w:hAnsi="宋体" w:hint="eastAsia"/>
          <w:sz w:val="24"/>
          <w:szCs w:val="24"/>
        </w:rPr>
        <w:t>2</w:t>
      </w:r>
      <w:r w:rsidRPr="00190C0C">
        <w:rPr>
          <w:rFonts w:ascii="宋体" w:hAnsi="宋体" w:hint="eastAsia"/>
          <w:sz w:val="24"/>
          <w:szCs w:val="24"/>
        </w:rPr>
        <w:t>是什么，</w:t>
      </w:r>
      <w:r w:rsidRPr="00190C0C">
        <w:rPr>
          <w:rFonts w:ascii="宋体" w:hAnsi="宋体" w:hint="eastAsia"/>
          <w:sz w:val="24"/>
          <w:szCs w:val="24"/>
        </w:rPr>
        <w:t>4</w:t>
      </w:r>
      <w:r w:rsidRPr="00190C0C">
        <w:rPr>
          <w:rFonts w:ascii="宋体" w:hAnsi="宋体" w:hint="eastAsia"/>
          <w:sz w:val="24"/>
          <w:szCs w:val="24"/>
        </w:rPr>
        <w:t>是什么？你还能模仿写出一道这样的算式吗？这是简单的结论形态的数学知识。另一种教法这样设计：</w:t>
      </w:r>
      <w:r w:rsidRPr="00190C0C">
        <w:rPr>
          <w:rFonts w:ascii="宋体" w:hAnsi="宋体" w:hint="eastAsia"/>
          <w:sz w:val="24"/>
          <w:szCs w:val="24"/>
        </w:rPr>
        <w:t>2+2+2+</w:t>
      </w: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w:t>
      </w:r>
      <w:r w:rsidRPr="00190C0C">
        <w:rPr>
          <w:rFonts w:ascii="宋体" w:hAnsi="宋体" w:hint="eastAsia"/>
          <w:sz w:val="24"/>
          <w:szCs w:val="24"/>
        </w:rPr>
        <w:t>100</w:t>
      </w:r>
      <w:r w:rsidRPr="00190C0C">
        <w:rPr>
          <w:rFonts w:ascii="宋体" w:hAnsi="宋体" w:hint="eastAsia"/>
          <w:sz w:val="24"/>
          <w:szCs w:val="24"/>
        </w:rPr>
        <w:t>个</w:t>
      </w:r>
      <w:r w:rsidRPr="00190C0C">
        <w:rPr>
          <w:rFonts w:ascii="宋体" w:hAnsi="宋体" w:hint="eastAsia"/>
          <w:sz w:val="24"/>
          <w:szCs w:val="24"/>
        </w:rPr>
        <w:t>2</w:t>
      </w:r>
      <w:r w:rsidRPr="00190C0C">
        <w:rPr>
          <w:rFonts w:ascii="宋体" w:hAnsi="宋体" w:hint="eastAsia"/>
          <w:sz w:val="24"/>
          <w:szCs w:val="24"/>
        </w:rPr>
        <w:t>相加），一口气读一读，你有什么想法？（好长、好累、数不清楚）你能创造一种简洁的写法吗？教师还可以借机介绍乘号的由来：</w:t>
      </w:r>
      <w:r w:rsidRPr="00190C0C">
        <w:rPr>
          <w:rFonts w:ascii="宋体" w:hAnsi="宋体" w:hint="eastAsia"/>
          <w:sz w:val="24"/>
          <w:szCs w:val="24"/>
        </w:rPr>
        <w:t>1631</w:t>
      </w:r>
      <w:r w:rsidRPr="00190C0C">
        <w:rPr>
          <w:rFonts w:ascii="宋体" w:hAnsi="宋体" w:hint="eastAsia"/>
          <w:sz w:val="24"/>
          <w:szCs w:val="24"/>
        </w:rPr>
        <w:t>年，英国的数学家奥托雷德发明了符号“×”，乘法是由加法而来的，表示几个相同的数字相加，所以他把“</w:t>
      </w:r>
      <w:r w:rsidRPr="00190C0C">
        <w:rPr>
          <w:rFonts w:ascii="宋体" w:hAnsi="宋体" w:hint="eastAsia"/>
          <w:sz w:val="24"/>
          <w:szCs w:val="24"/>
        </w:rPr>
        <w:t>+</w:t>
      </w:r>
      <w:r w:rsidRPr="00190C0C">
        <w:rPr>
          <w:rFonts w:ascii="宋体" w:hAnsi="宋体" w:hint="eastAsia"/>
          <w:sz w:val="24"/>
          <w:szCs w:val="24"/>
        </w:rPr>
        <w:t>”</w:t>
      </w:r>
      <w:proofErr w:type="gramStart"/>
      <w:r w:rsidRPr="00190C0C">
        <w:rPr>
          <w:rFonts w:ascii="宋体" w:hAnsi="宋体" w:hint="eastAsia"/>
          <w:sz w:val="24"/>
          <w:szCs w:val="24"/>
        </w:rPr>
        <w:t>斜过来</w:t>
      </w:r>
      <w:proofErr w:type="gramEnd"/>
      <w:r w:rsidRPr="00190C0C">
        <w:rPr>
          <w:rFonts w:ascii="宋体" w:hAnsi="宋体" w:hint="eastAsia"/>
          <w:sz w:val="24"/>
          <w:szCs w:val="24"/>
        </w:rPr>
        <w:t>写成“×”形，既表示了加法与乘法的关系，又表示了相乘的方法。</w:t>
      </w:r>
    </w:p>
    <w:p w14:paraId="0EC926D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在这个过程中，学生学到的不只是知识技能，而是数学发展过程中求简、创新的数学精神。</w:t>
      </w:r>
    </w:p>
    <w:p w14:paraId="55E3F40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再比如许多数学教师讲过高斯的故事：高斯在少年时做一道算术题：</w:t>
      </w:r>
      <w:r w:rsidRPr="00190C0C">
        <w:rPr>
          <w:rFonts w:ascii="宋体" w:hAnsi="宋体" w:hint="eastAsia"/>
          <w:sz w:val="24"/>
          <w:szCs w:val="24"/>
        </w:rPr>
        <w:t>1+2+</w:t>
      </w:r>
      <w:r w:rsidRPr="00190C0C">
        <w:rPr>
          <w:rFonts w:ascii="宋体" w:hAnsi="宋体" w:hint="eastAsia"/>
          <w:sz w:val="24"/>
          <w:szCs w:val="24"/>
        </w:rPr>
        <w:t>……</w:t>
      </w:r>
      <w:r w:rsidRPr="00190C0C">
        <w:rPr>
          <w:rFonts w:ascii="宋体" w:hAnsi="宋体" w:hint="eastAsia"/>
          <w:sz w:val="24"/>
          <w:szCs w:val="24"/>
        </w:rPr>
        <w:t>+98+99+100=</w:t>
      </w:r>
      <w:r w:rsidRPr="00190C0C">
        <w:rPr>
          <w:rFonts w:ascii="宋体" w:hAnsi="宋体" w:hint="eastAsia"/>
          <w:sz w:val="24"/>
          <w:szCs w:val="24"/>
        </w:rPr>
        <w:t>（</w:t>
      </w:r>
      <w:r w:rsidRPr="00190C0C">
        <w:rPr>
          <w:rFonts w:ascii="宋体" w:hAnsi="宋体" w:hint="eastAsia"/>
          <w:sz w:val="24"/>
          <w:szCs w:val="24"/>
        </w:rPr>
        <w:t xml:space="preserve">   </w:t>
      </w:r>
      <w:r w:rsidRPr="00190C0C">
        <w:rPr>
          <w:rFonts w:ascii="宋体" w:hAnsi="宋体" w:hint="eastAsia"/>
          <w:sz w:val="24"/>
          <w:szCs w:val="24"/>
        </w:rPr>
        <w:t>），高斯迅速算出了正确答案</w:t>
      </w:r>
      <w:r w:rsidRPr="00190C0C">
        <w:rPr>
          <w:rFonts w:ascii="宋体" w:hAnsi="宋体" w:hint="eastAsia"/>
          <w:sz w:val="24"/>
          <w:szCs w:val="24"/>
        </w:rPr>
        <w:t>5050</w:t>
      </w:r>
      <w:r w:rsidRPr="00190C0C">
        <w:rPr>
          <w:rFonts w:ascii="宋体" w:hAnsi="宋体" w:hint="eastAsia"/>
          <w:sz w:val="24"/>
          <w:szCs w:val="24"/>
        </w:rPr>
        <w:t>。有的教师只是从数学知识的角度介绍可以一组一组地相加，</w:t>
      </w:r>
      <w:r w:rsidRPr="00190C0C">
        <w:rPr>
          <w:rFonts w:ascii="宋体" w:hAnsi="宋体" w:hint="eastAsia"/>
          <w:sz w:val="24"/>
          <w:szCs w:val="24"/>
        </w:rPr>
        <w:t>1+100=101</w:t>
      </w:r>
      <w:r w:rsidRPr="00190C0C">
        <w:rPr>
          <w:rFonts w:ascii="宋体" w:hAnsi="宋体" w:hint="eastAsia"/>
          <w:sz w:val="24"/>
          <w:szCs w:val="24"/>
        </w:rPr>
        <w:t>，</w:t>
      </w:r>
      <w:r w:rsidRPr="00190C0C">
        <w:rPr>
          <w:rFonts w:ascii="宋体" w:hAnsi="宋体" w:hint="eastAsia"/>
          <w:sz w:val="24"/>
          <w:szCs w:val="24"/>
        </w:rPr>
        <w:t>2+99=101</w:t>
      </w:r>
      <w:r w:rsidRPr="00190C0C">
        <w:rPr>
          <w:rFonts w:ascii="宋体" w:hAnsi="宋体" w:hint="eastAsia"/>
          <w:sz w:val="24"/>
          <w:szCs w:val="24"/>
        </w:rPr>
        <w:t>……一共有</w:t>
      </w:r>
      <w:r w:rsidRPr="00190C0C">
        <w:rPr>
          <w:rFonts w:ascii="宋体" w:hAnsi="宋体" w:hint="eastAsia"/>
          <w:sz w:val="24"/>
          <w:szCs w:val="24"/>
        </w:rPr>
        <w:t>50</w:t>
      </w:r>
      <w:r w:rsidRPr="00190C0C">
        <w:rPr>
          <w:rFonts w:ascii="宋体" w:hAnsi="宋体" w:hint="eastAsia"/>
          <w:sz w:val="24"/>
          <w:szCs w:val="24"/>
        </w:rPr>
        <w:t>组，即</w:t>
      </w:r>
      <w:r w:rsidRPr="00190C0C">
        <w:rPr>
          <w:rFonts w:ascii="宋体" w:hAnsi="宋体" w:hint="eastAsia"/>
          <w:sz w:val="24"/>
          <w:szCs w:val="24"/>
        </w:rPr>
        <w:t>101</w:t>
      </w:r>
      <w:r w:rsidRPr="00190C0C">
        <w:rPr>
          <w:rFonts w:ascii="宋体" w:hAnsi="宋体" w:hint="eastAsia"/>
          <w:sz w:val="24"/>
          <w:szCs w:val="24"/>
        </w:rPr>
        <w:t>×</w:t>
      </w:r>
      <w:r w:rsidRPr="00190C0C">
        <w:rPr>
          <w:rFonts w:ascii="宋体" w:hAnsi="宋体" w:hint="eastAsia"/>
          <w:sz w:val="24"/>
          <w:szCs w:val="24"/>
        </w:rPr>
        <w:t>50=5050</w:t>
      </w:r>
      <w:r w:rsidRPr="00190C0C">
        <w:rPr>
          <w:rFonts w:ascii="宋体" w:hAnsi="宋体" w:hint="eastAsia"/>
          <w:sz w:val="24"/>
          <w:szCs w:val="24"/>
        </w:rPr>
        <w:t>，甚至还会归纳出“等差数列之和</w:t>
      </w:r>
      <w:r w:rsidRPr="00190C0C">
        <w:rPr>
          <w:rFonts w:ascii="宋体" w:hAnsi="宋体" w:hint="eastAsia"/>
          <w:sz w:val="24"/>
          <w:szCs w:val="24"/>
        </w:rPr>
        <w:t>=</w:t>
      </w:r>
      <w:r w:rsidRPr="00190C0C">
        <w:rPr>
          <w:rFonts w:ascii="宋体" w:hAnsi="宋体" w:hint="eastAsia"/>
          <w:sz w:val="24"/>
          <w:szCs w:val="24"/>
        </w:rPr>
        <w:t>（首项</w:t>
      </w:r>
      <w:r w:rsidRPr="00190C0C">
        <w:rPr>
          <w:rFonts w:ascii="宋体" w:hAnsi="宋体" w:hint="eastAsia"/>
          <w:sz w:val="24"/>
          <w:szCs w:val="24"/>
        </w:rPr>
        <w:t>+</w:t>
      </w:r>
      <w:r w:rsidRPr="00190C0C">
        <w:rPr>
          <w:rFonts w:ascii="宋体" w:hAnsi="宋体" w:hint="eastAsia"/>
          <w:sz w:val="24"/>
          <w:szCs w:val="24"/>
        </w:rPr>
        <w:t>尾项）×项数÷</w:t>
      </w:r>
      <w:r w:rsidRPr="00190C0C">
        <w:rPr>
          <w:rFonts w:ascii="宋体" w:hAnsi="宋体" w:hint="eastAsia"/>
          <w:sz w:val="24"/>
          <w:szCs w:val="24"/>
        </w:rPr>
        <w:t>2</w:t>
      </w:r>
      <w:r w:rsidRPr="00190C0C">
        <w:rPr>
          <w:rFonts w:ascii="宋体" w:hAnsi="宋体" w:hint="eastAsia"/>
          <w:sz w:val="24"/>
          <w:szCs w:val="24"/>
        </w:rPr>
        <w:t>”的结论。其实教师可以从生长形态的角度，关注高斯的数学思维活动过程，引导学生模拟场景：首先，高斯看到这个问题的第一感受是什么呢？高斯可能想：这么长的算式，不能直接一个个相加吧？那也太烦琐了。接着，高斯会怎么想呢？高斯会想，有</w:t>
      </w:r>
      <w:r w:rsidRPr="00190C0C">
        <w:rPr>
          <w:rFonts w:ascii="宋体" w:hAnsi="宋体" w:hint="eastAsia"/>
          <w:sz w:val="24"/>
          <w:szCs w:val="24"/>
        </w:rPr>
        <w:lastRenderedPageBreak/>
        <w:t>没有简便的计算方法呢？这说明高斯思维的灵活性。然后，高斯会怎么做呢？他的做法是：观察这些数字是否有特征？很快，他就发现这些数字依次加</w:t>
      </w:r>
      <w:r w:rsidRPr="00190C0C">
        <w:rPr>
          <w:rFonts w:ascii="宋体" w:hAnsi="宋体" w:hint="eastAsia"/>
          <w:sz w:val="24"/>
          <w:szCs w:val="24"/>
        </w:rPr>
        <w:t>1</w:t>
      </w:r>
      <w:r w:rsidRPr="00190C0C">
        <w:rPr>
          <w:rFonts w:ascii="宋体" w:hAnsi="宋体" w:hint="eastAsia"/>
          <w:sz w:val="24"/>
          <w:szCs w:val="24"/>
        </w:rPr>
        <w:t>，很有规律。这也说明高斯思维的直觉性和概括性。最后，高斯顺利地解决了问题。这样，学生在听故事的过程中，感受到高斯思维变化的过程。这是学生最为宝贵的数学文化财富。</w:t>
      </w:r>
    </w:p>
    <w:p w14:paraId="251575E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通过经历这样的学习过程，学生获得的是知识背后的数学思想方法，是不断生长的活动经验，是支持学生发展的心理结构与认知结构，使得数学教学从知识层面跃升到精神层面、认知方法层面，能够在新情境中自我适应、创生和发展。</w:t>
      </w:r>
    </w:p>
    <w:p w14:paraId="4359E69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总之，数学教学中“既有作为科学的数学，又有作为教育的数学”，具有数学知识深刻理解的数学，教师能够自觉地自我追问以及引导学生追问：为什么数学规定成这样？除了这样，还曾是怎样的？除了结论，还能提供什么？能够不断重温并强化“简单而有用”的基本思想与经验，使得学生在数学学习中能够获得智慧的启蒙、素养的滋润和生长的力量，重新赋予数学、数学教学应有的魅力！</w:t>
      </w:r>
    </w:p>
    <w:p w14:paraId="6AEFA1AA" w14:textId="77777777" w:rsidR="00BC23BD" w:rsidRPr="00A0489A" w:rsidRDefault="00BC23BD" w:rsidP="00E464DC">
      <w:pPr>
        <w:spacing w:line="400" w:lineRule="exact"/>
        <w:ind w:firstLineChars="200" w:firstLine="420"/>
        <w:rPr>
          <w:rFonts w:ascii="楷体" w:eastAsia="楷体" w:hAnsi="楷体"/>
          <w:szCs w:val="21"/>
        </w:rPr>
      </w:pPr>
      <w:r w:rsidRPr="00A0489A">
        <w:rPr>
          <w:rFonts w:ascii="楷体" w:eastAsia="楷体" w:hAnsi="楷体" w:hint="eastAsia"/>
          <w:szCs w:val="21"/>
        </w:rPr>
        <w:t>参考文献：</w:t>
      </w:r>
    </w:p>
    <w:p w14:paraId="0619F82A" w14:textId="77777777" w:rsidR="00BC23BD" w:rsidRPr="00A0489A" w:rsidRDefault="00BC23BD" w:rsidP="00E464DC">
      <w:pPr>
        <w:spacing w:line="400" w:lineRule="exact"/>
        <w:ind w:firstLineChars="200" w:firstLine="420"/>
        <w:rPr>
          <w:rFonts w:ascii="楷体" w:eastAsia="楷体" w:hAnsi="楷体"/>
          <w:szCs w:val="21"/>
        </w:rPr>
      </w:pPr>
      <w:r w:rsidRPr="00A0489A">
        <w:rPr>
          <w:rFonts w:ascii="楷体" w:eastAsia="楷体" w:hAnsi="楷体" w:hint="eastAsia"/>
          <w:szCs w:val="21"/>
        </w:rPr>
        <w:t>[1]</w:t>
      </w:r>
      <w:proofErr w:type="gramStart"/>
      <w:r w:rsidRPr="00A0489A">
        <w:rPr>
          <w:rFonts w:ascii="楷体" w:eastAsia="楷体" w:hAnsi="楷体" w:hint="eastAsia"/>
          <w:szCs w:val="21"/>
        </w:rPr>
        <w:t>顾亚龙</w:t>
      </w:r>
      <w:proofErr w:type="gramEnd"/>
      <w:r w:rsidRPr="00A0489A">
        <w:rPr>
          <w:rFonts w:ascii="楷体" w:eastAsia="楷体" w:hAnsi="楷体" w:hint="eastAsia"/>
          <w:szCs w:val="21"/>
        </w:rPr>
        <w:t>.以文“化”人——小学数学文化的育人视界[M].上海：上海教育出版社，2014.</w:t>
      </w:r>
    </w:p>
    <w:p w14:paraId="2D520B0C" w14:textId="77777777" w:rsidR="00BC23BD" w:rsidRPr="00A0489A" w:rsidRDefault="00BC23BD" w:rsidP="00E464DC">
      <w:pPr>
        <w:spacing w:line="400" w:lineRule="exact"/>
        <w:ind w:firstLineChars="200" w:firstLine="420"/>
        <w:rPr>
          <w:rFonts w:ascii="楷体" w:eastAsia="楷体" w:hAnsi="楷体"/>
          <w:szCs w:val="21"/>
        </w:rPr>
      </w:pPr>
      <w:r w:rsidRPr="00A0489A">
        <w:rPr>
          <w:rFonts w:ascii="楷体" w:eastAsia="楷体" w:hAnsi="楷体" w:hint="eastAsia"/>
          <w:szCs w:val="21"/>
        </w:rPr>
        <w:t>[2]</w:t>
      </w:r>
      <w:proofErr w:type="gramStart"/>
      <w:r w:rsidRPr="00A0489A">
        <w:rPr>
          <w:rFonts w:ascii="楷体" w:eastAsia="楷体" w:hAnsi="楷体" w:hint="eastAsia"/>
          <w:szCs w:val="21"/>
        </w:rPr>
        <w:t>王兆正</w:t>
      </w:r>
      <w:proofErr w:type="gramEnd"/>
      <w:r w:rsidRPr="00A0489A">
        <w:rPr>
          <w:rFonts w:ascii="楷体" w:eastAsia="楷体" w:hAnsi="楷体" w:hint="eastAsia"/>
          <w:szCs w:val="21"/>
        </w:rPr>
        <w:t>.向儿童展现数学本身[J].江苏教育（小学教学版），2011（1）.</w:t>
      </w:r>
    </w:p>
    <w:p w14:paraId="3F7E9025" w14:textId="77777777" w:rsidR="00BC23BD" w:rsidRDefault="00BC23BD" w:rsidP="00E464DC">
      <w:pPr>
        <w:spacing w:line="400" w:lineRule="exact"/>
      </w:pPr>
      <w:r>
        <w:rPr>
          <w:rFonts w:hint="eastAsia"/>
        </w:rPr>
        <w:t>论文编号：</w:t>
      </w:r>
      <w:r>
        <w:rPr>
          <w:rStyle w:val="style11"/>
          <w:sz w:val="27"/>
          <w:szCs w:val="27"/>
        </w:rPr>
        <w:t>D12019012135</w:t>
      </w:r>
      <w:r>
        <w:rPr>
          <w:rFonts w:ascii="微软雅黑" w:eastAsia="微软雅黑" w:hAnsi="微软雅黑" w:hint="eastAsia"/>
          <w:szCs w:val="21"/>
        </w:rPr>
        <w:t>_</w:t>
      </w:r>
      <w:r>
        <w:rPr>
          <w:rStyle w:val="style11"/>
          <w:sz w:val="27"/>
          <w:szCs w:val="27"/>
        </w:rPr>
        <w:t>2</w:t>
      </w:r>
    </w:p>
    <w:p w14:paraId="0329E7B9" w14:textId="5E2D84EF" w:rsidR="00BC23BD" w:rsidRDefault="00BC23BD" w:rsidP="00E464DC">
      <w:pPr>
        <w:spacing w:line="400" w:lineRule="exact"/>
        <w:jc w:val="center"/>
        <w:rPr>
          <w:rFonts w:ascii="黑体" w:eastAsia="黑体" w:hAnsi="黑体"/>
          <w:b/>
          <w:sz w:val="44"/>
          <w:szCs w:val="44"/>
        </w:rPr>
      </w:pPr>
    </w:p>
    <w:p w14:paraId="410685FA" w14:textId="77777777" w:rsidR="00BC23BD" w:rsidRDefault="00BC23BD" w:rsidP="00E464DC">
      <w:pPr>
        <w:widowControl/>
        <w:spacing w:line="400" w:lineRule="exact"/>
        <w:jc w:val="left"/>
        <w:rPr>
          <w:rFonts w:ascii="黑体" w:eastAsia="黑体" w:hAnsi="黑体"/>
          <w:b/>
          <w:sz w:val="44"/>
          <w:szCs w:val="44"/>
        </w:rPr>
      </w:pPr>
      <w:r>
        <w:rPr>
          <w:rFonts w:ascii="黑体" w:eastAsia="黑体" w:hAnsi="黑体"/>
          <w:b/>
          <w:sz w:val="44"/>
          <w:szCs w:val="44"/>
        </w:rPr>
        <w:br w:type="page"/>
      </w:r>
    </w:p>
    <w:p w14:paraId="3B419DEA" w14:textId="3C18C4BC" w:rsidR="00BC23BD" w:rsidRPr="00D01742" w:rsidRDefault="00BC23BD" w:rsidP="00E464DC">
      <w:pPr>
        <w:pStyle w:val="a7"/>
        <w:spacing w:line="400" w:lineRule="exact"/>
      </w:pPr>
      <w:bookmarkStart w:id="4" w:name="_Toc75618724"/>
      <w:r w:rsidRPr="00D01742">
        <w:rPr>
          <w:rFonts w:hint="eastAsia"/>
        </w:rPr>
        <w:lastRenderedPageBreak/>
        <w:t>“数”跃然眼前“意”灵动于心——浅析有效掌握</w:t>
      </w:r>
      <w:proofErr w:type="gramStart"/>
      <w:r w:rsidRPr="00D01742">
        <w:rPr>
          <w:rFonts w:hint="eastAsia"/>
        </w:rPr>
        <w:t>数概念</w:t>
      </w:r>
      <w:proofErr w:type="gramEnd"/>
      <w:r w:rsidRPr="00D01742">
        <w:rPr>
          <w:rFonts w:hint="eastAsia"/>
        </w:rPr>
        <w:t>的策略研究</w:t>
      </w:r>
      <w:bookmarkEnd w:id="4"/>
    </w:p>
    <w:p w14:paraId="5F53FD49" w14:textId="77777777" w:rsidR="00BC23BD" w:rsidRPr="00ED5383" w:rsidRDefault="00BC23BD" w:rsidP="00E464DC">
      <w:pPr>
        <w:spacing w:line="400" w:lineRule="exact"/>
        <w:jc w:val="center"/>
        <w:rPr>
          <w:rFonts w:ascii="楷体" w:eastAsia="楷体" w:hAnsi="楷体"/>
          <w:sz w:val="28"/>
          <w:szCs w:val="28"/>
        </w:rPr>
      </w:pPr>
      <w:r w:rsidRPr="0033117A">
        <w:rPr>
          <w:rFonts w:ascii="楷体" w:eastAsia="楷体" w:hAnsi="楷体" w:hint="eastAsia"/>
          <w:sz w:val="28"/>
          <w:szCs w:val="28"/>
        </w:rPr>
        <w:t>江苏省常州市武进区嘉泽中心小学   213153   周 燕</w:t>
      </w:r>
    </w:p>
    <w:p w14:paraId="3428CD36" w14:textId="77777777" w:rsidR="00BC23BD" w:rsidRPr="00ED5383" w:rsidRDefault="00BC23BD" w:rsidP="00E464DC">
      <w:pPr>
        <w:spacing w:line="400" w:lineRule="exact"/>
        <w:ind w:firstLineChars="200" w:firstLine="480"/>
        <w:rPr>
          <w:rFonts w:ascii="楷体" w:eastAsia="楷体" w:hAnsi="楷体"/>
          <w:sz w:val="24"/>
          <w:szCs w:val="24"/>
        </w:rPr>
      </w:pPr>
      <w:r w:rsidRPr="00ED5383">
        <w:rPr>
          <w:rFonts w:ascii="楷体" w:eastAsia="楷体" w:hAnsi="楷体" w:hint="eastAsia"/>
          <w:sz w:val="24"/>
          <w:szCs w:val="24"/>
        </w:rPr>
        <w:t>【摘 要】</w:t>
      </w:r>
      <w:proofErr w:type="gramStart"/>
      <w:r w:rsidRPr="00ED5383">
        <w:rPr>
          <w:rFonts w:ascii="楷体" w:eastAsia="楷体" w:hAnsi="楷体" w:hint="eastAsia"/>
          <w:sz w:val="24"/>
          <w:szCs w:val="24"/>
        </w:rPr>
        <w:t>数概念</w:t>
      </w:r>
      <w:proofErr w:type="gramEnd"/>
      <w:r w:rsidRPr="00ED5383">
        <w:rPr>
          <w:rFonts w:ascii="楷体" w:eastAsia="楷体" w:hAnsi="楷体" w:hint="eastAsia"/>
          <w:sz w:val="24"/>
          <w:szCs w:val="24"/>
        </w:rPr>
        <w:t>是学生在小学阶段遇到的最重要且最复杂的概念之一，有效掌握这些概念将使学生更好地理解现实世界，并为后续学习提供可靠的基础。在数概念教学中通过实物图像、模型、言语、动作等多元表征方式，使学生在多感官的参与中理解数的意义，建立数感，提升数学思维能力。此外，多种表征之间的转换及转译也尤为重要，这可使学生头脑中数的概念更为深刻。随着年龄的增长，学生的表征从具象向抽象逐渐演化，但遇到具体情境又适时回旋，以</w:t>
      </w:r>
      <w:proofErr w:type="gramStart"/>
      <w:r w:rsidRPr="00ED5383">
        <w:rPr>
          <w:rFonts w:ascii="楷体" w:eastAsia="楷体" w:hAnsi="楷体" w:hint="eastAsia"/>
          <w:sz w:val="24"/>
          <w:szCs w:val="24"/>
        </w:rPr>
        <w:t>形释数</w:t>
      </w:r>
      <w:proofErr w:type="gramEnd"/>
      <w:r w:rsidRPr="00ED5383">
        <w:rPr>
          <w:rFonts w:ascii="楷体" w:eastAsia="楷体" w:hAnsi="楷体" w:hint="eastAsia"/>
          <w:sz w:val="24"/>
          <w:szCs w:val="24"/>
        </w:rPr>
        <w:t>，并适应数在个体中的心理建构。</w:t>
      </w:r>
    </w:p>
    <w:p w14:paraId="1C55557B" w14:textId="77777777" w:rsidR="00BC23BD" w:rsidRPr="00ED5383" w:rsidRDefault="00BC23BD" w:rsidP="00E464DC">
      <w:pPr>
        <w:spacing w:line="400" w:lineRule="exact"/>
        <w:ind w:firstLineChars="200" w:firstLine="480"/>
        <w:rPr>
          <w:rFonts w:ascii="楷体" w:eastAsia="楷体" w:hAnsi="楷体"/>
          <w:sz w:val="24"/>
          <w:szCs w:val="24"/>
        </w:rPr>
      </w:pPr>
      <w:r w:rsidRPr="00ED5383">
        <w:rPr>
          <w:rFonts w:ascii="楷体" w:eastAsia="楷体" w:hAnsi="楷体" w:hint="eastAsia"/>
          <w:sz w:val="24"/>
          <w:szCs w:val="24"/>
        </w:rPr>
        <w:t>【关键词】外在表征；“数”的概念；转换与转译；具象与抽象</w:t>
      </w:r>
    </w:p>
    <w:p w14:paraId="10BD006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是研究数量关系和空间形式的科学。“数”是描述数量关系的基础，其地位不言而喻。数、数量不仅是孩子认识世界的基本元素，也是认识和理解数学的开始。数的概念、数的意义伴随着孩子数学学习的终身，小学阶段学生学习数的整个过程是从自然数开始逐步扩充到分数、小数、负数的，在内化或顺应“数”的概念过程中不断深化“数”的意义的理解和运用。学生在认识和构建“数”的概念的过程中应重点关注数的意义、数的表示、数与数之间的关系、数的应用等，其中数的意义更是重中之重。“数”的概念的建立对于学生进一步学习数学知识有着莫大的帮助。</w:t>
      </w:r>
    </w:p>
    <w:p w14:paraId="3DC4B25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对数量的表征是学生获得“数”的概念并向更高级的数学能力发展的基础。所谓表征是用某一种形式，将事物或想法重新表现出来，以达到交流的目的。当表征所表现的意义切实掌握后，可进一步成为思维的材料，从而简化解题过程。理解概念涉及：概念的丰富表达形式——外在表征，概念的心理表達（表象）形式——内在表征，以及内外表征之间的转换。在小学阶段，尊重学生的已有经验，尊重学生对知识的主观认识，运用多元表征，对于学生理解数的意义、建立数的概念有重要的作用。</w:t>
      </w:r>
    </w:p>
    <w:p w14:paraId="3DFAFF1C"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一、借助多元表征，感悟“数”的意义</w:t>
      </w:r>
    </w:p>
    <w:p w14:paraId="6119BBE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对于未知世界的认识，我们总是借助于熟悉的事物来刻画，在对比、分析的过程中挖掘其共性，抽离出本质。维果</w:t>
      </w:r>
      <w:proofErr w:type="gramStart"/>
      <w:r w:rsidRPr="00190C0C">
        <w:rPr>
          <w:rFonts w:ascii="宋体" w:hAnsi="宋体" w:hint="eastAsia"/>
          <w:sz w:val="24"/>
          <w:szCs w:val="24"/>
        </w:rPr>
        <w:t>茨</w:t>
      </w:r>
      <w:proofErr w:type="gramEnd"/>
      <w:r w:rsidRPr="00190C0C">
        <w:rPr>
          <w:rFonts w:ascii="宋体" w:hAnsi="宋体" w:hint="eastAsia"/>
          <w:sz w:val="24"/>
          <w:szCs w:val="24"/>
        </w:rPr>
        <w:t>基曾提出“了解概念形成的过程，即可把握住儿童认知与思维的过程”。概念形成的核心是理解，理解是一种心理结构的构造过程，可以</w:t>
      </w:r>
      <w:proofErr w:type="gramStart"/>
      <w:r w:rsidRPr="00190C0C">
        <w:rPr>
          <w:rFonts w:ascii="宋体" w:hAnsi="宋体" w:hint="eastAsia"/>
          <w:sz w:val="24"/>
          <w:szCs w:val="24"/>
        </w:rPr>
        <w:t>说概念</w:t>
      </w:r>
      <w:proofErr w:type="gramEnd"/>
      <w:r w:rsidRPr="00190C0C">
        <w:rPr>
          <w:rFonts w:ascii="宋体" w:hAnsi="宋体" w:hint="eastAsia"/>
          <w:sz w:val="24"/>
          <w:szCs w:val="24"/>
        </w:rPr>
        <w:t>其实就是理解状态下的某种心理表征。因此，在小学阶段，学生数的概念的建立可借助已有经验，运用实物图像、模型、言语、动作等多种手段进行直观可视的外在表征，从而理解数的意义。</w:t>
      </w:r>
    </w:p>
    <w:p w14:paraId="334A4185"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（一）图形表征——以图形语言话本质</w:t>
      </w:r>
    </w:p>
    <w:p w14:paraId="42C0526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lastRenderedPageBreak/>
        <w:t>布鲁纳认为，儿童的思维活动依赖外在刺激的程度来决定儿童心智的成长。认识数时，引导学生尽可能通过实物、图形等直观可视的方式来表征抽象的数，为他们认识、理解</w:t>
      </w:r>
      <w:proofErr w:type="gramStart"/>
      <w:r w:rsidRPr="00190C0C">
        <w:rPr>
          <w:rFonts w:ascii="宋体" w:hAnsi="宋体" w:hint="eastAsia"/>
          <w:sz w:val="24"/>
          <w:szCs w:val="24"/>
        </w:rPr>
        <w:t>数提供</w:t>
      </w:r>
      <w:proofErr w:type="gramEnd"/>
      <w:r w:rsidRPr="00190C0C">
        <w:rPr>
          <w:rFonts w:ascii="宋体" w:hAnsi="宋体" w:hint="eastAsia"/>
          <w:sz w:val="24"/>
          <w:szCs w:val="24"/>
        </w:rPr>
        <w:t>“拐杖”。当具体物体消失时，学生能在心中以原物的形象作为思考的材料并以画图的形式进行展现，这种视觉化的阐述拉近抽象的数与学生个体心理的距离，从而易于学生理解和接受。在小学阶段数的认识中，起始课一般都借助于直观的物或形，根据物与数的等价联系及对应关系，以具象的方式抽离出共同特征从而概括出数，建立数的概念。</w:t>
      </w:r>
    </w:p>
    <w:p w14:paraId="6726E18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如教学一年级上册“</w:t>
      </w:r>
      <w:r w:rsidRPr="00190C0C">
        <w:rPr>
          <w:rFonts w:ascii="宋体" w:hAnsi="宋体" w:hint="eastAsia"/>
          <w:sz w:val="24"/>
          <w:szCs w:val="24"/>
        </w:rPr>
        <w:t>1</w:t>
      </w:r>
      <w:r w:rsidRPr="00190C0C">
        <w:rPr>
          <w:rFonts w:ascii="宋体" w:hAnsi="宋体" w:hint="eastAsia"/>
          <w:sz w:val="24"/>
          <w:szCs w:val="24"/>
        </w:rPr>
        <w:t>～</w:t>
      </w:r>
      <w:r w:rsidRPr="00190C0C">
        <w:rPr>
          <w:rFonts w:ascii="宋体" w:hAnsi="宋体" w:hint="eastAsia"/>
          <w:sz w:val="24"/>
          <w:szCs w:val="24"/>
        </w:rPr>
        <w:t>5</w:t>
      </w:r>
      <w:r w:rsidRPr="00190C0C">
        <w:rPr>
          <w:rFonts w:ascii="宋体" w:hAnsi="宋体" w:hint="eastAsia"/>
          <w:sz w:val="24"/>
          <w:szCs w:val="24"/>
        </w:rPr>
        <w:t>的数的认识”时，通过小狗、鸭子、小鸟的个数来抽象概括出数</w:t>
      </w:r>
      <w:r w:rsidRPr="00190C0C">
        <w:rPr>
          <w:rFonts w:ascii="宋体" w:hAnsi="宋体" w:hint="eastAsia"/>
          <w:sz w:val="24"/>
          <w:szCs w:val="24"/>
        </w:rPr>
        <w:t>1</w:t>
      </w: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，并通过摆小棒将数进一步简约化表达，使学生体会到一只小狗记作“</w:t>
      </w:r>
      <w:r w:rsidRPr="00190C0C">
        <w:rPr>
          <w:rFonts w:ascii="宋体" w:hAnsi="宋体" w:hint="eastAsia"/>
          <w:sz w:val="24"/>
          <w:szCs w:val="24"/>
        </w:rPr>
        <w:t>1</w:t>
      </w: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也可以用一根小棒来表示。通过表征，数字</w:t>
      </w:r>
      <w:r w:rsidRPr="00190C0C">
        <w:rPr>
          <w:rFonts w:ascii="宋体" w:hAnsi="宋体" w:hint="eastAsia"/>
          <w:sz w:val="24"/>
          <w:szCs w:val="24"/>
        </w:rPr>
        <w:t>1</w:t>
      </w:r>
      <w:r w:rsidRPr="00190C0C">
        <w:rPr>
          <w:rFonts w:ascii="宋体" w:hAnsi="宋体" w:hint="eastAsia"/>
          <w:sz w:val="24"/>
          <w:szCs w:val="24"/>
        </w:rPr>
        <w:t>变得直观、可视，这样的方式使学生很自然地理解自然数的内涵。在低年级教学中，学生可以用画图等方式表示数，进行组成、顺序、大小比较等研究。在研究</w:t>
      </w:r>
      <w:r w:rsidRPr="00190C0C">
        <w:rPr>
          <w:rFonts w:ascii="宋体" w:hAnsi="宋体" w:hint="eastAsia"/>
          <w:sz w:val="24"/>
          <w:szCs w:val="24"/>
        </w:rPr>
        <w:t>6</w:t>
      </w:r>
      <w:r w:rsidRPr="00190C0C">
        <w:rPr>
          <w:rFonts w:ascii="宋体" w:hAnsi="宋体" w:hint="eastAsia"/>
          <w:sz w:val="24"/>
          <w:szCs w:val="24"/>
        </w:rPr>
        <w:t>的组成时及时抛出问题“</w:t>
      </w:r>
      <w:r w:rsidRPr="00190C0C">
        <w:rPr>
          <w:rFonts w:ascii="宋体" w:hAnsi="宋体" w:hint="eastAsia"/>
          <w:sz w:val="24"/>
          <w:szCs w:val="24"/>
        </w:rPr>
        <w:t>6</w:t>
      </w:r>
      <w:r w:rsidRPr="00190C0C">
        <w:rPr>
          <w:rFonts w:ascii="宋体" w:hAnsi="宋体" w:hint="eastAsia"/>
          <w:sz w:val="24"/>
          <w:szCs w:val="24"/>
        </w:rPr>
        <w:t>可以分成几和几呢？请你想一想、画一画、摆一摆，让人一看就明白”。学生通过摆小棒、画圆形等方式思考</w:t>
      </w:r>
      <w:r w:rsidRPr="00190C0C">
        <w:rPr>
          <w:rFonts w:ascii="宋体" w:hAnsi="宋体" w:hint="eastAsia"/>
          <w:sz w:val="24"/>
          <w:szCs w:val="24"/>
        </w:rPr>
        <w:t>6</w:t>
      </w:r>
      <w:r w:rsidRPr="00190C0C">
        <w:rPr>
          <w:rFonts w:ascii="宋体" w:hAnsi="宋体" w:hint="eastAsia"/>
          <w:sz w:val="24"/>
          <w:szCs w:val="24"/>
        </w:rPr>
        <w:t>的分与合。从作品中可以看出，有的学生是无序的，有的则是按一定的规则在分、合。通过表征，不仅使分的结果变得可视，学生的思维过程也变得直观。经过多次的表征发现该阶段的孩子，对数的表征慢慢地开始脱离实物，而用相对抽象的几何图形如三角形、圆等来替代。</w:t>
      </w:r>
    </w:p>
    <w:p w14:paraId="59A7189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学生认数的过程中离不开直观，以“形”译数，化抽象为具体，在丰富的素材中学生感悟数的内涵，建立表象，从而更好地沟通数的意义、数的读写、</w:t>
      </w:r>
      <w:proofErr w:type="gramStart"/>
      <w:r w:rsidRPr="00190C0C">
        <w:rPr>
          <w:rFonts w:ascii="宋体" w:hAnsi="宋体" w:hint="eastAsia"/>
          <w:sz w:val="24"/>
          <w:szCs w:val="24"/>
        </w:rPr>
        <w:t>数感的</w:t>
      </w:r>
      <w:proofErr w:type="gramEnd"/>
      <w:r w:rsidRPr="00190C0C">
        <w:rPr>
          <w:rFonts w:ascii="宋体" w:hAnsi="宋体" w:hint="eastAsia"/>
          <w:sz w:val="24"/>
          <w:szCs w:val="24"/>
        </w:rPr>
        <w:t>培养。特别是那些相对较难理解且课本中抽象化水平较高的数，如分数、小数、百分数、负数等，课堂上借助画一画，找一找身边事物等多种表征可以很好地化解数抽象的特点。这种可视的表征方式唤起了学生的生活经验，从而使学生触摸数的本质。</w:t>
      </w:r>
    </w:p>
    <w:p w14:paraId="7A6822B0"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（二）模型表征——借模型刻画明关系</w:t>
      </w:r>
    </w:p>
    <w:p w14:paraId="0807AA1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模型表征是以具体可触摸的模型取代实物，并保留原物的可操作性。以模型表征数，使抽象的数和现实之间的数量建立联系，这里的模型可以是几何模型、计数器、直尺、数轴、方格图等。在这种形式化的表征中，学生可观察、操作，并从中掌握数的概念中很多重要但很抽象的内容，比如计数单位、读写法等，模型与计数单位建立起一一对应的关系，这对</w:t>
      </w:r>
      <w:proofErr w:type="gramStart"/>
      <w:r w:rsidRPr="00190C0C">
        <w:rPr>
          <w:rFonts w:ascii="宋体" w:hAnsi="宋体" w:hint="eastAsia"/>
          <w:sz w:val="24"/>
          <w:szCs w:val="24"/>
        </w:rPr>
        <w:t>学生数感的</w:t>
      </w:r>
      <w:proofErr w:type="gramEnd"/>
      <w:r w:rsidRPr="00190C0C">
        <w:rPr>
          <w:rFonts w:ascii="宋体" w:hAnsi="宋体" w:hint="eastAsia"/>
          <w:sz w:val="24"/>
          <w:szCs w:val="24"/>
        </w:rPr>
        <w:t>培养很有帮助。</w:t>
      </w:r>
    </w:p>
    <w:p w14:paraId="2915A48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如在“</w:t>
      </w:r>
      <w:r w:rsidRPr="00190C0C">
        <w:rPr>
          <w:rFonts w:ascii="宋体" w:hAnsi="宋体" w:hint="eastAsia"/>
          <w:sz w:val="24"/>
          <w:szCs w:val="24"/>
        </w:rPr>
        <w:t>11</w:t>
      </w:r>
      <w:r w:rsidRPr="00190C0C">
        <w:rPr>
          <w:rFonts w:ascii="宋体" w:hAnsi="宋体" w:hint="eastAsia"/>
          <w:sz w:val="24"/>
          <w:szCs w:val="24"/>
        </w:rPr>
        <w:t>～</w:t>
      </w:r>
      <w:r w:rsidRPr="00190C0C">
        <w:rPr>
          <w:rFonts w:ascii="宋体" w:hAnsi="宋体" w:hint="eastAsia"/>
          <w:sz w:val="24"/>
          <w:szCs w:val="24"/>
        </w:rPr>
        <w:t>20</w:t>
      </w:r>
      <w:r w:rsidRPr="00190C0C">
        <w:rPr>
          <w:rFonts w:ascii="宋体" w:hAnsi="宋体" w:hint="eastAsia"/>
          <w:sz w:val="24"/>
          <w:szCs w:val="24"/>
        </w:rPr>
        <w:t>的数的认识”的教学中，可以设计多次圈、捆、画等操作活动，以模型的形式为计数单位“十”的建立提供直观支持。</w:t>
      </w:r>
    </w:p>
    <w:p w14:paraId="3E54A26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师：你能想办法让人一看就知道有几个草莓吗？</w:t>
      </w:r>
    </w:p>
    <w:p w14:paraId="4FE75CC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生：可以</w:t>
      </w:r>
      <w:proofErr w:type="gramStart"/>
      <w:r w:rsidRPr="00190C0C">
        <w:rPr>
          <w:rFonts w:ascii="宋体" w:hAnsi="宋体" w:hint="eastAsia"/>
          <w:sz w:val="24"/>
          <w:szCs w:val="24"/>
        </w:rPr>
        <w:t>5</w:t>
      </w:r>
      <w:r w:rsidRPr="00190C0C">
        <w:rPr>
          <w:rFonts w:ascii="宋体" w:hAnsi="宋体" w:hint="eastAsia"/>
          <w:sz w:val="24"/>
          <w:szCs w:val="24"/>
        </w:rPr>
        <w:t>个</w:t>
      </w:r>
      <w:r w:rsidRPr="00190C0C">
        <w:rPr>
          <w:rFonts w:ascii="宋体" w:hAnsi="宋体" w:hint="eastAsia"/>
          <w:sz w:val="24"/>
          <w:szCs w:val="24"/>
        </w:rPr>
        <w:t>5</w:t>
      </w:r>
      <w:r w:rsidRPr="00190C0C">
        <w:rPr>
          <w:rFonts w:ascii="宋体" w:hAnsi="宋体" w:hint="eastAsia"/>
          <w:sz w:val="24"/>
          <w:szCs w:val="24"/>
        </w:rPr>
        <w:t>个</w:t>
      </w:r>
      <w:proofErr w:type="gramEnd"/>
      <w:r w:rsidRPr="00190C0C">
        <w:rPr>
          <w:rFonts w:ascii="宋体" w:hAnsi="宋体" w:hint="eastAsia"/>
          <w:sz w:val="24"/>
          <w:szCs w:val="24"/>
        </w:rPr>
        <w:t>地圈起来。</w:t>
      </w:r>
    </w:p>
    <w:p w14:paraId="79E0095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生：还可以</w:t>
      </w:r>
      <w:r w:rsidRPr="00190C0C">
        <w:rPr>
          <w:rFonts w:ascii="宋体" w:hAnsi="宋体" w:hint="eastAsia"/>
          <w:sz w:val="24"/>
          <w:szCs w:val="24"/>
        </w:rPr>
        <w:t>10</w:t>
      </w:r>
      <w:r w:rsidRPr="00190C0C">
        <w:rPr>
          <w:rFonts w:ascii="宋体" w:hAnsi="宋体" w:hint="eastAsia"/>
          <w:sz w:val="24"/>
          <w:szCs w:val="24"/>
        </w:rPr>
        <w:t>个圈起来，余下几个就是十几。</w:t>
      </w:r>
    </w:p>
    <w:p w14:paraId="22D2A1B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lastRenderedPageBreak/>
        <w:t>师：一个</w:t>
      </w:r>
      <w:proofErr w:type="gramStart"/>
      <w:r w:rsidRPr="00190C0C">
        <w:rPr>
          <w:rFonts w:ascii="宋体" w:hAnsi="宋体" w:hint="eastAsia"/>
          <w:sz w:val="24"/>
          <w:szCs w:val="24"/>
        </w:rPr>
        <w:t>圈表示</w:t>
      </w:r>
      <w:proofErr w:type="gramEnd"/>
      <w:r w:rsidRPr="00190C0C">
        <w:rPr>
          <w:rFonts w:ascii="宋体" w:hAnsi="宋体" w:hint="eastAsia"/>
          <w:sz w:val="24"/>
          <w:szCs w:val="24"/>
        </w:rPr>
        <w:t>10</w:t>
      </w:r>
      <w:r w:rsidRPr="00190C0C">
        <w:rPr>
          <w:rFonts w:ascii="宋体" w:hAnsi="宋体" w:hint="eastAsia"/>
          <w:sz w:val="24"/>
          <w:szCs w:val="24"/>
        </w:rPr>
        <w:t>个，这种方法真好。如果用小棒代替草莓，现在怎样让人一看就明白是几根呢？</w:t>
      </w:r>
    </w:p>
    <w:p w14:paraId="059317B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生：可以把</w:t>
      </w:r>
      <w:r w:rsidRPr="00190C0C">
        <w:rPr>
          <w:rFonts w:ascii="宋体" w:hAnsi="宋体" w:hint="eastAsia"/>
          <w:sz w:val="24"/>
          <w:szCs w:val="24"/>
        </w:rPr>
        <w:t>10</w:t>
      </w:r>
      <w:r w:rsidRPr="00190C0C">
        <w:rPr>
          <w:rFonts w:ascii="宋体" w:hAnsi="宋体" w:hint="eastAsia"/>
          <w:sz w:val="24"/>
          <w:szCs w:val="24"/>
        </w:rPr>
        <w:t>根小棒捆成一捆，一捆就是</w:t>
      </w:r>
      <w:r w:rsidRPr="00190C0C">
        <w:rPr>
          <w:rFonts w:ascii="宋体" w:hAnsi="宋体" w:hint="eastAsia"/>
          <w:sz w:val="24"/>
          <w:szCs w:val="24"/>
        </w:rPr>
        <w:t>10</w:t>
      </w:r>
      <w:r w:rsidRPr="00190C0C">
        <w:rPr>
          <w:rFonts w:ascii="宋体" w:hAnsi="宋体" w:hint="eastAsia"/>
          <w:sz w:val="24"/>
          <w:szCs w:val="24"/>
        </w:rPr>
        <w:t>根，和余下的</w:t>
      </w:r>
      <w:r w:rsidRPr="00190C0C">
        <w:rPr>
          <w:rFonts w:ascii="宋体" w:hAnsi="宋体" w:hint="eastAsia"/>
          <w:sz w:val="24"/>
          <w:szCs w:val="24"/>
        </w:rPr>
        <w:t>3</w:t>
      </w:r>
      <w:r w:rsidRPr="00190C0C">
        <w:rPr>
          <w:rFonts w:ascii="宋体" w:hAnsi="宋体" w:hint="eastAsia"/>
          <w:sz w:val="24"/>
          <w:szCs w:val="24"/>
        </w:rPr>
        <w:t>根合起来就是</w:t>
      </w:r>
      <w:r w:rsidRPr="00190C0C">
        <w:rPr>
          <w:rFonts w:ascii="宋体" w:hAnsi="宋体" w:hint="eastAsia"/>
          <w:sz w:val="24"/>
          <w:szCs w:val="24"/>
        </w:rPr>
        <w:t>13</w:t>
      </w:r>
      <w:r w:rsidRPr="00190C0C">
        <w:rPr>
          <w:rFonts w:ascii="宋体" w:hAnsi="宋体" w:hint="eastAsia"/>
          <w:sz w:val="24"/>
          <w:szCs w:val="24"/>
        </w:rPr>
        <w:t>根。</w:t>
      </w:r>
    </w:p>
    <w:p w14:paraId="7700A0D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师：这里有两个盒子，请你将小棒放好，并做好记录。</w:t>
      </w:r>
    </w:p>
    <w:p w14:paraId="6E27332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生：左边的盒子里放</w:t>
      </w:r>
      <w:r w:rsidRPr="00190C0C">
        <w:rPr>
          <w:rFonts w:ascii="宋体" w:hAnsi="宋体" w:hint="eastAsia"/>
          <w:sz w:val="24"/>
          <w:szCs w:val="24"/>
        </w:rPr>
        <w:t>1</w:t>
      </w:r>
      <w:r w:rsidRPr="00190C0C">
        <w:rPr>
          <w:rFonts w:ascii="宋体" w:hAnsi="宋体" w:hint="eastAsia"/>
          <w:sz w:val="24"/>
          <w:szCs w:val="24"/>
        </w:rPr>
        <w:t>捆，就画</w:t>
      </w:r>
      <w:r w:rsidRPr="00190C0C">
        <w:rPr>
          <w:rFonts w:ascii="宋体" w:hAnsi="宋体" w:hint="eastAsia"/>
          <w:sz w:val="24"/>
          <w:szCs w:val="24"/>
        </w:rPr>
        <w:t>1</w:t>
      </w:r>
      <w:r w:rsidRPr="00190C0C">
        <w:rPr>
          <w:rFonts w:ascii="宋体" w:hAnsi="宋体" w:hint="eastAsia"/>
          <w:sz w:val="24"/>
          <w:szCs w:val="24"/>
        </w:rPr>
        <w:t>颗珠子，右边的盒子里放</w:t>
      </w:r>
      <w:r w:rsidRPr="00190C0C">
        <w:rPr>
          <w:rFonts w:ascii="宋体" w:hAnsi="宋体" w:hint="eastAsia"/>
          <w:sz w:val="24"/>
          <w:szCs w:val="24"/>
        </w:rPr>
        <w:t>3</w:t>
      </w:r>
      <w:r w:rsidRPr="00190C0C">
        <w:rPr>
          <w:rFonts w:ascii="宋体" w:hAnsi="宋体" w:hint="eastAsia"/>
          <w:sz w:val="24"/>
          <w:szCs w:val="24"/>
        </w:rPr>
        <w:t>根，画</w:t>
      </w:r>
      <w:r w:rsidRPr="00190C0C">
        <w:rPr>
          <w:rFonts w:ascii="宋体" w:hAnsi="宋体" w:hint="eastAsia"/>
          <w:sz w:val="24"/>
          <w:szCs w:val="24"/>
        </w:rPr>
        <w:t>3</w:t>
      </w:r>
      <w:r w:rsidRPr="00190C0C">
        <w:rPr>
          <w:rFonts w:ascii="宋体" w:hAnsi="宋体" w:hint="eastAsia"/>
          <w:sz w:val="24"/>
          <w:szCs w:val="24"/>
        </w:rPr>
        <w:t>颗珠子。</w:t>
      </w:r>
    </w:p>
    <w:p w14:paraId="70E1E097"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生：我左边也放了</w:t>
      </w:r>
      <w:r w:rsidRPr="00190C0C">
        <w:rPr>
          <w:rFonts w:ascii="宋体" w:hAnsi="宋体" w:hint="eastAsia"/>
          <w:sz w:val="24"/>
          <w:szCs w:val="24"/>
        </w:rPr>
        <w:t>1</w:t>
      </w:r>
      <w:r w:rsidRPr="00190C0C">
        <w:rPr>
          <w:rFonts w:ascii="宋体" w:hAnsi="宋体" w:hint="eastAsia"/>
          <w:sz w:val="24"/>
          <w:szCs w:val="24"/>
        </w:rPr>
        <w:t>捆，但是我画了</w:t>
      </w:r>
      <w:r w:rsidRPr="00190C0C">
        <w:rPr>
          <w:rFonts w:ascii="宋体" w:hAnsi="宋体" w:hint="eastAsia"/>
          <w:sz w:val="24"/>
          <w:szCs w:val="24"/>
        </w:rPr>
        <w:t>10</w:t>
      </w:r>
      <w:r w:rsidRPr="00190C0C">
        <w:rPr>
          <w:rFonts w:ascii="宋体" w:hAnsi="宋体" w:hint="eastAsia"/>
          <w:sz w:val="24"/>
          <w:szCs w:val="24"/>
        </w:rPr>
        <w:t>颗，右边也是放了</w:t>
      </w:r>
      <w:r w:rsidRPr="00190C0C">
        <w:rPr>
          <w:rFonts w:ascii="宋体" w:hAnsi="宋体" w:hint="eastAsia"/>
          <w:sz w:val="24"/>
          <w:szCs w:val="24"/>
        </w:rPr>
        <w:t>3</w:t>
      </w:r>
      <w:r w:rsidRPr="00190C0C">
        <w:rPr>
          <w:rFonts w:ascii="宋体" w:hAnsi="宋体" w:hint="eastAsia"/>
          <w:sz w:val="24"/>
          <w:szCs w:val="24"/>
        </w:rPr>
        <w:t>根，画</w:t>
      </w:r>
      <w:r w:rsidRPr="00190C0C">
        <w:rPr>
          <w:rFonts w:ascii="宋体" w:hAnsi="宋体" w:hint="eastAsia"/>
          <w:sz w:val="24"/>
          <w:szCs w:val="24"/>
        </w:rPr>
        <w:t>3</w:t>
      </w:r>
      <w:r w:rsidRPr="00190C0C">
        <w:rPr>
          <w:rFonts w:ascii="宋体" w:hAnsi="宋体" w:hint="eastAsia"/>
          <w:sz w:val="24"/>
          <w:szCs w:val="24"/>
        </w:rPr>
        <w:t>颗珠子。</w:t>
      </w:r>
    </w:p>
    <w:p w14:paraId="2471EC1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生：左边不能画</w:t>
      </w:r>
      <w:r w:rsidRPr="00190C0C">
        <w:rPr>
          <w:rFonts w:ascii="宋体" w:hAnsi="宋体" w:hint="eastAsia"/>
          <w:sz w:val="24"/>
          <w:szCs w:val="24"/>
        </w:rPr>
        <w:t>10</w:t>
      </w:r>
      <w:r w:rsidRPr="00190C0C">
        <w:rPr>
          <w:rFonts w:ascii="宋体" w:hAnsi="宋体" w:hint="eastAsia"/>
          <w:sz w:val="24"/>
          <w:szCs w:val="24"/>
        </w:rPr>
        <w:t>颗，放</w:t>
      </w:r>
      <w:r w:rsidRPr="00190C0C">
        <w:rPr>
          <w:rFonts w:ascii="宋体" w:hAnsi="宋体" w:hint="eastAsia"/>
          <w:sz w:val="24"/>
          <w:szCs w:val="24"/>
        </w:rPr>
        <w:t>1</w:t>
      </w:r>
      <w:r w:rsidRPr="00190C0C">
        <w:rPr>
          <w:rFonts w:ascii="宋体" w:hAnsi="宋体" w:hint="eastAsia"/>
          <w:sz w:val="24"/>
          <w:szCs w:val="24"/>
        </w:rPr>
        <w:t>捆画</w:t>
      </w:r>
      <w:r w:rsidRPr="00190C0C">
        <w:rPr>
          <w:rFonts w:ascii="宋体" w:hAnsi="宋体" w:hint="eastAsia"/>
          <w:sz w:val="24"/>
          <w:szCs w:val="24"/>
        </w:rPr>
        <w:t>1</w:t>
      </w:r>
      <w:r w:rsidRPr="00190C0C">
        <w:rPr>
          <w:rFonts w:ascii="宋体" w:hAnsi="宋体" w:hint="eastAsia"/>
          <w:sz w:val="24"/>
          <w:szCs w:val="24"/>
        </w:rPr>
        <w:t>颗，画</w:t>
      </w:r>
      <w:r w:rsidRPr="00190C0C">
        <w:rPr>
          <w:rFonts w:ascii="宋体" w:hAnsi="宋体" w:hint="eastAsia"/>
          <w:sz w:val="24"/>
          <w:szCs w:val="24"/>
        </w:rPr>
        <w:t>10</w:t>
      </w:r>
      <w:r w:rsidRPr="00190C0C">
        <w:rPr>
          <w:rFonts w:ascii="宋体" w:hAnsi="宋体" w:hint="eastAsia"/>
          <w:sz w:val="24"/>
          <w:szCs w:val="24"/>
        </w:rPr>
        <w:t>颗就要放</w:t>
      </w:r>
      <w:r w:rsidRPr="00190C0C">
        <w:rPr>
          <w:rFonts w:ascii="宋体" w:hAnsi="宋体" w:hint="eastAsia"/>
          <w:sz w:val="24"/>
          <w:szCs w:val="24"/>
        </w:rPr>
        <w:t>10</w:t>
      </w:r>
      <w:r w:rsidRPr="00190C0C">
        <w:rPr>
          <w:rFonts w:ascii="宋体" w:hAnsi="宋体" w:hint="eastAsia"/>
          <w:sz w:val="24"/>
          <w:szCs w:val="24"/>
        </w:rPr>
        <w:t>捆了。</w:t>
      </w:r>
    </w:p>
    <w:p w14:paraId="417A926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师：是啊，</w:t>
      </w:r>
      <w:r w:rsidRPr="00190C0C">
        <w:rPr>
          <w:rFonts w:ascii="宋体" w:hAnsi="宋体" w:hint="eastAsia"/>
          <w:sz w:val="24"/>
          <w:szCs w:val="24"/>
        </w:rPr>
        <w:t>1</w:t>
      </w:r>
      <w:r w:rsidRPr="00190C0C">
        <w:rPr>
          <w:rFonts w:ascii="宋体" w:hAnsi="宋体" w:hint="eastAsia"/>
          <w:sz w:val="24"/>
          <w:szCs w:val="24"/>
        </w:rPr>
        <w:t>颗珠子表示</w:t>
      </w:r>
      <w:r w:rsidRPr="00190C0C">
        <w:rPr>
          <w:rFonts w:ascii="宋体" w:hAnsi="宋体" w:hint="eastAsia"/>
          <w:sz w:val="24"/>
          <w:szCs w:val="24"/>
        </w:rPr>
        <w:t>1</w:t>
      </w:r>
      <w:r w:rsidRPr="00190C0C">
        <w:rPr>
          <w:rFonts w:ascii="宋体" w:hAnsi="宋体" w:hint="eastAsia"/>
          <w:sz w:val="24"/>
          <w:szCs w:val="24"/>
        </w:rPr>
        <w:t>捆，这</w:t>
      </w:r>
      <w:proofErr w:type="gramStart"/>
      <w:r w:rsidRPr="00190C0C">
        <w:rPr>
          <w:rFonts w:ascii="宋体" w:hAnsi="宋体" w:hint="eastAsia"/>
          <w:sz w:val="24"/>
          <w:szCs w:val="24"/>
        </w:rPr>
        <w:t>一捆捆放</w:t>
      </w:r>
      <w:proofErr w:type="gramEnd"/>
      <w:r w:rsidRPr="00190C0C">
        <w:rPr>
          <w:rFonts w:ascii="宋体" w:hAnsi="宋体" w:hint="eastAsia"/>
          <w:sz w:val="24"/>
          <w:szCs w:val="24"/>
        </w:rPr>
        <w:t>的盒子我们把它</w:t>
      </w:r>
      <w:proofErr w:type="gramStart"/>
      <w:r w:rsidRPr="00190C0C">
        <w:rPr>
          <w:rFonts w:ascii="宋体" w:hAnsi="宋体" w:hint="eastAsia"/>
          <w:sz w:val="24"/>
          <w:szCs w:val="24"/>
        </w:rPr>
        <w:t>叫作</w:t>
      </w:r>
      <w:proofErr w:type="gramEnd"/>
      <w:r w:rsidRPr="00190C0C">
        <w:rPr>
          <w:rFonts w:ascii="宋体" w:hAnsi="宋体" w:hint="eastAsia"/>
          <w:sz w:val="24"/>
          <w:szCs w:val="24"/>
        </w:rPr>
        <w:t>十位盒子，放</w:t>
      </w:r>
      <w:r w:rsidRPr="00190C0C">
        <w:rPr>
          <w:rFonts w:ascii="宋体" w:hAnsi="宋体" w:hint="eastAsia"/>
          <w:sz w:val="24"/>
          <w:szCs w:val="24"/>
        </w:rPr>
        <w:t>1</w:t>
      </w:r>
      <w:r w:rsidRPr="00190C0C">
        <w:rPr>
          <w:rFonts w:ascii="宋体" w:hAnsi="宋体" w:hint="eastAsia"/>
          <w:sz w:val="24"/>
          <w:szCs w:val="24"/>
        </w:rPr>
        <w:t>捆就记作</w:t>
      </w:r>
      <w:r w:rsidRPr="00190C0C">
        <w:rPr>
          <w:rFonts w:ascii="宋体" w:hAnsi="宋体" w:hint="eastAsia"/>
          <w:sz w:val="24"/>
          <w:szCs w:val="24"/>
        </w:rPr>
        <w:t>1</w:t>
      </w:r>
      <w:r w:rsidRPr="00190C0C">
        <w:rPr>
          <w:rFonts w:ascii="宋体" w:hAnsi="宋体" w:hint="eastAsia"/>
          <w:sz w:val="24"/>
          <w:szCs w:val="24"/>
        </w:rPr>
        <w:t>，</w:t>
      </w:r>
      <w:proofErr w:type="gramStart"/>
      <w:r w:rsidRPr="00190C0C">
        <w:rPr>
          <w:rFonts w:ascii="宋体" w:hAnsi="宋体" w:hint="eastAsia"/>
          <w:sz w:val="24"/>
          <w:szCs w:val="24"/>
        </w:rPr>
        <w:t>一根根放</w:t>
      </w:r>
      <w:proofErr w:type="gramEnd"/>
      <w:r w:rsidRPr="00190C0C">
        <w:rPr>
          <w:rFonts w:ascii="宋体" w:hAnsi="宋体" w:hint="eastAsia"/>
          <w:sz w:val="24"/>
          <w:szCs w:val="24"/>
        </w:rPr>
        <w:t>的</w:t>
      </w:r>
      <w:proofErr w:type="gramStart"/>
      <w:r w:rsidRPr="00190C0C">
        <w:rPr>
          <w:rFonts w:ascii="宋体" w:hAnsi="宋体" w:hint="eastAsia"/>
          <w:sz w:val="24"/>
          <w:szCs w:val="24"/>
        </w:rPr>
        <w:t>叫作</w:t>
      </w:r>
      <w:proofErr w:type="gramEnd"/>
      <w:r w:rsidRPr="00190C0C">
        <w:rPr>
          <w:rFonts w:ascii="宋体" w:hAnsi="宋体" w:hint="eastAsia"/>
          <w:sz w:val="24"/>
          <w:szCs w:val="24"/>
        </w:rPr>
        <w:t>个位盒子，放</w:t>
      </w:r>
      <w:r w:rsidRPr="00190C0C">
        <w:rPr>
          <w:rFonts w:ascii="宋体" w:hAnsi="宋体" w:hint="eastAsia"/>
          <w:sz w:val="24"/>
          <w:szCs w:val="24"/>
        </w:rPr>
        <w:t>1</w:t>
      </w:r>
      <w:r w:rsidRPr="00190C0C">
        <w:rPr>
          <w:rFonts w:ascii="宋体" w:hAnsi="宋体" w:hint="eastAsia"/>
          <w:sz w:val="24"/>
          <w:szCs w:val="24"/>
        </w:rPr>
        <w:t>根就记作</w:t>
      </w:r>
      <w:r w:rsidRPr="00190C0C">
        <w:rPr>
          <w:rFonts w:ascii="宋体" w:hAnsi="宋体" w:hint="eastAsia"/>
          <w:sz w:val="24"/>
          <w:szCs w:val="24"/>
        </w:rPr>
        <w:t>1</w:t>
      </w:r>
      <w:r w:rsidRPr="00190C0C">
        <w:rPr>
          <w:rFonts w:ascii="宋体" w:hAnsi="宋体" w:hint="eastAsia"/>
          <w:sz w:val="24"/>
          <w:szCs w:val="24"/>
        </w:rPr>
        <w:t>，放</w:t>
      </w:r>
      <w:r w:rsidRPr="00190C0C">
        <w:rPr>
          <w:rFonts w:ascii="宋体" w:hAnsi="宋体" w:hint="eastAsia"/>
          <w:sz w:val="24"/>
          <w:szCs w:val="24"/>
        </w:rPr>
        <w:t>3</w:t>
      </w:r>
      <w:r w:rsidRPr="00190C0C">
        <w:rPr>
          <w:rFonts w:ascii="宋体" w:hAnsi="宋体" w:hint="eastAsia"/>
          <w:sz w:val="24"/>
          <w:szCs w:val="24"/>
        </w:rPr>
        <w:t>根就记作</w:t>
      </w:r>
      <w:r w:rsidRPr="00190C0C">
        <w:rPr>
          <w:rFonts w:ascii="宋体" w:hAnsi="宋体" w:hint="eastAsia"/>
          <w:sz w:val="24"/>
          <w:szCs w:val="24"/>
        </w:rPr>
        <w:t>3</w:t>
      </w:r>
      <w:r w:rsidRPr="00190C0C">
        <w:rPr>
          <w:rFonts w:ascii="宋体" w:hAnsi="宋体" w:hint="eastAsia"/>
          <w:sz w:val="24"/>
          <w:szCs w:val="24"/>
        </w:rPr>
        <w:t>，合起来就是……计数单位“十”及数位概念是</w:t>
      </w:r>
      <w:r w:rsidRPr="00190C0C">
        <w:rPr>
          <w:rFonts w:ascii="宋体" w:hAnsi="宋体" w:hint="eastAsia"/>
          <w:sz w:val="24"/>
          <w:szCs w:val="24"/>
        </w:rPr>
        <w:t>11</w:t>
      </w:r>
      <w:r w:rsidRPr="00190C0C">
        <w:rPr>
          <w:rFonts w:ascii="宋体" w:hAnsi="宋体" w:hint="eastAsia"/>
          <w:sz w:val="24"/>
          <w:szCs w:val="24"/>
        </w:rPr>
        <w:t>～</w:t>
      </w:r>
      <w:r w:rsidRPr="00190C0C">
        <w:rPr>
          <w:rFonts w:ascii="宋体" w:hAnsi="宋体" w:hint="eastAsia"/>
          <w:sz w:val="24"/>
          <w:szCs w:val="24"/>
        </w:rPr>
        <w:t>20</w:t>
      </w:r>
      <w:r w:rsidRPr="00190C0C">
        <w:rPr>
          <w:rFonts w:ascii="宋体" w:hAnsi="宋体" w:hint="eastAsia"/>
          <w:sz w:val="24"/>
          <w:szCs w:val="24"/>
        </w:rPr>
        <w:t>各数的认识时的要点。通过活动使学生对数的认识从单个的一个个数扩展到十个为一群数，这是让学生建立十进制数</w:t>
      </w:r>
      <w:proofErr w:type="gramStart"/>
      <w:r w:rsidRPr="00190C0C">
        <w:rPr>
          <w:rFonts w:ascii="宋体" w:hAnsi="宋体" w:hint="eastAsia"/>
          <w:sz w:val="24"/>
          <w:szCs w:val="24"/>
        </w:rPr>
        <w:t>位概念</w:t>
      </w:r>
      <w:proofErr w:type="gramEnd"/>
      <w:r w:rsidRPr="00190C0C">
        <w:rPr>
          <w:rFonts w:ascii="宋体" w:hAnsi="宋体" w:hint="eastAsia"/>
          <w:sz w:val="24"/>
          <w:szCs w:val="24"/>
        </w:rPr>
        <w:t>的重要阶段。课堂上引导学生通过“怎样让人一看就明白有几根”的活动引导学生建立</w:t>
      </w:r>
      <w:r w:rsidRPr="00190C0C">
        <w:rPr>
          <w:rFonts w:ascii="宋体" w:hAnsi="宋体" w:hint="eastAsia"/>
          <w:sz w:val="24"/>
          <w:szCs w:val="24"/>
        </w:rPr>
        <w:t>10</w:t>
      </w:r>
      <w:r w:rsidRPr="00190C0C">
        <w:rPr>
          <w:rFonts w:ascii="宋体" w:hAnsi="宋体" w:hint="eastAsia"/>
          <w:sz w:val="24"/>
          <w:szCs w:val="24"/>
        </w:rPr>
        <w:t>个一堆、</w:t>
      </w:r>
      <w:r w:rsidRPr="00190C0C">
        <w:rPr>
          <w:rFonts w:ascii="宋体" w:hAnsi="宋体" w:hint="eastAsia"/>
          <w:sz w:val="24"/>
          <w:szCs w:val="24"/>
        </w:rPr>
        <w:t>10</w:t>
      </w:r>
      <w:r w:rsidRPr="00190C0C">
        <w:rPr>
          <w:rFonts w:ascii="宋体" w:hAnsi="宋体" w:hint="eastAsia"/>
          <w:sz w:val="24"/>
          <w:szCs w:val="24"/>
        </w:rPr>
        <w:t>个一捆的观念；再通过捆一捆、画一画、填一填等活动，把图与数结合，将抽象的数位与具体形象的小棒图结合，通过直观表征（圈</w:t>
      </w:r>
      <w:r w:rsidRPr="00190C0C">
        <w:rPr>
          <w:rFonts w:ascii="宋体" w:hAnsi="宋体" w:hint="eastAsia"/>
          <w:sz w:val="24"/>
          <w:szCs w:val="24"/>
        </w:rPr>
        <w:t>10</w:t>
      </w:r>
      <w:r w:rsidRPr="00190C0C">
        <w:rPr>
          <w:rFonts w:ascii="宋体" w:hAnsi="宋体" w:hint="eastAsia"/>
          <w:sz w:val="24"/>
          <w:szCs w:val="24"/>
        </w:rPr>
        <w:t>个草莓）到半直观模型（一捆小棒）最后抽象出十位上的一颗珠子，以可视的方式将一捆小棒（计数单位十的模型）过渡到计数器十位上一颗珠子的模型。在操作中学生体会一个算珠在不同位置上的意义，以实现“以一当</w:t>
      </w:r>
      <w:proofErr w:type="gramStart"/>
      <w:r w:rsidRPr="00190C0C">
        <w:rPr>
          <w:rFonts w:ascii="宋体" w:hAnsi="宋体" w:hint="eastAsia"/>
          <w:sz w:val="24"/>
          <w:szCs w:val="24"/>
        </w:rPr>
        <w:t>一</w:t>
      </w:r>
      <w:proofErr w:type="gramEnd"/>
      <w:r w:rsidRPr="00190C0C">
        <w:rPr>
          <w:rFonts w:ascii="宋体" w:hAnsi="宋体" w:hint="eastAsia"/>
          <w:sz w:val="24"/>
          <w:szCs w:val="24"/>
        </w:rPr>
        <w:t>”到“以一当十”的飞跃。</w:t>
      </w:r>
    </w:p>
    <w:p w14:paraId="164F832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小学阶段常用的计数器、小棒、方格纸、立方体等，都是一种“齐性”的“结构化”特征的直观可视的学具，用这些材料进行表征可帮学生建立“单位”“位值”等概念，为他们以后读写、理解更大的数，进行有意义的运算打下基础。</w:t>
      </w:r>
    </w:p>
    <w:p w14:paraId="0366AA0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此外，数轴也是一种较为抽象的模型，在小学阶段中经常用到。在小学阶段，很多内容都可以借助数轴这一模型来表征，如“公约数和最大公约数”“近似数”“数的大小比较”等，利用数在数轴上的位置，使数与数之间的大小关系、重叠关系直观呈现。学生通过在数轴上找</w:t>
      </w:r>
      <w:proofErr w:type="gramStart"/>
      <w:r w:rsidRPr="00190C0C">
        <w:rPr>
          <w:rFonts w:ascii="宋体" w:hAnsi="宋体" w:hint="eastAsia"/>
          <w:sz w:val="24"/>
          <w:szCs w:val="24"/>
        </w:rPr>
        <w:t>—圈—观察—</w:t>
      </w:r>
      <w:proofErr w:type="gramEnd"/>
      <w:r w:rsidRPr="00190C0C">
        <w:rPr>
          <w:rFonts w:ascii="宋体" w:hAnsi="宋体" w:hint="eastAsia"/>
          <w:sz w:val="24"/>
          <w:szCs w:val="24"/>
        </w:rPr>
        <w:t>对比等活动感受直观背景和概念间的关系，内化知识结构并及时整合，形成对应的程序模型。</w:t>
      </w:r>
    </w:p>
    <w:p w14:paraId="1494F5D5"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（三）言语表征——用朴素文字刻形象</w:t>
      </w:r>
    </w:p>
    <w:p w14:paraId="31A79D7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言语表征是语言材料所负载的信息在头脑中的存在方式，是一种相对图形表征来说较为高级的表征方式。言语表征是符号性表征中的一种，它是储存于头脑中的“概念意向”在特定的时候被激活，适时描摹对象并用口语加以描述，其他个体可结合语言</w:t>
      </w:r>
      <w:proofErr w:type="gramStart"/>
      <w:r w:rsidRPr="00190C0C">
        <w:rPr>
          <w:rFonts w:ascii="宋体" w:hAnsi="宋体" w:hint="eastAsia"/>
          <w:sz w:val="24"/>
          <w:szCs w:val="24"/>
        </w:rPr>
        <w:t>来构画具象</w:t>
      </w:r>
      <w:proofErr w:type="gramEnd"/>
      <w:r w:rsidRPr="00190C0C">
        <w:rPr>
          <w:rFonts w:ascii="宋体" w:hAnsi="宋体" w:hint="eastAsia"/>
          <w:sz w:val="24"/>
          <w:szCs w:val="24"/>
        </w:rPr>
        <w:t>的过程。如比较小数</w:t>
      </w:r>
      <w:r w:rsidRPr="00190C0C">
        <w:rPr>
          <w:rFonts w:ascii="宋体" w:hAnsi="宋体" w:hint="eastAsia"/>
          <w:sz w:val="24"/>
          <w:szCs w:val="24"/>
        </w:rPr>
        <w:t>0.2</w:t>
      </w:r>
      <w:r w:rsidRPr="00190C0C">
        <w:rPr>
          <w:rFonts w:ascii="宋体" w:hAnsi="宋体" w:hint="eastAsia"/>
          <w:sz w:val="24"/>
          <w:szCs w:val="24"/>
        </w:rPr>
        <w:t>和</w:t>
      </w:r>
      <w:r w:rsidRPr="00190C0C">
        <w:rPr>
          <w:rFonts w:ascii="宋体" w:hAnsi="宋体" w:hint="eastAsia"/>
          <w:sz w:val="24"/>
          <w:szCs w:val="24"/>
        </w:rPr>
        <w:t>0.5</w:t>
      </w:r>
      <w:r w:rsidRPr="00190C0C">
        <w:rPr>
          <w:rFonts w:ascii="宋体" w:hAnsi="宋体" w:hint="eastAsia"/>
          <w:sz w:val="24"/>
          <w:szCs w:val="24"/>
        </w:rPr>
        <w:t>的大小时，有的学生借</w:t>
      </w:r>
      <w:r w:rsidRPr="00190C0C">
        <w:rPr>
          <w:rFonts w:ascii="宋体" w:hAnsi="宋体" w:hint="eastAsia"/>
          <w:sz w:val="24"/>
          <w:szCs w:val="24"/>
        </w:rPr>
        <w:lastRenderedPageBreak/>
        <w:t>助多年的生活经验来描述：</w:t>
      </w:r>
      <w:r w:rsidRPr="00190C0C">
        <w:rPr>
          <w:rFonts w:ascii="宋体" w:hAnsi="宋体" w:hint="eastAsia"/>
          <w:sz w:val="24"/>
          <w:szCs w:val="24"/>
        </w:rPr>
        <w:t>0.2</w:t>
      </w:r>
      <w:r w:rsidRPr="00190C0C">
        <w:rPr>
          <w:rFonts w:ascii="宋体" w:hAnsi="宋体" w:hint="eastAsia"/>
          <w:sz w:val="24"/>
          <w:szCs w:val="24"/>
        </w:rPr>
        <w:t>就是</w:t>
      </w:r>
      <w:r w:rsidRPr="00190C0C">
        <w:rPr>
          <w:rFonts w:ascii="宋体" w:hAnsi="宋体" w:hint="eastAsia"/>
          <w:sz w:val="24"/>
          <w:szCs w:val="24"/>
        </w:rPr>
        <w:t>2</w:t>
      </w:r>
      <w:r w:rsidRPr="00190C0C">
        <w:rPr>
          <w:rFonts w:ascii="宋体" w:hAnsi="宋体" w:hint="eastAsia"/>
          <w:sz w:val="24"/>
          <w:szCs w:val="24"/>
        </w:rPr>
        <w:t>角，</w:t>
      </w:r>
      <w:r w:rsidRPr="00190C0C">
        <w:rPr>
          <w:rFonts w:ascii="宋体" w:hAnsi="宋体" w:hint="eastAsia"/>
          <w:sz w:val="24"/>
          <w:szCs w:val="24"/>
        </w:rPr>
        <w:t>0.5</w:t>
      </w:r>
      <w:r w:rsidRPr="00190C0C">
        <w:rPr>
          <w:rFonts w:ascii="宋体" w:hAnsi="宋体" w:hint="eastAsia"/>
          <w:sz w:val="24"/>
          <w:szCs w:val="24"/>
        </w:rPr>
        <w:t>就是</w:t>
      </w:r>
      <w:r w:rsidRPr="00190C0C">
        <w:rPr>
          <w:rFonts w:ascii="宋体" w:hAnsi="宋体" w:hint="eastAsia"/>
          <w:sz w:val="24"/>
          <w:szCs w:val="24"/>
        </w:rPr>
        <w:t>5</w:t>
      </w:r>
      <w:r w:rsidRPr="00190C0C">
        <w:rPr>
          <w:rFonts w:ascii="宋体" w:hAnsi="宋体" w:hint="eastAsia"/>
          <w:sz w:val="24"/>
          <w:szCs w:val="24"/>
        </w:rPr>
        <w:t>角，</w:t>
      </w:r>
      <w:r w:rsidRPr="00190C0C">
        <w:rPr>
          <w:rFonts w:ascii="宋体" w:hAnsi="宋体" w:hint="eastAsia"/>
          <w:sz w:val="24"/>
          <w:szCs w:val="24"/>
        </w:rPr>
        <w:t>2</w:t>
      </w:r>
      <w:r w:rsidRPr="00190C0C">
        <w:rPr>
          <w:rFonts w:ascii="宋体" w:hAnsi="宋体" w:hint="eastAsia"/>
          <w:sz w:val="24"/>
          <w:szCs w:val="24"/>
        </w:rPr>
        <w:t>角比</w:t>
      </w:r>
      <w:r w:rsidRPr="00190C0C">
        <w:rPr>
          <w:rFonts w:ascii="宋体" w:hAnsi="宋体" w:hint="eastAsia"/>
          <w:sz w:val="24"/>
          <w:szCs w:val="24"/>
        </w:rPr>
        <w:t>5</w:t>
      </w:r>
      <w:r w:rsidRPr="00190C0C">
        <w:rPr>
          <w:rFonts w:ascii="宋体" w:hAnsi="宋体" w:hint="eastAsia"/>
          <w:sz w:val="24"/>
          <w:szCs w:val="24"/>
        </w:rPr>
        <w:t>角小，所以</w:t>
      </w:r>
      <w:r w:rsidRPr="00190C0C">
        <w:rPr>
          <w:rFonts w:ascii="宋体" w:hAnsi="宋体" w:hint="eastAsia"/>
          <w:sz w:val="24"/>
          <w:szCs w:val="24"/>
        </w:rPr>
        <w:t>0.2&lt;0.5</w:t>
      </w:r>
      <w:r w:rsidRPr="00190C0C">
        <w:rPr>
          <w:rFonts w:ascii="宋体" w:hAnsi="宋体" w:hint="eastAsia"/>
          <w:sz w:val="24"/>
          <w:szCs w:val="24"/>
        </w:rPr>
        <w:t>；有的学生联系图来描述：把一条线段平均分成</w:t>
      </w:r>
      <w:r w:rsidRPr="00190C0C">
        <w:rPr>
          <w:rFonts w:ascii="宋体" w:hAnsi="宋体" w:hint="eastAsia"/>
          <w:sz w:val="24"/>
          <w:szCs w:val="24"/>
        </w:rPr>
        <w:t>10</w:t>
      </w:r>
      <w:r w:rsidRPr="00190C0C">
        <w:rPr>
          <w:rFonts w:ascii="宋体" w:hAnsi="宋体" w:hint="eastAsia"/>
          <w:sz w:val="24"/>
          <w:szCs w:val="24"/>
        </w:rPr>
        <w:t>份，</w:t>
      </w:r>
      <w:r w:rsidRPr="00190C0C">
        <w:rPr>
          <w:rFonts w:ascii="宋体" w:hAnsi="宋体" w:hint="eastAsia"/>
          <w:sz w:val="24"/>
          <w:szCs w:val="24"/>
        </w:rPr>
        <w:t>0.2</w:t>
      </w:r>
      <w:r w:rsidRPr="00190C0C">
        <w:rPr>
          <w:rFonts w:ascii="宋体" w:hAnsi="宋体" w:hint="eastAsia"/>
          <w:sz w:val="24"/>
          <w:szCs w:val="24"/>
        </w:rPr>
        <w:t>就是其中的</w:t>
      </w:r>
      <w:r w:rsidRPr="00190C0C">
        <w:rPr>
          <w:rFonts w:ascii="宋体" w:hAnsi="宋体" w:hint="eastAsia"/>
          <w:sz w:val="24"/>
          <w:szCs w:val="24"/>
        </w:rPr>
        <w:t>2</w:t>
      </w:r>
      <w:r w:rsidRPr="00190C0C">
        <w:rPr>
          <w:rFonts w:ascii="宋体" w:hAnsi="宋体" w:hint="eastAsia"/>
          <w:sz w:val="24"/>
          <w:szCs w:val="24"/>
        </w:rPr>
        <w:t>份，</w:t>
      </w:r>
      <w:r w:rsidRPr="00190C0C">
        <w:rPr>
          <w:rFonts w:ascii="宋体" w:hAnsi="宋体" w:hint="eastAsia"/>
          <w:sz w:val="24"/>
          <w:szCs w:val="24"/>
        </w:rPr>
        <w:t>0.5</w:t>
      </w:r>
      <w:r w:rsidRPr="00190C0C">
        <w:rPr>
          <w:rFonts w:ascii="宋体" w:hAnsi="宋体" w:hint="eastAsia"/>
          <w:sz w:val="24"/>
          <w:szCs w:val="24"/>
        </w:rPr>
        <w:t>是其中的</w:t>
      </w:r>
      <w:r w:rsidRPr="00190C0C">
        <w:rPr>
          <w:rFonts w:ascii="宋体" w:hAnsi="宋体" w:hint="eastAsia"/>
          <w:sz w:val="24"/>
          <w:szCs w:val="24"/>
        </w:rPr>
        <w:t>5</w:t>
      </w:r>
      <w:r w:rsidRPr="00190C0C">
        <w:rPr>
          <w:rFonts w:ascii="宋体" w:hAnsi="宋体" w:hint="eastAsia"/>
          <w:sz w:val="24"/>
          <w:szCs w:val="24"/>
        </w:rPr>
        <w:t>份。在研究负数（</w:t>
      </w:r>
      <w:r w:rsidRPr="00190C0C">
        <w:rPr>
          <w:rFonts w:ascii="宋体" w:hAnsi="宋体" w:hint="eastAsia"/>
          <w:sz w:val="24"/>
          <w:szCs w:val="24"/>
        </w:rPr>
        <w:t>-2</w:t>
      </w:r>
      <w:r w:rsidRPr="00190C0C">
        <w:rPr>
          <w:rFonts w:ascii="宋体" w:hAnsi="宋体" w:hint="eastAsia"/>
          <w:sz w:val="24"/>
          <w:szCs w:val="24"/>
        </w:rPr>
        <w:t>）所表示的意义时，有的学生认为</w:t>
      </w:r>
      <w:r w:rsidRPr="00190C0C">
        <w:rPr>
          <w:rFonts w:ascii="宋体" w:hAnsi="宋体" w:hint="eastAsia"/>
          <w:sz w:val="24"/>
          <w:szCs w:val="24"/>
        </w:rPr>
        <w:t>-2</w:t>
      </w:r>
      <w:r w:rsidRPr="00190C0C">
        <w:rPr>
          <w:rFonts w:ascii="宋体" w:hAnsi="宋体" w:hint="eastAsia"/>
          <w:sz w:val="24"/>
          <w:szCs w:val="24"/>
        </w:rPr>
        <w:t>是地下二层，有的则认为是欠了</w:t>
      </w:r>
      <w:r w:rsidRPr="00190C0C">
        <w:rPr>
          <w:rFonts w:ascii="宋体" w:hAnsi="宋体" w:hint="eastAsia"/>
          <w:sz w:val="24"/>
          <w:szCs w:val="24"/>
        </w:rPr>
        <w:t>2</w:t>
      </w:r>
      <w:r w:rsidRPr="00190C0C">
        <w:rPr>
          <w:rFonts w:ascii="宋体" w:hAnsi="宋体" w:hint="eastAsia"/>
          <w:sz w:val="24"/>
          <w:szCs w:val="24"/>
        </w:rPr>
        <w:t>元錢，还有的学生理解为零下</w:t>
      </w:r>
      <w:r w:rsidRPr="00190C0C">
        <w:rPr>
          <w:rFonts w:ascii="宋体" w:hAnsi="宋体" w:hint="eastAsia"/>
          <w:sz w:val="24"/>
          <w:szCs w:val="24"/>
        </w:rPr>
        <w:t>2</w:t>
      </w:r>
      <w:r w:rsidRPr="00190C0C">
        <w:rPr>
          <w:rFonts w:ascii="宋体" w:hAnsi="宋体" w:hint="eastAsia"/>
          <w:sz w:val="24"/>
          <w:szCs w:val="24"/>
        </w:rPr>
        <w:t>℃，等等。以言语符号进行表征的儿童，他们的思维活动不再依赖实物或图像的操作，仅以口语这一符号来反映个体的心智活动，故抽象思考性较高。</w:t>
      </w:r>
    </w:p>
    <w:p w14:paraId="06506A5F"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二、“转译”表征形式，理解“数”的概念</w:t>
      </w:r>
    </w:p>
    <w:p w14:paraId="560D825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对于一个数学概念，往往可以借助多种形式来表征，不同的表征方式对概念或者问题进行不同的解释，也就是从不同的角度对知识的本质进行视觉</w:t>
      </w:r>
      <w:proofErr w:type="gramStart"/>
      <w:r w:rsidRPr="00190C0C">
        <w:rPr>
          <w:rFonts w:ascii="宋体" w:hAnsi="宋体" w:hint="eastAsia"/>
          <w:sz w:val="24"/>
          <w:szCs w:val="24"/>
        </w:rPr>
        <w:t>化或者</w:t>
      </w:r>
      <w:proofErr w:type="gramEnd"/>
      <w:r w:rsidRPr="00190C0C">
        <w:rPr>
          <w:rFonts w:ascii="宋体" w:hAnsi="宋体" w:hint="eastAsia"/>
          <w:sz w:val="24"/>
          <w:szCs w:val="24"/>
        </w:rPr>
        <w:t>言语化的加工，因而使学生获得深刻的体验，感悟“数”的本质。课堂上，教师要引导学生进行多种表征之间的转换或转译，从而使学生对概念具有丰富的多元化的理解。</w:t>
      </w:r>
    </w:p>
    <w:p w14:paraId="5F4D6C63"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（一）适时转换，提升概念的意义理解</w:t>
      </w:r>
    </w:p>
    <w:p w14:paraId="384401A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由于每一种表征都是个体经过加工后而生成的，不同的表征相互补充，相互完善，从而丰富概念的内涵和外延。表征方式的多样性有助于学生对数的概念的多重意义的认识，教师要注意引导学生在多种表征方式之间进行转换，在各种表征方式之间转换越顺畅，学生对概念的理解也就越深刻。</w:t>
      </w:r>
    </w:p>
    <w:p w14:paraId="240169B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在二下学习</w:t>
      </w:r>
      <w:r w:rsidRPr="00190C0C">
        <w:rPr>
          <w:rFonts w:ascii="宋体" w:hAnsi="宋体" w:hint="eastAsia"/>
          <w:sz w:val="24"/>
          <w:szCs w:val="24"/>
        </w:rPr>
        <w:t>1000</w:t>
      </w:r>
      <w:r w:rsidRPr="00190C0C">
        <w:rPr>
          <w:rFonts w:ascii="宋体" w:hAnsi="宋体" w:hint="eastAsia"/>
          <w:sz w:val="24"/>
          <w:szCs w:val="24"/>
        </w:rPr>
        <w:t>以内数的组成时，教师可先出示一袋小方块，提问：这里一共有多少呢？请你数一数，并用自己的方式记录下来，让人一看就明白。学生通过数数、用“百”去圈等方式来表征数，随后引导学生以具有直观结构化的小棒和语言进行表征，从中可以清楚地表示数的组成，最后借助计数器表示数并读写数。教师引导学生通过实践对多种表征方式一一对应进行沟通：一个圈—一大捆小棒—百位上的一颗珠子，一列头像—一捆小棒—十位上的一颗珠子，等等，在一对一的过程中向学生直观地展示数的内部结构，同时又理顺了知识间的关系。自然数概念是一个典型的过程性概念，这个过程就是“数数”，在不同形式的数数中“数”逐渐抽象，最后推理得到</w:t>
      </w:r>
      <w:r w:rsidRPr="00190C0C">
        <w:rPr>
          <w:rFonts w:ascii="宋体" w:hAnsi="宋体" w:hint="eastAsia"/>
          <w:sz w:val="24"/>
          <w:szCs w:val="24"/>
        </w:rPr>
        <w:t>200</w:t>
      </w:r>
      <w:r w:rsidRPr="00190C0C">
        <w:rPr>
          <w:rFonts w:ascii="宋体" w:hAnsi="宋体" w:hint="eastAsia"/>
          <w:sz w:val="24"/>
          <w:szCs w:val="24"/>
        </w:rPr>
        <w:t>可以用计数器百位上的</w:t>
      </w:r>
      <w:r w:rsidRPr="00190C0C">
        <w:rPr>
          <w:rFonts w:ascii="宋体" w:hAnsi="宋体" w:hint="eastAsia"/>
          <w:sz w:val="24"/>
          <w:szCs w:val="24"/>
        </w:rPr>
        <w:t>2</w:t>
      </w:r>
      <w:r w:rsidRPr="00190C0C">
        <w:rPr>
          <w:rFonts w:ascii="宋体" w:hAnsi="宋体" w:hint="eastAsia"/>
          <w:sz w:val="24"/>
          <w:szCs w:val="24"/>
        </w:rPr>
        <w:t>颗珠子代替等。</w:t>
      </w:r>
    </w:p>
    <w:p w14:paraId="65428FB0"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（二）转译语言，实现抽象与直观的对接</w:t>
      </w:r>
    </w:p>
    <w:p w14:paraId="458F41D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皮亚杰的数概念学习理论中指出，儿童学会的思考除了“同一性思考”以外，还有可逆性思考，即对数这一对象加以操作，同时可以用相反的操作予以还原。因此，在数概念教学中要充分借助分、摆、圈、画等活动，及时引导学生说一说，强化学生对数的语言表述；同时学生能通过语言表征而描画出具体的直观形象，实现语言与图形的对接，我们称之为转译。如用自己的方式表示出</w:t>
      </w:r>
      <w:r w:rsidRPr="00190C0C">
        <w:rPr>
          <w:rFonts w:ascii="宋体" w:hAnsi="宋体" w:hint="eastAsia"/>
          <w:sz w:val="24"/>
          <w:szCs w:val="24"/>
        </w:rPr>
        <w:t>[13]</w:t>
      </w:r>
      <w:r w:rsidRPr="00190C0C">
        <w:rPr>
          <w:rFonts w:ascii="宋体" w:hAnsi="宋体" w:hint="eastAsia"/>
          <w:sz w:val="24"/>
          <w:szCs w:val="24"/>
        </w:rPr>
        <w:t>时，有的学生会在脑中描画出图</w:t>
      </w:r>
      <w:r w:rsidRPr="00190C0C">
        <w:rPr>
          <w:rFonts w:ascii="宋体" w:hAnsi="宋体" w:hint="eastAsia"/>
          <w:sz w:val="24"/>
          <w:szCs w:val="24"/>
        </w:rPr>
        <w:t>5</w:t>
      </w:r>
      <w:r w:rsidRPr="00190C0C">
        <w:rPr>
          <w:rFonts w:ascii="宋体" w:hAnsi="宋体" w:hint="eastAsia"/>
          <w:sz w:val="24"/>
          <w:szCs w:val="24"/>
        </w:rPr>
        <w:t>所示的形式，并用语言加以正确的描述：把一个</w:t>
      </w:r>
      <w:proofErr w:type="gramStart"/>
      <w:r w:rsidRPr="00190C0C">
        <w:rPr>
          <w:rFonts w:ascii="宋体" w:hAnsi="宋体" w:hint="eastAsia"/>
          <w:sz w:val="24"/>
          <w:szCs w:val="24"/>
        </w:rPr>
        <w:t>圆平均</w:t>
      </w:r>
      <w:proofErr w:type="gramEnd"/>
      <w:r w:rsidRPr="00190C0C">
        <w:rPr>
          <w:rFonts w:ascii="宋体" w:hAnsi="宋体" w:hint="eastAsia"/>
          <w:sz w:val="24"/>
          <w:szCs w:val="24"/>
        </w:rPr>
        <w:t>分成</w:t>
      </w:r>
      <w:r w:rsidRPr="00190C0C">
        <w:rPr>
          <w:rFonts w:ascii="宋体" w:hAnsi="宋体" w:hint="eastAsia"/>
          <w:sz w:val="24"/>
          <w:szCs w:val="24"/>
        </w:rPr>
        <w:t>3</w:t>
      </w:r>
      <w:r w:rsidRPr="00190C0C">
        <w:rPr>
          <w:rFonts w:ascii="宋体" w:hAnsi="宋体" w:hint="eastAsia"/>
          <w:sz w:val="24"/>
          <w:szCs w:val="24"/>
        </w:rPr>
        <w:t>份，每份就是这个圆的</w:t>
      </w:r>
      <w:r w:rsidRPr="00190C0C">
        <w:rPr>
          <w:rFonts w:ascii="宋体" w:hAnsi="宋体" w:hint="eastAsia"/>
          <w:sz w:val="24"/>
          <w:szCs w:val="24"/>
        </w:rPr>
        <w:t>[13]</w:t>
      </w:r>
      <w:r w:rsidRPr="00190C0C">
        <w:rPr>
          <w:rFonts w:ascii="宋体" w:hAnsi="宋体" w:hint="eastAsia"/>
          <w:sz w:val="24"/>
          <w:szCs w:val="24"/>
        </w:rPr>
        <w:t>。又如在表达数</w:t>
      </w:r>
      <w:r w:rsidRPr="00190C0C">
        <w:rPr>
          <w:rFonts w:ascii="宋体" w:hAnsi="宋体" w:hint="eastAsia"/>
          <w:sz w:val="24"/>
          <w:szCs w:val="24"/>
        </w:rPr>
        <w:t>[23]</w:t>
      </w:r>
      <w:r w:rsidRPr="00190C0C">
        <w:rPr>
          <w:rFonts w:ascii="宋体" w:hAnsi="宋体" w:hint="eastAsia"/>
          <w:sz w:val="24"/>
          <w:szCs w:val="24"/>
        </w:rPr>
        <w:t>的组成时，能在头脑中勾</w:t>
      </w:r>
      <w:r w:rsidRPr="00190C0C">
        <w:rPr>
          <w:rFonts w:ascii="宋体" w:hAnsi="宋体" w:hint="eastAsia"/>
          <w:sz w:val="24"/>
          <w:szCs w:val="24"/>
        </w:rPr>
        <w:lastRenderedPageBreak/>
        <w:t>勒出具体的模型：</w:t>
      </w:r>
      <w:r w:rsidRPr="00190C0C">
        <w:rPr>
          <w:rFonts w:ascii="宋体" w:hAnsi="宋体" w:hint="eastAsia"/>
          <w:sz w:val="24"/>
          <w:szCs w:val="24"/>
        </w:rPr>
        <w:t>2</w:t>
      </w:r>
      <w:r w:rsidRPr="00190C0C">
        <w:rPr>
          <w:rFonts w:ascii="宋体" w:hAnsi="宋体" w:hint="eastAsia"/>
          <w:sz w:val="24"/>
          <w:szCs w:val="24"/>
        </w:rPr>
        <w:t>个</w:t>
      </w:r>
      <w:r w:rsidRPr="00190C0C">
        <w:rPr>
          <w:rFonts w:ascii="宋体" w:hAnsi="宋体" w:hint="eastAsia"/>
          <w:sz w:val="24"/>
          <w:szCs w:val="24"/>
        </w:rPr>
        <w:t>[13]</w:t>
      </w:r>
      <w:r w:rsidRPr="00190C0C">
        <w:rPr>
          <w:rFonts w:ascii="宋体" w:hAnsi="宋体" w:hint="eastAsia"/>
          <w:sz w:val="24"/>
          <w:szCs w:val="24"/>
        </w:rPr>
        <w:t>，头脑中出现的是</w:t>
      </w:r>
      <w:r w:rsidRPr="00190C0C">
        <w:rPr>
          <w:rFonts w:ascii="宋体" w:hAnsi="宋体" w:hint="eastAsia"/>
          <w:sz w:val="24"/>
          <w:szCs w:val="24"/>
        </w:rPr>
        <w:t>2</w:t>
      </w:r>
      <w:r w:rsidRPr="00190C0C">
        <w:rPr>
          <w:rFonts w:ascii="宋体" w:hAnsi="宋体" w:hint="eastAsia"/>
          <w:sz w:val="24"/>
          <w:szCs w:val="24"/>
        </w:rPr>
        <w:t>份涂色部分或图</w:t>
      </w:r>
      <w:r w:rsidRPr="00190C0C">
        <w:rPr>
          <w:rFonts w:ascii="宋体" w:hAnsi="宋体" w:hint="eastAsia"/>
          <w:sz w:val="24"/>
          <w:szCs w:val="24"/>
        </w:rPr>
        <w:t>5</w:t>
      </w:r>
      <w:r w:rsidRPr="00190C0C">
        <w:rPr>
          <w:rFonts w:ascii="宋体" w:hAnsi="宋体" w:hint="eastAsia"/>
          <w:sz w:val="24"/>
          <w:szCs w:val="24"/>
        </w:rPr>
        <w:t>中的白色部分。</w:t>
      </w:r>
    </w:p>
    <w:p w14:paraId="23DD5BA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源自生活，百分数在学生生活中经常可以看到，如商店打折、程序卸载、手机的容量储存等。对于这些信息，学生或多或少已经有所了解，因此尊重学生的原有知识储备，通过画图、语言等方式进行数学表征，让抽象的百分数变得具体形象。在口语符号、图形图像及操作的互译中学生不断完善百分数的内涵，形成更为完善的结构系统，并在头脑中储存了百分数的模型（</w:t>
      </w:r>
      <w:proofErr w:type="gramStart"/>
      <w:r w:rsidRPr="00190C0C">
        <w:rPr>
          <w:rFonts w:ascii="宋体" w:hAnsi="宋体" w:hint="eastAsia"/>
          <w:sz w:val="24"/>
          <w:szCs w:val="24"/>
        </w:rPr>
        <w:t>直观可</w:t>
      </w:r>
      <w:proofErr w:type="gramEnd"/>
      <w:r w:rsidRPr="00190C0C">
        <w:rPr>
          <w:rFonts w:ascii="宋体" w:hAnsi="宋体" w:hint="eastAsia"/>
          <w:sz w:val="24"/>
          <w:szCs w:val="24"/>
        </w:rPr>
        <w:t>视图）。当以后再次出现百分数时，学生的头脑中会结合具体情境直接闪现图，这种将概念</w:t>
      </w:r>
      <w:proofErr w:type="gramStart"/>
      <w:r w:rsidRPr="00190C0C">
        <w:rPr>
          <w:rFonts w:ascii="宋体" w:hAnsi="宋体" w:hint="eastAsia"/>
          <w:sz w:val="24"/>
          <w:szCs w:val="24"/>
        </w:rPr>
        <w:t>意象化数</w:t>
      </w:r>
      <w:proofErr w:type="gramEnd"/>
      <w:r w:rsidRPr="00190C0C">
        <w:rPr>
          <w:rFonts w:ascii="宋体" w:hAnsi="宋体" w:hint="eastAsia"/>
          <w:sz w:val="24"/>
          <w:szCs w:val="24"/>
        </w:rPr>
        <w:t>的虚拟抽象转译为直观可视的图形表征，对于解决更为复杂的有关百分数的实际问题有很大的好处。</w:t>
      </w:r>
    </w:p>
    <w:p w14:paraId="7E10DB65"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三、“回旋”表征方式，内化“数”的运用</w:t>
      </w:r>
    </w:p>
    <w:p w14:paraId="67BD9C7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小学阶段，学生对于数量的认知离不开对实物、图形的依赖，这对处于中低年级的学生而言更为明显，这阶段的学生更倾向于使用形象、具体的表征来理解数。但随着年龄的增大，他们所使用的表征形式也趋于丰富，且对于数量的表征能力从具象逐渐朝着抽象化发展，但是还需要具体的感性经验作支撑。</w:t>
      </w:r>
    </w:p>
    <w:p w14:paraId="702854EC"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（一）直观向抽象，深化理解</w:t>
      </w:r>
    </w:p>
    <w:p w14:paraId="564EDDD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小学阶段的学生对每一类数的研究从实物、图像等具体外在表征开始，慢慢地引入模型、符号来开展进一步的研究，并将数纳入一个体系之中。以自然数为例（图</w:t>
      </w:r>
      <w:r w:rsidRPr="00190C0C">
        <w:rPr>
          <w:rFonts w:ascii="宋体" w:hAnsi="宋体" w:hint="eastAsia"/>
          <w:sz w:val="24"/>
          <w:szCs w:val="24"/>
        </w:rPr>
        <w:t>6</w:t>
      </w:r>
      <w:r w:rsidRPr="00190C0C">
        <w:rPr>
          <w:rFonts w:ascii="宋体" w:hAnsi="宋体" w:hint="eastAsia"/>
          <w:sz w:val="24"/>
          <w:szCs w:val="24"/>
        </w:rPr>
        <w:t>），从图</w:t>
      </w:r>
      <w:r w:rsidRPr="00190C0C">
        <w:rPr>
          <w:rFonts w:ascii="宋体" w:hAnsi="宋体" w:hint="eastAsia"/>
          <w:sz w:val="24"/>
          <w:szCs w:val="24"/>
        </w:rPr>
        <w:t>6</w:t>
      </w:r>
      <w:r w:rsidRPr="00190C0C">
        <w:rPr>
          <w:rFonts w:ascii="宋体" w:hAnsi="宋体" w:hint="eastAsia"/>
          <w:sz w:val="24"/>
          <w:szCs w:val="24"/>
        </w:rPr>
        <w:t>中可以看出，学生认识自然数先从常见实物表征开始，逐渐过渡到算盘、尺子、小棒等半直观半抽象的模型，最后借助点子图将数抽象成在数轴上的一个点表示。利用数轴可以将数有序地表示在一条有方向的线上，这对于整个数体系的建立具有重要的作用。</w:t>
      </w:r>
    </w:p>
    <w:p w14:paraId="2AA06CF9"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（二）回旋加停顿，走向运用</w:t>
      </w:r>
    </w:p>
    <w:p w14:paraId="6781625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学生认识数从直观入手，并逐渐概括向抽象化发展，即具体研究数时我们常借助形象来感受并适时、适当地进行抽象，抽象化后有时根据需要又会回旋、停顿，通过外在表征来解释数的概念，</w:t>
      </w:r>
      <w:proofErr w:type="gramStart"/>
      <w:r w:rsidRPr="00190C0C">
        <w:rPr>
          <w:rFonts w:ascii="宋体" w:hAnsi="宋体" w:hint="eastAsia"/>
          <w:sz w:val="24"/>
          <w:szCs w:val="24"/>
        </w:rPr>
        <w:t>如性质</w:t>
      </w:r>
      <w:proofErr w:type="gramEnd"/>
      <w:r w:rsidRPr="00190C0C">
        <w:rPr>
          <w:rFonts w:ascii="宋体" w:hAnsi="宋体" w:hint="eastAsia"/>
          <w:sz w:val="24"/>
          <w:szCs w:val="24"/>
        </w:rPr>
        <w:t>等，同时通过直观理解数的运算、实际运用等。</w:t>
      </w:r>
    </w:p>
    <w:p w14:paraId="69A5EA2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在三年级学习《除数是一位数除法》的口算和笔算时，通过实物、图形表征和模型表征的方式让学生在操作过程中理解</w:t>
      </w:r>
      <w:r w:rsidRPr="00190C0C">
        <w:rPr>
          <w:rFonts w:ascii="宋体" w:hAnsi="宋体" w:hint="eastAsia"/>
          <w:sz w:val="24"/>
          <w:szCs w:val="24"/>
        </w:rPr>
        <w:t>12</w:t>
      </w:r>
      <w:r w:rsidRPr="00190C0C">
        <w:rPr>
          <w:rFonts w:ascii="宋体" w:hAnsi="宋体" w:hint="eastAsia"/>
          <w:sz w:val="24"/>
          <w:szCs w:val="24"/>
        </w:rPr>
        <w:t>个</w:t>
      </w:r>
      <w:proofErr w:type="gramStart"/>
      <w:r w:rsidRPr="00190C0C">
        <w:rPr>
          <w:rFonts w:ascii="宋体" w:hAnsi="宋体" w:hint="eastAsia"/>
          <w:sz w:val="24"/>
          <w:szCs w:val="24"/>
        </w:rPr>
        <w:t>十平均</w:t>
      </w:r>
      <w:proofErr w:type="gramEnd"/>
      <w:r w:rsidRPr="00190C0C">
        <w:rPr>
          <w:rFonts w:ascii="宋体" w:hAnsi="宋体" w:hint="eastAsia"/>
          <w:sz w:val="24"/>
          <w:szCs w:val="24"/>
        </w:rPr>
        <w:t>分成</w:t>
      </w:r>
      <w:r w:rsidRPr="00190C0C">
        <w:rPr>
          <w:rFonts w:ascii="宋体" w:hAnsi="宋体" w:hint="eastAsia"/>
          <w:sz w:val="24"/>
          <w:szCs w:val="24"/>
        </w:rPr>
        <w:t>3</w:t>
      </w:r>
      <w:r w:rsidRPr="00190C0C">
        <w:rPr>
          <w:rFonts w:ascii="宋体" w:hAnsi="宋体" w:hint="eastAsia"/>
          <w:sz w:val="24"/>
          <w:szCs w:val="24"/>
        </w:rPr>
        <w:t>份，每份就是</w:t>
      </w:r>
      <w:r w:rsidRPr="00190C0C">
        <w:rPr>
          <w:rFonts w:ascii="宋体" w:hAnsi="宋体" w:hint="eastAsia"/>
          <w:sz w:val="24"/>
          <w:szCs w:val="24"/>
        </w:rPr>
        <w:t>4</w:t>
      </w:r>
      <w:r w:rsidRPr="00190C0C">
        <w:rPr>
          <w:rFonts w:ascii="宋体" w:hAnsi="宋体" w:hint="eastAsia"/>
          <w:sz w:val="24"/>
          <w:szCs w:val="24"/>
        </w:rPr>
        <w:t>个十，也就是</w:t>
      </w:r>
      <w:r w:rsidRPr="00190C0C">
        <w:rPr>
          <w:rFonts w:ascii="宋体" w:hAnsi="宋体" w:hint="eastAsia"/>
          <w:sz w:val="24"/>
          <w:szCs w:val="24"/>
        </w:rPr>
        <w:t>40</w:t>
      </w:r>
      <w:r w:rsidRPr="00190C0C">
        <w:rPr>
          <w:rFonts w:ascii="宋体" w:hAnsi="宋体" w:hint="eastAsia"/>
          <w:sz w:val="24"/>
          <w:szCs w:val="24"/>
        </w:rPr>
        <w:t>。借助操作或具体的图像对于学生理解除数是一位数的口算与笔算是十分有帮助的，因为视觉和操作的表征对于中低年级的学生来说是比较容易接受的。因此在教学时，可以安排练习：“</w:t>
      </w:r>
      <w:r w:rsidRPr="00190C0C">
        <w:rPr>
          <w:rFonts w:ascii="宋体" w:hAnsi="宋体" w:hint="eastAsia"/>
          <w:sz w:val="24"/>
          <w:szCs w:val="24"/>
        </w:rPr>
        <w:t>120</w:t>
      </w: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怎么算呢？你可以用画画图、分分小棒、写写话等方式，让人一看就明白你是怎么想的。”多种形式的表征丰富学生的认识，并沟通直观图、小棒与语言描述的联系。以小棒联结学生的具体活动经验和抽象化语言，使学生对算理的理解更为顺畅，</w:t>
      </w:r>
      <w:proofErr w:type="gramStart"/>
      <w:r w:rsidRPr="00190C0C">
        <w:rPr>
          <w:rFonts w:ascii="宋体" w:hAnsi="宋体" w:hint="eastAsia"/>
          <w:sz w:val="24"/>
          <w:szCs w:val="24"/>
        </w:rPr>
        <w:t>丰富数感</w:t>
      </w:r>
      <w:proofErr w:type="gramEnd"/>
      <w:r w:rsidRPr="00190C0C">
        <w:rPr>
          <w:rFonts w:ascii="宋体" w:hAnsi="宋体" w:hint="eastAsia"/>
          <w:sz w:val="24"/>
          <w:szCs w:val="24"/>
        </w:rPr>
        <w:t>，指向运用。</w:t>
      </w:r>
    </w:p>
    <w:p w14:paraId="1D140E5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lastRenderedPageBreak/>
        <w:t>有效的教学是建立在学生的认识发展水平和已有的知识经验基础之上的，教师引导学生运用多元表征，是引领学生经历自我建构、自我生成的过程。多元表征帮助学生在对外部信息进行主动选择、加工和处理过程中领悟数的意义，建立数的概念，丰富学生的数感，是学生探寻未知数学世界的一把智慧钥匙。</w:t>
      </w:r>
    </w:p>
    <w:p w14:paraId="25770057" w14:textId="77777777" w:rsidR="00BC23BD" w:rsidRPr="00ED5383" w:rsidRDefault="00BC23BD" w:rsidP="00E464DC">
      <w:pPr>
        <w:spacing w:line="400" w:lineRule="exact"/>
        <w:ind w:firstLineChars="200" w:firstLine="360"/>
        <w:rPr>
          <w:rFonts w:ascii="楷体" w:eastAsia="楷体" w:hAnsi="楷体"/>
          <w:sz w:val="18"/>
          <w:szCs w:val="18"/>
        </w:rPr>
      </w:pPr>
      <w:r w:rsidRPr="00ED5383">
        <w:rPr>
          <w:rFonts w:ascii="楷体" w:eastAsia="楷体" w:hAnsi="楷体" w:hint="eastAsia"/>
          <w:sz w:val="18"/>
          <w:szCs w:val="18"/>
        </w:rPr>
        <w:t>参考文献：</w:t>
      </w:r>
    </w:p>
    <w:p w14:paraId="6154D030" w14:textId="77777777" w:rsidR="00BC23BD" w:rsidRPr="00ED5383" w:rsidRDefault="00BC23BD" w:rsidP="00E464DC">
      <w:pPr>
        <w:spacing w:line="400" w:lineRule="exact"/>
        <w:ind w:firstLineChars="200" w:firstLine="360"/>
        <w:rPr>
          <w:rFonts w:ascii="楷体" w:eastAsia="楷体" w:hAnsi="楷体"/>
          <w:sz w:val="18"/>
          <w:szCs w:val="18"/>
        </w:rPr>
      </w:pPr>
      <w:r w:rsidRPr="00ED5383">
        <w:rPr>
          <w:rFonts w:ascii="楷体" w:eastAsia="楷体" w:hAnsi="楷体" w:hint="eastAsia"/>
          <w:sz w:val="18"/>
          <w:szCs w:val="18"/>
        </w:rPr>
        <w:t>[1]中华人民共和国教育部制定.义务教育数学课程标准（2011年版）[M].北京：北京师范大学出版社，2012，（1）.</w:t>
      </w:r>
    </w:p>
    <w:p w14:paraId="0DC39F53" w14:textId="77777777" w:rsidR="00BC23BD" w:rsidRPr="00ED5383" w:rsidRDefault="00BC23BD" w:rsidP="00E464DC">
      <w:pPr>
        <w:spacing w:line="400" w:lineRule="exact"/>
        <w:ind w:firstLineChars="200" w:firstLine="360"/>
        <w:rPr>
          <w:rFonts w:ascii="楷体" w:eastAsia="楷体" w:hAnsi="楷体"/>
          <w:sz w:val="18"/>
          <w:szCs w:val="18"/>
        </w:rPr>
      </w:pPr>
      <w:r w:rsidRPr="00ED5383">
        <w:rPr>
          <w:rFonts w:ascii="楷体" w:eastAsia="楷体" w:hAnsi="楷体" w:hint="eastAsia"/>
          <w:sz w:val="18"/>
          <w:szCs w:val="18"/>
        </w:rPr>
        <w:t>[2]周瑜期，</w:t>
      </w:r>
      <w:proofErr w:type="gramStart"/>
      <w:r w:rsidRPr="00ED5383">
        <w:rPr>
          <w:rFonts w:ascii="楷体" w:eastAsia="楷体" w:hAnsi="楷体" w:hint="eastAsia"/>
          <w:sz w:val="18"/>
          <w:szCs w:val="18"/>
        </w:rPr>
        <w:t>周超</w:t>
      </w:r>
      <w:proofErr w:type="gramEnd"/>
      <w:r w:rsidRPr="00ED5383">
        <w:rPr>
          <w:rFonts w:ascii="楷体" w:eastAsia="楷体" w:hAnsi="楷体" w:hint="eastAsia"/>
          <w:sz w:val="18"/>
          <w:szCs w:val="18"/>
        </w:rPr>
        <w:t>.数学学习的心理基础与过程[M].上海：上海教育出版社，2018，（8）.</w:t>
      </w:r>
    </w:p>
    <w:p w14:paraId="24C3FD7C" w14:textId="77777777" w:rsidR="00BC23BD" w:rsidRPr="00ED5383" w:rsidRDefault="00BC23BD" w:rsidP="00E464DC">
      <w:pPr>
        <w:spacing w:line="400" w:lineRule="exact"/>
        <w:ind w:firstLineChars="200" w:firstLine="360"/>
        <w:rPr>
          <w:rFonts w:ascii="楷体" w:eastAsia="楷体" w:hAnsi="楷体"/>
          <w:sz w:val="18"/>
          <w:szCs w:val="18"/>
        </w:rPr>
      </w:pPr>
      <w:r w:rsidRPr="00ED5383">
        <w:rPr>
          <w:rFonts w:ascii="楷体" w:eastAsia="楷体" w:hAnsi="楷体" w:hint="eastAsia"/>
          <w:sz w:val="18"/>
          <w:szCs w:val="18"/>
        </w:rPr>
        <w:t>[3]陈曦.借助直观表征培养数学思维能力[J].小学数学教育，2018，（9）.</w:t>
      </w:r>
    </w:p>
    <w:p w14:paraId="3F8598CB" w14:textId="77777777" w:rsidR="00BC23BD" w:rsidRDefault="00BC23BD" w:rsidP="00E464DC">
      <w:pPr>
        <w:spacing w:line="400" w:lineRule="exact"/>
        <w:jc w:val="center"/>
        <w:rPr>
          <w:rFonts w:ascii="黑体" w:eastAsia="黑体" w:hAnsi="黑体"/>
          <w:b/>
          <w:sz w:val="44"/>
          <w:szCs w:val="44"/>
        </w:rPr>
      </w:pPr>
    </w:p>
    <w:p w14:paraId="0D01690E" w14:textId="77777777" w:rsidR="00BC23BD" w:rsidRDefault="00BC23BD" w:rsidP="00E464DC">
      <w:pPr>
        <w:widowControl/>
        <w:spacing w:line="400" w:lineRule="exact"/>
        <w:jc w:val="left"/>
        <w:rPr>
          <w:rFonts w:ascii="黑体" w:eastAsia="黑体" w:hAnsi="黑体"/>
          <w:b/>
          <w:sz w:val="44"/>
          <w:szCs w:val="44"/>
        </w:rPr>
      </w:pPr>
      <w:r>
        <w:rPr>
          <w:rFonts w:ascii="黑体" w:eastAsia="黑体" w:hAnsi="黑体"/>
          <w:b/>
          <w:sz w:val="44"/>
          <w:szCs w:val="44"/>
        </w:rPr>
        <w:br w:type="page"/>
      </w:r>
    </w:p>
    <w:p w14:paraId="4EC87A14" w14:textId="5F732DA2" w:rsidR="00BC23BD" w:rsidRPr="003D135E" w:rsidRDefault="00BC23BD" w:rsidP="00E464DC">
      <w:pPr>
        <w:pStyle w:val="a7"/>
        <w:spacing w:line="400" w:lineRule="exact"/>
      </w:pPr>
      <w:bookmarkStart w:id="5" w:name="_Toc75618725"/>
      <w:r w:rsidRPr="003D135E">
        <w:rPr>
          <w:rFonts w:hint="eastAsia"/>
        </w:rPr>
        <w:lastRenderedPageBreak/>
        <w:t>从小组合“坐”到小组合“作”——低年级小组合作培养趣谈</w:t>
      </w:r>
      <w:bookmarkEnd w:id="5"/>
    </w:p>
    <w:p w14:paraId="7C002DCD" w14:textId="77777777" w:rsidR="00BC23BD" w:rsidRPr="00190C0C" w:rsidRDefault="00BC23BD" w:rsidP="00E464DC">
      <w:pPr>
        <w:spacing w:beforeLines="50" w:before="156" w:afterLines="50" w:after="156" w:line="400" w:lineRule="exact"/>
        <w:jc w:val="center"/>
        <w:rPr>
          <w:rFonts w:ascii="楷体_GB2312" w:eastAsia="楷体_GB2312" w:hAnsi="宋体"/>
          <w:sz w:val="24"/>
          <w:szCs w:val="24"/>
        </w:rPr>
      </w:pPr>
      <w:r w:rsidRPr="00190C0C">
        <w:rPr>
          <w:rFonts w:ascii="楷体_GB2312" w:eastAsia="楷体_GB2312" w:hAnsi="宋体" w:hint="eastAsia"/>
          <w:sz w:val="24"/>
          <w:szCs w:val="24"/>
        </w:rPr>
        <w:t>江苏省常州市武进区嘉泽中心小学</w:t>
      </w:r>
      <w:r w:rsidRPr="00190C0C">
        <w:rPr>
          <w:rFonts w:ascii="楷体_GB2312" w:eastAsia="楷体_GB2312" w:hAnsi="宋体"/>
          <w:sz w:val="24"/>
          <w:szCs w:val="24"/>
        </w:rPr>
        <w:t xml:space="preserve">  </w:t>
      </w:r>
      <w:r w:rsidRPr="00190C0C">
        <w:rPr>
          <w:rFonts w:ascii="楷体_GB2312" w:eastAsia="楷体_GB2312" w:hAnsi="宋体" w:hint="eastAsia"/>
          <w:sz w:val="24"/>
          <w:szCs w:val="24"/>
        </w:rPr>
        <w:t>唐亚梅</w:t>
      </w:r>
    </w:p>
    <w:p w14:paraId="2DEA0ED4"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内容摘要】什么是小组合作学习呢？小组合作学习有什么优势呢？该怎样实施呢？在学习了相关理论、向相关老师学习之后，我们也坚定地走向了小组合作学习的探究，边思考边摸索，发现问题大家讨论，力争改变原有的课堂形式，以促进每一位学生和老师的成长与发展。到如今已有五年多的时间了，从最初的流于合“坐”的形式到如今学会一定程度上的合“作”，期间也出现了一些有趣的现象，而我们也有了一些想和大家分享的思考与看法。</w:t>
      </w:r>
    </w:p>
    <w:p w14:paraId="0747B083"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【关键词】小组合作学习</w:t>
      </w:r>
    </w:p>
    <w:p w14:paraId="644B4EBB"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什么是小组合作学习呢？官方说法是：小组合作学习，是指以合作小组为基本组织形式，以小组成员合作性活动为主体，以小组目标达成为标准，以小组总体成绩为评价和奖励依据的一种课堂教学组织形式。就我个人认识而言，就是与传统学习方式有所差异的，让几个学生组成一个学习小团体，然后在学习过程中各自扬长避短，形成优势互补，同时还有利于形成良好的人际关系，培养优良情商。美国当代著名教育评论家埃得斯和福茨在《教育改革研究》一书中断言：“合作学习如果不是当代最大的教育改革的话，那么它至少也是其中最大之一。”作为农村小学的教师，我们也坚定地走向了小组合作学习的探究，边思考边摸索，发现问题大家讨论，力争改变原有的课堂形式，以促进每一位学生和老师的成长与发展。到如今已有五年多的时间了，从最初的流于合“坐”的形式到如今学会一定程度上的合“作”，期间也出现了一些有趣的现象，而我们也有了一些想和大家分享的思考与看法。</w:t>
      </w:r>
    </w:p>
    <w:p w14:paraId="38183E2A"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趣味现象</w:t>
      </w:r>
      <w:proofErr w:type="gramStart"/>
      <w:r w:rsidRPr="00190C0C">
        <w:rPr>
          <w:rFonts w:ascii="宋体" w:hAnsi="宋体" w:hint="eastAsia"/>
          <w:b/>
          <w:sz w:val="24"/>
          <w:szCs w:val="24"/>
        </w:rPr>
        <w:t>一</w:t>
      </w:r>
      <w:proofErr w:type="gramEnd"/>
      <w:r w:rsidRPr="00190C0C">
        <w:rPr>
          <w:rFonts w:ascii="宋体" w:hAnsi="宋体" w:hint="eastAsia"/>
          <w:b/>
          <w:sz w:val="24"/>
          <w:szCs w:val="24"/>
        </w:rPr>
        <w:t>：学生虽然按分组形式坐在一起了，但是不会交流，不擅于倾听，参与意识不高怎么办？</w:t>
      </w:r>
    </w:p>
    <w:p w14:paraId="1515B01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b/>
          <w:sz w:val="24"/>
          <w:szCs w:val="24"/>
        </w:rPr>
        <w:t>现实：</w:t>
      </w:r>
      <w:r w:rsidRPr="00190C0C">
        <w:rPr>
          <w:rFonts w:ascii="宋体" w:hAnsi="宋体" w:hint="eastAsia"/>
          <w:sz w:val="24"/>
          <w:szCs w:val="24"/>
        </w:rPr>
        <w:t>我们首先创设了小组合作学习的外部环境，比如学生的座位安排、教室的环境布置等等，也尽力创造着小组合作学习的内部环境，几乎是每节课上都安排学生小组合作。然而，学生似乎并不领情，倒也不是说学生不喜欢这种小组合作学习的方式，相反，看上去他们还是比较兴奋的，只是他们不会合作。有些合作小组在合作学习时，小组成员间不具备合作的心理倾向，无法进行有效的互动交流；有些小组的合作学习则成了学优生发挥自己潜能、表现自己才能的舞台，而相对而言的</w:t>
      </w:r>
      <w:proofErr w:type="gramStart"/>
      <w:r w:rsidRPr="00190C0C">
        <w:rPr>
          <w:rFonts w:ascii="宋体" w:hAnsi="宋体" w:hint="eastAsia"/>
          <w:sz w:val="24"/>
          <w:szCs w:val="24"/>
        </w:rPr>
        <w:t>学困生</w:t>
      </w:r>
      <w:proofErr w:type="gramEnd"/>
      <w:r w:rsidRPr="00190C0C">
        <w:rPr>
          <w:rFonts w:ascii="宋体" w:hAnsi="宋体" w:hint="eastAsia"/>
          <w:sz w:val="24"/>
          <w:szCs w:val="24"/>
        </w:rPr>
        <w:t>则往往被忽视，无形中失去了思考、发言、表现的机会；有些小组合作学习，合作之前缺乏必要的前提准备就匆忙展开讨论，小组合作次序混乱，学生发言七嘴八舌，没有中心。怎么办？</w:t>
      </w:r>
    </w:p>
    <w:p w14:paraId="7C124716" w14:textId="77777777" w:rsidR="00BC23BD" w:rsidRPr="00190C0C" w:rsidRDefault="00BC23BD" w:rsidP="00E464DC">
      <w:pPr>
        <w:pStyle w:val="a3"/>
        <w:shd w:val="clear" w:color="auto" w:fill="FFFFFF"/>
        <w:spacing w:before="0" w:beforeAutospacing="0" w:after="0" w:afterAutospacing="0" w:line="400" w:lineRule="exact"/>
        <w:ind w:firstLineChars="200" w:firstLine="482"/>
      </w:pPr>
      <w:r w:rsidRPr="00190C0C">
        <w:rPr>
          <w:rFonts w:hint="eastAsia"/>
          <w:b/>
        </w:rPr>
        <w:lastRenderedPageBreak/>
        <w:t>我们的看法：</w:t>
      </w:r>
      <w:r w:rsidRPr="00190C0C">
        <w:rPr>
          <w:rFonts w:hint="eastAsia"/>
        </w:rPr>
        <w:t>经过反复地进行研讨、学习，并向有先进经验的老师学习，终于情况慢慢好转，也有了一些成效，慢慢地小组合作学习不再只是流于一种形式，而我们也有了一些自己的看法。</w:t>
      </w:r>
    </w:p>
    <w:p w14:paraId="643E0F2D" w14:textId="77777777" w:rsidR="00BC23BD" w:rsidRPr="00190C0C" w:rsidRDefault="00BC23BD" w:rsidP="00E464DC">
      <w:pPr>
        <w:pStyle w:val="a3"/>
        <w:shd w:val="clear" w:color="auto" w:fill="FFFFFF"/>
        <w:spacing w:before="0" w:beforeAutospacing="0" w:after="0" w:afterAutospacing="0" w:line="400" w:lineRule="exact"/>
        <w:ind w:firstLineChars="200" w:firstLine="480"/>
      </w:pPr>
      <w:r w:rsidRPr="00190C0C">
        <w:rPr>
          <w:rFonts w:hint="eastAsia"/>
        </w:rPr>
        <w:t>（1）灵活安排合理分组，抓好基础。</w:t>
      </w:r>
    </w:p>
    <w:p w14:paraId="3BD918AD" w14:textId="77777777" w:rsidR="00BC23BD" w:rsidRPr="00190C0C" w:rsidRDefault="00BC23BD" w:rsidP="00E464DC">
      <w:pPr>
        <w:pStyle w:val="a3"/>
        <w:shd w:val="clear" w:color="auto" w:fill="FFFFFF"/>
        <w:spacing w:before="0" w:beforeAutospacing="0" w:after="0" w:afterAutospacing="0" w:line="400" w:lineRule="exact"/>
        <w:ind w:firstLineChars="200" w:firstLine="480"/>
      </w:pPr>
      <w:r w:rsidRPr="00190C0C">
        <w:rPr>
          <w:rFonts w:hint="eastAsia"/>
        </w:rPr>
        <w:t>对于刚入学的一年级学生，由于教师对学生的能力、性格、思维等都不太了解，所以一开始我们是随机进行分组，只是控制了小组人数，我们是以三人为一组的。到了一定的阶段后，我们就根据学生的不同特质、不同层次进行组合，以便于优势互补，相互促进。我们异质小组分组的原则是每组三人中至少有一人是学优生，一人是</w:t>
      </w:r>
      <w:proofErr w:type="gramStart"/>
      <w:r w:rsidRPr="00190C0C">
        <w:rPr>
          <w:rFonts w:hint="eastAsia"/>
        </w:rPr>
        <w:t>学困生</w:t>
      </w:r>
      <w:proofErr w:type="gramEnd"/>
      <w:r w:rsidRPr="00190C0C">
        <w:rPr>
          <w:rFonts w:hint="eastAsia"/>
        </w:rPr>
        <w:t>，并在小组内给每个学生一个编号。在此基础上，保持小组成员的相对稳定，这有利于小组的成长。因为，小组成员之间从陌生到信任，从各不相干到友好交流，需要一个磨合的过程。在相对稳定的基础上，平时根据教学需要进行座位的变式和组合的变式，但是变式运用得较少，大多情况下还是以常态的异质小组为学习单位。</w:t>
      </w:r>
    </w:p>
    <w:p w14:paraId="12946AD5" w14:textId="77777777" w:rsidR="00BC23BD" w:rsidRPr="00190C0C" w:rsidRDefault="00BC23BD" w:rsidP="00E464DC">
      <w:pPr>
        <w:pStyle w:val="a3"/>
        <w:shd w:val="clear" w:color="auto" w:fill="FFFFFF"/>
        <w:spacing w:before="0" w:beforeAutospacing="0" w:after="0" w:afterAutospacing="0" w:line="400" w:lineRule="exact"/>
        <w:ind w:firstLineChars="200" w:firstLine="480"/>
      </w:pPr>
      <w:r w:rsidRPr="00190C0C">
        <w:rPr>
          <w:rFonts w:hint="eastAsia"/>
        </w:rPr>
        <w:t>（2）大力培养小组长，</w:t>
      </w:r>
      <w:proofErr w:type="gramStart"/>
      <w:r w:rsidRPr="00190C0C">
        <w:rPr>
          <w:rFonts w:hint="eastAsia"/>
        </w:rPr>
        <w:t>促好“龙头”</w:t>
      </w:r>
      <w:proofErr w:type="gramEnd"/>
      <w:r w:rsidRPr="00190C0C">
        <w:rPr>
          <w:rFonts w:hint="eastAsia"/>
        </w:rPr>
        <w:t>。</w:t>
      </w:r>
    </w:p>
    <w:p w14:paraId="62D339E1" w14:textId="77777777" w:rsidR="00BC23BD" w:rsidRPr="00190C0C" w:rsidRDefault="00BC23BD" w:rsidP="00E464DC">
      <w:pPr>
        <w:pStyle w:val="a3"/>
        <w:shd w:val="clear" w:color="auto" w:fill="FFFFFF"/>
        <w:spacing w:before="0" w:beforeAutospacing="0" w:after="0" w:afterAutospacing="0" w:line="400" w:lineRule="exact"/>
        <w:ind w:firstLineChars="200" w:firstLine="480"/>
        <w:rPr>
          <w:color w:val="000000"/>
        </w:rPr>
      </w:pPr>
      <w:r w:rsidRPr="00190C0C">
        <w:rPr>
          <w:rFonts w:hint="eastAsia"/>
          <w:color w:val="000000"/>
        </w:rPr>
        <w:t>俗话说：“要想火车走得快， 全靠车头带。” 而要在培养学生小组合作学习能力中建设“龙头”，就是建一支有朝气、有战斗力的小组长队伍。小组长队伍，是提升小组合作学习有效性的工作核心。选拔小组长，我从素质、能力、知识三者综合考虑，做到精心选拔，绝不凭第一印象而“一锤定音”，而是深入细致观察、比较，从不同侧面对考虑的对象进行考察，并通过开展一些有目的、有针对性活动，发掘优秀学生担任“龙头”。为确保“龙头”的战斗力，我对新的小组长采用先试用后任用的方法，给临时小组长 1 至 2 周试用期进行考察，考察合格再任用。“龙头”建立后，我再悉心指导，热心扶持、大胆使用、定期总结，优用劣汰，使其有压力、有动力，真正成为小组合作学习的生力军。</w:t>
      </w:r>
    </w:p>
    <w:p w14:paraId="5C605809" w14:textId="77777777" w:rsidR="00BC23BD" w:rsidRPr="00190C0C" w:rsidRDefault="00BC23BD" w:rsidP="00E464DC">
      <w:pPr>
        <w:pStyle w:val="a3"/>
        <w:shd w:val="clear" w:color="auto" w:fill="FFFFFF"/>
        <w:spacing w:before="0" w:beforeAutospacing="0" w:after="0" w:afterAutospacing="0" w:line="400" w:lineRule="exact"/>
        <w:ind w:firstLineChars="200" w:firstLine="480"/>
        <w:rPr>
          <w:color w:val="000000"/>
        </w:rPr>
      </w:pPr>
      <w:r w:rsidRPr="00190C0C">
        <w:rPr>
          <w:rFonts w:hint="eastAsia"/>
          <w:color w:val="000000"/>
        </w:rPr>
        <w:t>（3）全力帮助</w:t>
      </w:r>
      <w:proofErr w:type="gramStart"/>
      <w:r w:rsidRPr="00190C0C">
        <w:rPr>
          <w:rFonts w:hint="eastAsia"/>
          <w:color w:val="000000"/>
        </w:rPr>
        <w:t>学困生</w:t>
      </w:r>
      <w:proofErr w:type="gramEnd"/>
      <w:r w:rsidRPr="00190C0C">
        <w:rPr>
          <w:rFonts w:hint="eastAsia"/>
          <w:color w:val="000000"/>
        </w:rPr>
        <w:t>，净化“后头”。</w:t>
      </w:r>
    </w:p>
    <w:p w14:paraId="771E2F4D" w14:textId="77777777" w:rsidR="00BC23BD" w:rsidRPr="00190C0C" w:rsidRDefault="00BC23BD" w:rsidP="00E464DC">
      <w:pPr>
        <w:pStyle w:val="a3"/>
        <w:shd w:val="clear" w:color="auto" w:fill="FFFFFF"/>
        <w:spacing w:before="0" w:beforeAutospacing="0" w:after="0" w:afterAutospacing="0" w:line="400" w:lineRule="exact"/>
        <w:ind w:firstLineChars="200" w:firstLine="480"/>
        <w:rPr>
          <w:color w:val="000000"/>
        </w:rPr>
      </w:pPr>
      <w:r w:rsidRPr="00190C0C">
        <w:rPr>
          <w:rFonts w:hint="eastAsia"/>
          <w:color w:val="000000"/>
        </w:rPr>
        <w:t>小组合作学习中的</w:t>
      </w:r>
      <w:proofErr w:type="gramStart"/>
      <w:r w:rsidRPr="00190C0C">
        <w:rPr>
          <w:rFonts w:hint="eastAsia"/>
          <w:color w:val="000000"/>
        </w:rPr>
        <w:t>学困生</w:t>
      </w:r>
      <w:proofErr w:type="gramEnd"/>
      <w:r w:rsidRPr="00190C0C">
        <w:rPr>
          <w:rFonts w:hint="eastAsia"/>
          <w:color w:val="000000"/>
        </w:rPr>
        <w:t>，不是单一的以学习成绩来衡量，我们关注更多的是这个孩子会不会倾听，有没有自己的独立思考，会不会与同伴交流等等。事实上，一开始的时候有相当多“三不”学生：不参与、不交流、不倾听，相当的被动，影响很大。对于这部分学生，我们可以说是花了很大功夫，甚至是通过强制性来带动的，我们的目的是先让他参与，哪怕是被动的，慢慢地再来转化。还别说，这做法还是有一定成效的。比如说安排小组合作学习任务时指定部分编号同学完成，小组交流时规定小组成员按编号顺序发言，每个人都必须讲，如果不会，可以重复其他成员的话或者对其他成员的发言进行评价，小组汇报时按难易程度指定成员汇报。当然，这种活动形式可能看上去比较死</w:t>
      </w:r>
      <w:r w:rsidRPr="00190C0C">
        <w:rPr>
          <w:rFonts w:hint="eastAsia"/>
          <w:color w:val="000000"/>
        </w:rPr>
        <w:lastRenderedPageBreak/>
        <w:t>板，但是这对于一年级学生来说，却是引他们入门的必经之路。随着时间的延长和合作学习的深入，小组成员间慢慢有了默契，小组长的能力也在增强，更重要的是这部分</w:t>
      </w:r>
      <w:proofErr w:type="gramStart"/>
      <w:r w:rsidRPr="00190C0C">
        <w:rPr>
          <w:rFonts w:hint="eastAsia"/>
          <w:color w:val="000000"/>
        </w:rPr>
        <w:t>学困生</w:t>
      </w:r>
      <w:proofErr w:type="gramEnd"/>
      <w:r w:rsidRPr="00190C0C">
        <w:rPr>
          <w:rFonts w:hint="eastAsia"/>
          <w:color w:val="000000"/>
        </w:rPr>
        <w:t>的参与意识与交流能力也增长了，那时候小组合作学习的形式就可以慢慢丰富、灵活起来。</w:t>
      </w:r>
    </w:p>
    <w:p w14:paraId="5C099B9A"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趣味现象二：小组合作学习中教师究竟扮演什么角色？该如何正确发挥教师的作用？</w:t>
      </w:r>
    </w:p>
    <w:p w14:paraId="77A33BE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b/>
          <w:sz w:val="24"/>
          <w:szCs w:val="24"/>
        </w:rPr>
        <w:t>现实：</w:t>
      </w:r>
      <w:r w:rsidRPr="00190C0C">
        <w:rPr>
          <w:rFonts w:ascii="宋体" w:hAnsi="宋体" w:hint="eastAsia"/>
          <w:sz w:val="24"/>
          <w:szCs w:val="24"/>
        </w:rPr>
        <w:t>小组合作学习与我们之前的传统教学方式毕竟是有区别的，它更多的是学生以小组为单位的学习方式。在这种学习方式下，教师究竟应当充当一个什么样的角色呢？这个问题也是困扰了我们很长时间，要转变固有的教学观念、运用新的教学理念不是一件容易的事。我们很多教师在实际教学中虽有心去改革，但是却发现不知不觉地又转换</w:t>
      </w:r>
      <w:proofErr w:type="gramStart"/>
      <w:r w:rsidRPr="00190C0C">
        <w:rPr>
          <w:rFonts w:ascii="宋体" w:hAnsi="宋体" w:hint="eastAsia"/>
          <w:sz w:val="24"/>
          <w:szCs w:val="24"/>
        </w:rPr>
        <w:t>成以前</w:t>
      </w:r>
      <w:proofErr w:type="gramEnd"/>
      <w:r w:rsidRPr="00190C0C">
        <w:rPr>
          <w:rFonts w:ascii="宋体" w:hAnsi="宋体" w:hint="eastAsia"/>
          <w:sz w:val="24"/>
          <w:szCs w:val="24"/>
        </w:rPr>
        <w:t>的样子了，觉得这个</w:t>
      </w:r>
      <w:proofErr w:type="gramStart"/>
      <w:r w:rsidRPr="00190C0C">
        <w:rPr>
          <w:rFonts w:ascii="宋体" w:hAnsi="宋体" w:hint="eastAsia"/>
          <w:sz w:val="24"/>
          <w:szCs w:val="24"/>
        </w:rPr>
        <w:t>度特别</w:t>
      </w:r>
      <w:proofErr w:type="gramEnd"/>
      <w:r w:rsidRPr="00190C0C">
        <w:rPr>
          <w:rFonts w:ascii="宋体" w:hAnsi="宋体" w:hint="eastAsia"/>
          <w:sz w:val="24"/>
          <w:szCs w:val="24"/>
        </w:rPr>
        <w:t>不好把握。</w:t>
      </w:r>
    </w:p>
    <w:p w14:paraId="4C3D3E3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b/>
          <w:sz w:val="24"/>
          <w:szCs w:val="24"/>
        </w:rPr>
        <w:t>我们的看法：</w:t>
      </w:r>
      <w:r w:rsidRPr="00190C0C">
        <w:rPr>
          <w:rFonts w:ascii="宋体" w:hAnsi="宋体" w:hint="eastAsia"/>
          <w:sz w:val="24"/>
          <w:szCs w:val="24"/>
        </w:rPr>
        <w:t>通过一段时间的摸索，我们认识到在以小组合作学习为主要形式的课堂中，教师再也不能固守原有的以教师为中心的做法，必须站在学生中间，从学生的经验出发并指导学生的活动。</w:t>
      </w:r>
    </w:p>
    <w:p w14:paraId="6489B52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）教师应当扮演好一个组织者。</w:t>
      </w:r>
    </w:p>
    <w:p w14:paraId="11F770D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教师的组织者角色体现在：首先，合作开始前，教师首先应根据教学内容确定合作学习的内容。其次，提出一些恰当的问题让学生明确学习的目的，做到有的放矢。第三，合作进行中，教师要能对合作过程进行及时调控。最后，合作结束时，除了反馈学生合作结果，教师还应及时组织学生就刚才的合作进行小结，评价学生合作过程，不仅要表扬合作有成果的小组，而且还要表扬分工合理，协作成功的小组，要多肯定集体的智慧和力量。便于以后合作学习的开展。</w:t>
      </w:r>
    </w:p>
    <w:p w14:paraId="5CB0892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）教师应当扮演好一个指导者。</w:t>
      </w:r>
    </w:p>
    <w:p w14:paraId="7B8A549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有效的合作学习离不开教师的指导，教师合理的适时的指导会提高学生合作学习的效率。例如，在小组学习困难时教师可以适当点拨、指导，提供必要的帮助。或者当学生在合作学习中出现争议时教师应提出合理的解决方法。另外，对学生合作方法，合作技巧也应进行指导。我们应该想到，学生不是生来就知道怎样合作，合作习惯也不是与生俱来的。这都得靠我们教师的指导。</w:t>
      </w:r>
    </w:p>
    <w:p w14:paraId="04DCF4C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）教师应当扮演好一个促进者。</w:t>
      </w:r>
    </w:p>
    <w:p w14:paraId="2BA69BB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习后进生或性格内向的学生在小组中经常处于从属或被忽略的地位。这种学生优生表演，其他学生旁观的合作学习违背了合作学习的初衷。这时需要教师扮演好促进者的角色，除了定期交换小组成员内的职责角色，还应关注合作学习过程中的每一位学生，细到个体；还应关注合作学习过程和结果的综合评价，指向集体。教师在小组合作学习中的促进还体现在对小组合作学习过程和结果的评价。比如当小组中心发言人结束发言时，我们可以用“你们小组真能干”，“祝贺你</w:t>
      </w:r>
      <w:r w:rsidRPr="00190C0C">
        <w:rPr>
          <w:rFonts w:ascii="宋体" w:hAnsi="宋体" w:hint="eastAsia"/>
          <w:sz w:val="24"/>
          <w:szCs w:val="24"/>
        </w:rPr>
        <w:lastRenderedPageBreak/>
        <w:t>们”等评价语言来代替“你的方法很好”，“你真不错，很有见解”之类。久而久之，学生就会认识到发言人代表的是小组的集体智慧而非个人，团队合作，集体意识会悄然更生。</w:t>
      </w:r>
    </w:p>
    <w:p w14:paraId="31B03171"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趣味现象三：在课堂教学过程中，哪些教学环节适合小组合作学习？怎样处理独立学习与合作学习的关系？</w:t>
      </w:r>
    </w:p>
    <w:p w14:paraId="4F6588D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b/>
          <w:sz w:val="24"/>
          <w:szCs w:val="24"/>
        </w:rPr>
        <w:t>现实：</w:t>
      </w:r>
      <w:r w:rsidRPr="00190C0C">
        <w:rPr>
          <w:rFonts w:ascii="宋体" w:hAnsi="宋体" w:hint="eastAsia"/>
          <w:sz w:val="24"/>
          <w:szCs w:val="24"/>
        </w:rPr>
        <w:t>在进行小组合作学习方式的培养以来，我们任课教师就有意识地采用了小组合作学习的教学形式，几乎每节课都在合作学习。然而，我们也发现了许多问题。比如说有时候学生合作得很茫然；有时候学生合作得并不积极，甚至可以说是完全为了给老师面子才象征性地合作一下；有时候</w:t>
      </w:r>
      <w:proofErr w:type="gramStart"/>
      <w:r w:rsidRPr="00190C0C">
        <w:rPr>
          <w:rFonts w:ascii="宋体" w:hAnsi="宋体" w:hint="eastAsia"/>
          <w:sz w:val="24"/>
          <w:szCs w:val="24"/>
        </w:rPr>
        <w:t>呢学生</w:t>
      </w:r>
      <w:proofErr w:type="gramEnd"/>
      <w:r w:rsidRPr="00190C0C">
        <w:rPr>
          <w:rFonts w:ascii="宋体" w:hAnsi="宋体" w:hint="eastAsia"/>
          <w:sz w:val="24"/>
          <w:szCs w:val="24"/>
        </w:rPr>
        <w:t>一开始的时候合作得很起劲，慢慢地就放弃了；有时候得知学习任务后，学生更多地愿意独立完成。这些情况也给了我们许多思考的契机。</w:t>
      </w:r>
    </w:p>
    <w:p w14:paraId="053FF40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b/>
          <w:sz w:val="24"/>
          <w:szCs w:val="24"/>
        </w:rPr>
        <w:t>我们的看法：</w:t>
      </w:r>
      <w:r w:rsidRPr="00190C0C">
        <w:rPr>
          <w:rFonts w:ascii="宋体" w:hAnsi="宋体" w:hint="eastAsia"/>
          <w:sz w:val="24"/>
          <w:szCs w:val="24"/>
        </w:rPr>
        <w:t>在历经了一开始的“合作热”之后，教师们也逐渐冷静下来，开始思考哪些教学环节适合小组全作学习，哪些学习任务适合学生独立完成，并在学习与研讨中逐步形成了自己的一些看法。</w:t>
      </w:r>
    </w:p>
    <w:p w14:paraId="018097EB"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）肯定学生独立学习的作用。</w:t>
      </w:r>
    </w:p>
    <w:p w14:paraId="3D50C5C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生活中，我们都有这样的经验：当我们遇到一个问题时，首先肯定是自己去面对，去想办法解决问题，当一个人的力量难于解决这个问题时，才考虑寻求帮助，与人合作。如果只有小组合作学习而缺乏独立学习，长此以往，学生的自主学习能力将丧失，学生走向社会以后将难以独挡一面。教学中，当提出一个问题后，首先应给学生充分独立学习的时间，然后组织学生小组合作学习，在组内交流自己的看法，形成意见后，再到全班进行交流，再次形成意见，使学生形成正确认识，并在这一过程中体验积极的情感。</w:t>
      </w:r>
      <w:r w:rsidRPr="00190C0C">
        <w:rPr>
          <w:rFonts w:ascii="宋体" w:hAnsi="宋体" w:hint="eastAsia"/>
          <w:sz w:val="24"/>
          <w:szCs w:val="24"/>
        </w:rPr>
        <w:t xml:space="preserve"> </w:t>
      </w:r>
    </w:p>
    <w:p w14:paraId="5EC007A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）把握适合小组合作学习的环节。</w:t>
      </w:r>
    </w:p>
    <w:p w14:paraId="07F1BAD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教学实践过程中，我们发现只要具有一定的挑战性，能激起学生学习的兴趣，并在学生能力范围之内，能让每个学生都参与，并能让学生在交流中得到启发和思维的碰撞，都可以进行小组合作学习。但在课堂教学中并不能每一个环节都采用小组合作学习的方式，也并非所有的教学任务都要通过小组合作学习来完成。班级教学、个人学习仍有着小组合作学习不可替代的独特地位和作用。教师在教学过程中，要依据教材，根据实际需要适时把握。这是因为一方面要考虑小组学习的效果、效率，另一方面也不能放弃教师的点拨、归纳。</w:t>
      </w:r>
    </w:p>
    <w:p w14:paraId="5F991CD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）抓住小组合作学习的切入点。</w:t>
      </w:r>
    </w:p>
    <w:p w14:paraId="0FF495C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cs="Arial"/>
          <w:sz w:val="24"/>
          <w:szCs w:val="24"/>
        </w:rPr>
        <w:t>教学中教师</w:t>
      </w:r>
      <w:r w:rsidRPr="00190C0C">
        <w:rPr>
          <w:rFonts w:ascii="宋体" w:hAnsi="宋体" w:cs="Arial" w:hint="eastAsia"/>
          <w:sz w:val="24"/>
          <w:szCs w:val="24"/>
        </w:rPr>
        <w:t>要</w:t>
      </w:r>
      <w:r w:rsidRPr="00190C0C">
        <w:rPr>
          <w:rFonts w:ascii="宋体" w:hAnsi="宋体" w:cs="Arial"/>
          <w:sz w:val="24"/>
          <w:szCs w:val="24"/>
        </w:rPr>
        <w:t>努力</w:t>
      </w:r>
      <w:r w:rsidRPr="00190C0C">
        <w:rPr>
          <w:rFonts w:ascii="宋体" w:hAnsi="宋体" w:hint="eastAsia"/>
          <w:sz w:val="24"/>
          <w:szCs w:val="24"/>
        </w:rPr>
        <w:t>掌握学生的心理特征，通过在教学内容的知识的关键处，组织学生小组合作学习，能让学生积极参与知识的形成过程，最大限度地调动学生学习的积极性，激发学生合作的欲望，增强学生小组合作学习的意识，提高合</w:t>
      </w:r>
      <w:r w:rsidRPr="00190C0C">
        <w:rPr>
          <w:rFonts w:ascii="宋体" w:hAnsi="宋体" w:hint="eastAsia"/>
          <w:sz w:val="24"/>
          <w:szCs w:val="24"/>
        </w:rPr>
        <w:lastRenderedPageBreak/>
        <w:t>作的效率，即可以培养学生的合作精神，又可以增强竞争意识，为学生未来的发展打下坚实地基础。</w:t>
      </w:r>
    </w:p>
    <w:p w14:paraId="3522270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小组合作学习是一种有效而又十分可行的学习方式。在教师有意识地进行小组合作学习的引导与训练后，发现学生的个人独特思维、交流与倾听能力、参与合作的主动性等等都得到了一定程度的发展，这些学生有着独有的自信与出众的语言表达能力。所以只要我们正确运用，合理调控，我相信师生之间，生生之间的竞争意识，团队精神，共事能力，交往艺术等现代人的合作品质都能得到长足的展示和提升。</w:t>
      </w:r>
    </w:p>
    <w:p w14:paraId="7A3FA1BC" w14:textId="77777777" w:rsidR="00BC23BD" w:rsidRPr="00190C0C" w:rsidRDefault="00BC23BD" w:rsidP="00E464DC">
      <w:pPr>
        <w:spacing w:line="400" w:lineRule="exact"/>
        <w:ind w:firstLineChars="200" w:firstLine="480"/>
        <w:rPr>
          <w:rFonts w:ascii="宋体" w:hAnsi="宋体"/>
          <w:sz w:val="24"/>
          <w:szCs w:val="24"/>
        </w:rPr>
      </w:pPr>
    </w:p>
    <w:p w14:paraId="762CAEF7"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【参考文献】</w:t>
      </w:r>
    </w:p>
    <w:p w14:paraId="2B413BBC"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刘莹.小组合作学习在小学数学教学中的运用浅谈［J］.数学学习与研究，2015（14）</w:t>
      </w:r>
    </w:p>
    <w:p w14:paraId="009D5479"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 xml:space="preserve">何广茹.四个“学会”优化小组合作学习[J].素质教育大参考(A版),2014,(1):35-38.  </w:t>
      </w:r>
    </w:p>
    <w:p w14:paraId="2EBE49C6"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 xml:space="preserve">郑翰辉.有效组织小组合作,让数学课堂灵动起来[J].数学学习与研究,2013,(22):32-36.  </w:t>
      </w:r>
    </w:p>
    <w:p w14:paraId="55210406"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余万军.精心组织,注重实效——小学数学教学中小组合作学习探究[J].考试周刊,2011,(1):21-24.</w:t>
      </w:r>
    </w:p>
    <w:p w14:paraId="383480F4" w14:textId="77777777" w:rsidR="00BC23BD" w:rsidRDefault="00BC23BD" w:rsidP="00E464DC">
      <w:pPr>
        <w:widowControl/>
        <w:spacing w:line="400" w:lineRule="exact"/>
        <w:jc w:val="left"/>
        <w:rPr>
          <w:rFonts w:ascii="黑体" w:eastAsia="黑体" w:hAnsi="黑体"/>
          <w:b/>
          <w:sz w:val="28"/>
          <w:szCs w:val="28"/>
        </w:rPr>
      </w:pPr>
      <w:r>
        <w:rPr>
          <w:rFonts w:ascii="黑体" w:eastAsia="黑体" w:hAnsi="黑体"/>
          <w:b/>
          <w:sz w:val="28"/>
          <w:szCs w:val="28"/>
        </w:rPr>
        <w:br w:type="page"/>
      </w:r>
    </w:p>
    <w:p w14:paraId="590ED947" w14:textId="0A27E979" w:rsidR="00BC23BD" w:rsidRPr="003D135E" w:rsidRDefault="00BC23BD" w:rsidP="00E464DC">
      <w:pPr>
        <w:pStyle w:val="a7"/>
        <w:spacing w:line="400" w:lineRule="exact"/>
      </w:pPr>
      <w:bookmarkStart w:id="6" w:name="_Toc75618726"/>
      <w:r w:rsidRPr="003D135E">
        <w:rPr>
          <w:rFonts w:hint="eastAsia"/>
        </w:rPr>
        <w:lastRenderedPageBreak/>
        <w:t>打造有吸引力的小学数学课堂</w:t>
      </w:r>
      <w:bookmarkEnd w:id="6"/>
    </w:p>
    <w:p w14:paraId="29B265AA" w14:textId="77777777" w:rsidR="00BC23BD" w:rsidRPr="00D51E43" w:rsidRDefault="00BC23BD" w:rsidP="00E464DC">
      <w:pPr>
        <w:spacing w:line="400" w:lineRule="exact"/>
        <w:jc w:val="center"/>
        <w:rPr>
          <w:rFonts w:ascii="宋体"/>
          <w:sz w:val="24"/>
          <w:szCs w:val="24"/>
        </w:rPr>
      </w:pPr>
      <w:r w:rsidRPr="00D51E43">
        <w:rPr>
          <w:rFonts w:ascii="宋体" w:hAnsi="宋体" w:hint="eastAsia"/>
          <w:sz w:val="24"/>
          <w:szCs w:val="24"/>
        </w:rPr>
        <w:t>常州市武进区嘉泽中心小学</w:t>
      </w:r>
      <w:r w:rsidRPr="00D51E43">
        <w:rPr>
          <w:rFonts w:ascii="宋体" w:hAnsi="宋体"/>
          <w:sz w:val="24"/>
          <w:szCs w:val="24"/>
        </w:rPr>
        <w:t xml:space="preserve">  </w:t>
      </w:r>
      <w:r w:rsidRPr="00D51E43">
        <w:rPr>
          <w:rFonts w:ascii="宋体" w:hAnsi="宋体" w:hint="eastAsia"/>
          <w:sz w:val="24"/>
          <w:szCs w:val="24"/>
        </w:rPr>
        <w:t>汤玉清</w:t>
      </w:r>
    </w:p>
    <w:p w14:paraId="3BF301AD" w14:textId="77777777" w:rsidR="00BC23BD" w:rsidRPr="00D51E43" w:rsidRDefault="00BC23BD" w:rsidP="00E464DC">
      <w:pPr>
        <w:spacing w:line="400" w:lineRule="exact"/>
        <w:rPr>
          <w:rFonts w:ascii="宋体"/>
          <w:sz w:val="24"/>
          <w:szCs w:val="24"/>
        </w:rPr>
      </w:pPr>
      <w:r w:rsidRPr="00D51E43">
        <w:rPr>
          <w:rFonts w:ascii="宋体" w:hAnsi="宋体" w:hint="eastAsia"/>
          <w:sz w:val="24"/>
          <w:szCs w:val="24"/>
        </w:rPr>
        <w:t>【摘要】</w:t>
      </w:r>
    </w:p>
    <w:p w14:paraId="7494184B" w14:textId="77777777" w:rsidR="00BC23BD" w:rsidRPr="00D51E43" w:rsidRDefault="00BC23BD" w:rsidP="00E464DC">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有吸引力的数学课堂首先教师的语言要有吸引力。其次是课堂知识的呈现要多样化。第三探索知识的过程体现学生的主体性。第四巩固练习要有梯度。有吸引力的数学课堂必须有机借助传统与现代教育技术。</w:t>
      </w:r>
    </w:p>
    <w:p w14:paraId="7074FC44" w14:textId="77777777" w:rsidR="00BC23BD" w:rsidRPr="00D51E43" w:rsidRDefault="00BC23BD" w:rsidP="00E464DC">
      <w:pPr>
        <w:spacing w:line="400" w:lineRule="exact"/>
        <w:rPr>
          <w:rFonts w:ascii="宋体"/>
          <w:sz w:val="24"/>
          <w:szCs w:val="24"/>
        </w:rPr>
      </w:pPr>
      <w:r w:rsidRPr="00D51E43">
        <w:rPr>
          <w:rFonts w:ascii="宋体" w:hAnsi="宋体" w:hint="eastAsia"/>
          <w:sz w:val="24"/>
          <w:szCs w:val="24"/>
        </w:rPr>
        <w:t>【关键词】</w:t>
      </w:r>
      <w:r>
        <w:rPr>
          <w:rFonts w:ascii="宋体" w:hAnsi="宋体" w:hint="eastAsia"/>
          <w:sz w:val="24"/>
          <w:szCs w:val="24"/>
        </w:rPr>
        <w:t>吸引力</w:t>
      </w:r>
      <w:r>
        <w:rPr>
          <w:rFonts w:ascii="宋体" w:hAnsi="宋体"/>
          <w:sz w:val="24"/>
          <w:szCs w:val="24"/>
        </w:rPr>
        <w:t xml:space="preserve">  </w:t>
      </w:r>
      <w:r>
        <w:rPr>
          <w:rFonts w:ascii="宋体" w:hAnsi="宋体" w:hint="eastAsia"/>
          <w:sz w:val="24"/>
          <w:szCs w:val="24"/>
        </w:rPr>
        <w:t>小学数学课堂</w:t>
      </w:r>
      <w:r>
        <w:rPr>
          <w:rFonts w:ascii="宋体" w:hAnsi="宋体"/>
          <w:sz w:val="24"/>
          <w:szCs w:val="24"/>
        </w:rPr>
        <w:t xml:space="preserve">  </w:t>
      </w:r>
      <w:r>
        <w:rPr>
          <w:rFonts w:ascii="宋体" w:hAnsi="宋体" w:hint="eastAsia"/>
          <w:sz w:val="24"/>
          <w:szCs w:val="24"/>
        </w:rPr>
        <w:t>传统媒体</w:t>
      </w:r>
      <w:r>
        <w:rPr>
          <w:rFonts w:ascii="宋体" w:hAnsi="宋体"/>
          <w:sz w:val="24"/>
          <w:szCs w:val="24"/>
        </w:rPr>
        <w:t xml:space="preserve">  </w:t>
      </w:r>
      <w:r>
        <w:rPr>
          <w:rFonts w:ascii="宋体" w:hAnsi="宋体" w:hint="eastAsia"/>
          <w:sz w:val="24"/>
          <w:szCs w:val="24"/>
        </w:rPr>
        <w:t>现代教育技术</w:t>
      </w:r>
    </w:p>
    <w:p w14:paraId="52FEA2D4" w14:textId="77777777" w:rsidR="00BC23BD" w:rsidRPr="00D51E43" w:rsidRDefault="00BC23BD" w:rsidP="00E464DC">
      <w:pPr>
        <w:spacing w:line="400" w:lineRule="exact"/>
        <w:rPr>
          <w:rFonts w:ascii="宋体"/>
          <w:sz w:val="24"/>
          <w:szCs w:val="24"/>
        </w:rPr>
      </w:pPr>
      <w:r w:rsidRPr="00D51E43">
        <w:rPr>
          <w:rFonts w:ascii="宋体" w:hAnsi="宋体" w:hint="eastAsia"/>
          <w:sz w:val="24"/>
          <w:szCs w:val="24"/>
        </w:rPr>
        <w:t>【正文】</w:t>
      </w:r>
    </w:p>
    <w:p w14:paraId="0DB98F09"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作为有三十多年教龄的数学老师，越来越感觉现在的孩子数学难教。老师反复讲解很多遍，有的孩子还是学不会。可是，撇开学习，这些孩子看上去是多么可爱、多么神气！我想，这是很多教师共同的感受吧！但是，这么神气又可爱的孩子为什么数学就学不好、学不会呢？根源在哪儿呢？其实问题还是出在我们的课堂教学上。这些孩子对我们的课堂不感兴趣，老师讲的听不进去。他们懒得去记忆、去思考。假如基础再差一些的话，</w:t>
      </w:r>
      <w:smartTag w:uri="urn:schemas-microsoft-com:office:smarttags" w:element="PersonName">
        <w:smartTagPr>
          <w:attr w:name="ProductID" w:val="那么"/>
        </w:smartTagPr>
        <w:r w:rsidRPr="00D51E43">
          <w:rPr>
            <w:rFonts w:ascii="宋体" w:hAnsi="宋体" w:hint="eastAsia"/>
            <w:sz w:val="24"/>
            <w:szCs w:val="24"/>
          </w:rPr>
          <w:t>那么</w:t>
        </w:r>
      </w:smartTag>
      <w:r w:rsidRPr="00D51E43">
        <w:rPr>
          <w:rFonts w:ascii="宋体" w:hAnsi="宋体" w:hint="eastAsia"/>
          <w:sz w:val="24"/>
          <w:szCs w:val="24"/>
        </w:rPr>
        <w:t>老师苦口婆心的讲解根本是没用的。所以，教师要尽力改变传统课堂教学的技术与方式，让孩子喜欢上数学，对数学、对老师、对数学老师的课堂感兴趣。进而愿意听、愿意记、愿意讲、愿意思考……逐步地会学习、会思考，这样孩子的数学成绩就会提高。如何打造对孩子有吸引力的课堂呢？</w:t>
      </w:r>
    </w:p>
    <w:p w14:paraId="22B114F4"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一、教师语言要有吸引力</w:t>
      </w:r>
    </w:p>
    <w:p w14:paraId="7E7D8F75"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数学老师的课堂教学语言首先要严谨科学。然而我们的教学对象是未成年的孩子，如果只追求课堂语言的科学严谨，往往让孩子感觉枯燥乏味，失去对孩子的吸引力。所以数学老师的课堂教学语言还需要有以下特点：</w:t>
      </w:r>
    </w:p>
    <w:p w14:paraId="31F56BE6" w14:textId="77777777" w:rsidR="00BC23BD" w:rsidRPr="00D51E43" w:rsidRDefault="00BC23BD" w:rsidP="00E464DC">
      <w:pPr>
        <w:spacing w:line="400" w:lineRule="exact"/>
        <w:ind w:firstLine="420"/>
        <w:rPr>
          <w:rFonts w:ascii="宋体"/>
          <w:sz w:val="24"/>
          <w:szCs w:val="24"/>
        </w:rPr>
      </w:pPr>
      <w:r w:rsidRPr="00D51E43">
        <w:rPr>
          <w:rFonts w:ascii="宋体" w:hAnsi="宋体"/>
          <w:sz w:val="24"/>
          <w:szCs w:val="24"/>
        </w:rPr>
        <w:t>1</w:t>
      </w:r>
      <w:r w:rsidRPr="00D51E43">
        <w:rPr>
          <w:rFonts w:ascii="宋体" w:hAnsi="宋体" w:hint="eastAsia"/>
          <w:sz w:val="24"/>
          <w:szCs w:val="24"/>
        </w:rPr>
        <w:t>、语调抑扬顿挫。数学老师的课堂教学语言，语速中等，不要太快或太慢。在描述情境时要绘声绘色；在重点知识或关键处讲解时速度要慢、音量要大。</w:t>
      </w:r>
    </w:p>
    <w:p w14:paraId="2F391BB7" w14:textId="77777777" w:rsidR="00BC23BD" w:rsidRPr="00D51E43" w:rsidRDefault="00BC23BD" w:rsidP="00E464DC">
      <w:pPr>
        <w:spacing w:line="400" w:lineRule="exact"/>
        <w:ind w:firstLine="420"/>
        <w:rPr>
          <w:rFonts w:ascii="宋体"/>
          <w:sz w:val="24"/>
          <w:szCs w:val="24"/>
        </w:rPr>
      </w:pPr>
      <w:r w:rsidRPr="00D51E43">
        <w:rPr>
          <w:rFonts w:ascii="宋体" w:hAnsi="宋体"/>
          <w:sz w:val="24"/>
          <w:szCs w:val="24"/>
        </w:rPr>
        <w:t>2</w:t>
      </w:r>
      <w:r w:rsidRPr="00D51E43">
        <w:rPr>
          <w:rFonts w:ascii="宋体" w:hAnsi="宋体" w:hint="eastAsia"/>
          <w:sz w:val="24"/>
          <w:szCs w:val="24"/>
        </w:rPr>
        <w:t>、语气随和亲切。数学老师的课堂教学语言让孩子听来非常亲切，有亲和力。这样孩子就会以放松的心态积极投入到学习中。假如语气很冲，孩子就会很紧张，进而很压抑。</w:t>
      </w:r>
    </w:p>
    <w:p w14:paraId="3CE9080F" w14:textId="77777777" w:rsidR="00BC23BD" w:rsidRPr="00D51E43" w:rsidRDefault="00BC23BD" w:rsidP="00E464DC">
      <w:pPr>
        <w:spacing w:line="400" w:lineRule="exact"/>
        <w:ind w:firstLine="420"/>
        <w:rPr>
          <w:rFonts w:ascii="宋体"/>
          <w:sz w:val="24"/>
          <w:szCs w:val="24"/>
        </w:rPr>
      </w:pPr>
      <w:r w:rsidRPr="00D51E43">
        <w:rPr>
          <w:rFonts w:ascii="宋体" w:hAnsi="宋体"/>
          <w:sz w:val="24"/>
          <w:szCs w:val="24"/>
        </w:rPr>
        <w:t>3</w:t>
      </w:r>
      <w:r w:rsidRPr="00D51E43">
        <w:rPr>
          <w:rFonts w:ascii="宋体" w:hAnsi="宋体" w:hint="eastAsia"/>
          <w:sz w:val="24"/>
          <w:szCs w:val="24"/>
        </w:rPr>
        <w:t>、语言幽默风趣。如果数学老师在课堂上经常和孩子说些笑话，或将深奥、枯燥的问题用学生浅显易懂的方式描述，那么学生非常愿意听，而且开心地听。</w:t>
      </w:r>
    </w:p>
    <w:p w14:paraId="52E6F35A" w14:textId="77777777" w:rsidR="00BC23BD" w:rsidRPr="00D51E43" w:rsidRDefault="00BC23BD" w:rsidP="00E464DC">
      <w:pPr>
        <w:spacing w:line="400" w:lineRule="exact"/>
        <w:ind w:firstLine="420"/>
        <w:rPr>
          <w:rFonts w:ascii="宋体"/>
          <w:sz w:val="24"/>
          <w:szCs w:val="24"/>
        </w:rPr>
      </w:pPr>
      <w:r w:rsidRPr="00D51E43">
        <w:rPr>
          <w:rFonts w:ascii="宋体" w:hAnsi="宋体"/>
          <w:sz w:val="24"/>
          <w:szCs w:val="24"/>
        </w:rPr>
        <w:t>4</w:t>
      </w:r>
      <w:r w:rsidRPr="00D51E43">
        <w:rPr>
          <w:rFonts w:ascii="宋体" w:hAnsi="宋体" w:hint="eastAsia"/>
          <w:sz w:val="24"/>
          <w:szCs w:val="24"/>
        </w:rPr>
        <w:t>、教师经常用激励性的语言与学生交流。当学生碰到困难，一时想不到解决办法时，教师用启发性、鼓励的语言提示学生，有助于学生积极思考、探索，寻求到答案。当学生精彩的回答或准确的解答时，老师要不吝啬自己表扬的语言，对学生进行夸奖、鼓掌、竖大拇指。表扬，让学生从成功朝向成功！</w:t>
      </w:r>
    </w:p>
    <w:p w14:paraId="01129D9D"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二、知识呈现方式多样化</w:t>
      </w:r>
    </w:p>
    <w:p w14:paraId="42354250"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lastRenderedPageBreak/>
        <w:t>数学知识的教学开始时大多是以情境的形式呈现的，在呈现这些知识时有的是结合生活情境，有的是结合问题情境，当然也有直接呈现的。比如：苏教版四年级上册整数四则混合运算，例</w:t>
      </w:r>
      <w:r w:rsidRPr="00D51E43">
        <w:rPr>
          <w:rFonts w:ascii="宋体" w:hAnsi="宋体"/>
          <w:sz w:val="24"/>
          <w:szCs w:val="24"/>
        </w:rPr>
        <w:t>1</w:t>
      </w:r>
      <w:r w:rsidRPr="00D51E43">
        <w:rPr>
          <w:rFonts w:ascii="宋体" w:hAnsi="宋体" w:hint="eastAsia"/>
          <w:sz w:val="24"/>
          <w:szCs w:val="24"/>
        </w:rPr>
        <w:t>是问题情境呈现，让学生在解决问题的过程中，尝试列综合算式解答，并理解运算顺序与解题步骤的一致性。例</w:t>
      </w:r>
      <w:r w:rsidRPr="00D51E43">
        <w:rPr>
          <w:rFonts w:ascii="宋体" w:hAnsi="宋体"/>
          <w:sz w:val="24"/>
          <w:szCs w:val="24"/>
        </w:rPr>
        <w:t>2</w:t>
      </w:r>
      <w:r w:rsidRPr="00D51E43">
        <w:rPr>
          <w:rFonts w:ascii="宋体" w:hAnsi="宋体" w:hint="eastAsia"/>
          <w:sz w:val="24"/>
          <w:szCs w:val="24"/>
        </w:rPr>
        <w:t>含有小括号的四则混合运算与例</w:t>
      </w:r>
      <w:r w:rsidRPr="00D51E43">
        <w:rPr>
          <w:rFonts w:ascii="宋体" w:hAnsi="宋体"/>
          <w:sz w:val="24"/>
          <w:szCs w:val="24"/>
        </w:rPr>
        <w:t>3</w:t>
      </w:r>
      <w:r w:rsidRPr="00D51E43">
        <w:rPr>
          <w:rFonts w:ascii="宋体" w:hAnsi="宋体" w:hint="eastAsia"/>
          <w:sz w:val="24"/>
          <w:szCs w:val="24"/>
        </w:rPr>
        <w:t>含有中括号的四则混合运算则是直接呈现综合算式，让学生解释运算顺序后进行计算。所以在呈现例</w:t>
      </w:r>
      <w:r w:rsidRPr="00D51E43">
        <w:rPr>
          <w:rFonts w:ascii="宋体" w:hAnsi="宋体"/>
          <w:sz w:val="24"/>
          <w:szCs w:val="24"/>
        </w:rPr>
        <w:t>1</w:t>
      </w:r>
      <w:r w:rsidRPr="00D51E43">
        <w:rPr>
          <w:rFonts w:ascii="宋体" w:hAnsi="宋体" w:hint="eastAsia"/>
          <w:sz w:val="24"/>
          <w:szCs w:val="24"/>
        </w:rPr>
        <w:t>时毫无疑问采用多媒体呈现比较方便，我经常用配光盘呈现。如果是自创的情境则自制</w:t>
      </w:r>
      <w:r w:rsidRPr="00D51E43">
        <w:rPr>
          <w:rFonts w:ascii="宋体" w:hAnsi="宋体"/>
          <w:sz w:val="24"/>
          <w:szCs w:val="24"/>
        </w:rPr>
        <w:t>PPT</w:t>
      </w:r>
      <w:r w:rsidRPr="00D51E43">
        <w:rPr>
          <w:rFonts w:ascii="宋体" w:hAnsi="宋体" w:hint="eastAsia"/>
          <w:sz w:val="24"/>
          <w:szCs w:val="24"/>
        </w:rPr>
        <w:t>呈现。而例</w:t>
      </w:r>
      <w:r w:rsidRPr="00D51E43">
        <w:rPr>
          <w:rFonts w:ascii="宋体" w:hAnsi="宋体"/>
          <w:sz w:val="24"/>
          <w:szCs w:val="24"/>
        </w:rPr>
        <w:t>2</w:t>
      </w:r>
      <w:r w:rsidRPr="00D51E43">
        <w:rPr>
          <w:rFonts w:ascii="宋体" w:hAnsi="宋体" w:hint="eastAsia"/>
          <w:sz w:val="24"/>
          <w:szCs w:val="24"/>
        </w:rPr>
        <w:t>、例</w:t>
      </w:r>
      <w:r w:rsidRPr="00D51E43">
        <w:rPr>
          <w:rFonts w:ascii="宋体" w:hAnsi="宋体"/>
          <w:sz w:val="24"/>
          <w:szCs w:val="24"/>
        </w:rPr>
        <w:t>3</w:t>
      </w:r>
      <w:r w:rsidRPr="00D51E43">
        <w:rPr>
          <w:rFonts w:ascii="宋体" w:hAnsi="宋体" w:hint="eastAsia"/>
          <w:sz w:val="24"/>
          <w:szCs w:val="24"/>
        </w:rPr>
        <w:t>的综合算式，直接用黑板呈现，引导学生观察算式、猜想运算顺序，明确运算顺序后尝试计算。很多的概念性知识是从生活情境中提炼出来的。比如角的初步认识、射线的认识、平行四边形、圆的认识等大多数平面图形的认识都是首先出现生活中的实物图，然后从图像中抽象出要认识的图形。这一呈现方式适合用多媒体。而立体图形的认识就适合直接呈现实物或教具，借助教、学具或实物认识这些立体图形的特征。</w:t>
      </w:r>
    </w:p>
    <w:p w14:paraId="103DCC56"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总之，课堂教学新知呈现的方式越是多样化，越能吸引学生，引起学生的学习兴趣，产生探究欲望。我们要根据知识本身的特点，把传统教学媒体</w:t>
      </w:r>
      <w:r w:rsidRPr="00D51E43">
        <w:rPr>
          <w:rFonts w:ascii="宋体" w:hAnsi="宋体"/>
          <w:sz w:val="24"/>
          <w:szCs w:val="24"/>
        </w:rPr>
        <w:t>——</w:t>
      </w:r>
      <w:r w:rsidRPr="00D51E43">
        <w:rPr>
          <w:rFonts w:ascii="宋体" w:hAnsi="宋体" w:hint="eastAsia"/>
          <w:sz w:val="24"/>
          <w:szCs w:val="24"/>
        </w:rPr>
        <w:t>实物、教具、黑板与现代教学媒体有机结合，充分运用其特点，让知识呈现最能吸引学生、最有助于学生展开学习。</w:t>
      </w:r>
    </w:p>
    <w:p w14:paraId="2DD4B2F2"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三、探索过程体现主体性</w:t>
      </w:r>
    </w:p>
    <w:p w14:paraId="53E1AE20"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学生探索知识的过程，是将新知识建构进已有知识体系中，必须通过正确理解知识主动内化与建构的过程才能掌握。还是四年级上册的三步计算的整数四则混合运算，其实在三年级时学生已经学习了两步计算的整数四则混合运算，运算顺序是一样的，只不过增加了一步，计算数据可能变大些。所以教学时充分发挥学生的主体性，先复习两步计算的四则混合运算，通过学生的练习，回忆运算顺序。</w:t>
      </w:r>
      <w:r w:rsidRPr="00D51E43">
        <w:rPr>
          <w:rFonts w:ascii="宋体" w:hAnsi="宋体"/>
          <w:sz w:val="24"/>
          <w:szCs w:val="24"/>
        </w:rPr>
        <w:t>——</w:t>
      </w:r>
      <w:r w:rsidRPr="00D51E43">
        <w:rPr>
          <w:rFonts w:ascii="宋体" w:hAnsi="宋体" w:hint="eastAsia"/>
          <w:sz w:val="24"/>
          <w:szCs w:val="24"/>
        </w:rPr>
        <w:t>唤醒旧知。然后情境出示三步计算的实际问题，学生分步列式解答后，要求列成综合算式，并完成计算。评讲交流时引导学生比较解题思路与运算顺序的一致性。很顺利的将两步计算的运算顺序迁移到三步计算中，将三步计算的整数四则混合运算的运算顺序建构在原有的知识体系中。当然，实际计算过程中，学生会犯一种错误，即漏写没参加计算的数与符号。这是情由可原的，为了防止遗漏，要求学生把每一步要算的算式先用横线划出来，强调划出来的先算，没划到的则要通通照抄下来。至于运算顺序出错或计算错误也再所难免，除了要求学生仔细计算外，更需要学生养成检查、验算的习惯，才能提高正确率。</w:t>
      </w:r>
    </w:p>
    <w:p w14:paraId="13E1F505"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在学生探究学习知识的过程中，教、学具结合使用，让学生在操作、实验过程中体验、理解、掌握知识，这种方式学生非常喜欢。比如，观察物体教学中，要求学生用几个完全一样的小正方体拼成一个物体，或根据某一面看到的形状拼</w:t>
      </w:r>
      <w:r w:rsidRPr="00D51E43">
        <w:rPr>
          <w:rFonts w:ascii="宋体" w:hAnsi="宋体" w:hint="eastAsia"/>
          <w:sz w:val="24"/>
          <w:szCs w:val="24"/>
        </w:rPr>
        <w:lastRenderedPageBreak/>
        <w:t>成物体，学生先按要求拼好后再观察，这一过程不仅仅培养了学生的动手操作能力、空间观念，还培养了学生合作探究的能力。又如：在可能性教学中，摸球的过程，学生也非常愿意。只是通过这一过程，得到了不同的答案，与理论上的不一致，学生很难建立联系并理解。这是理论上的可能性与某一次实际操作结果的随机性的区别。所以，在摸球实验可摸牌实验过程中一定要摸几十次的道理。如果这一教学过程中没有学生的操作与实验，光是老师讲解或者媒体的展示实验，学生更加不能理解和掌握。</w:t>
      </w:r>
    </w:p>
    <w:p w14:paraId="5E8169CD"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为了展示学生的学习过程与成果，我们常用实物展示台来展示，或者用手机、</w:t>
      </w:r>
      <w:r w:rsidRPr="00D51E43">
        <w:rPr>
          <w:rFonts w:ascii="宋体" w:hAnsi="宋体"/>
          <w:sz w:val="24"/>
          <w:szCs w:val="24"/>
        </w:rPr>
        <w:t>PAD</w:t>
      </w:r>
      <w:r w:rsidRPr="00D51E43">
        <w:rPr>
          <w:rFonts w:ascii="宋体" w:hAnsi="宋体" w:hint="eastAsia"/>
          <w:sz w:val="24"/>
          <w:szCs w:val="24"/>
        </w:rPr>
        <w:t>拍照传输展示，这是现代教育技术。而传统的展示是请学生将解答过程写在黑板上。有的老师喜欢请不同答案的学生将解答过程写在黑板上，便于比较评讲。有的老师在解答一开始就请学生上黑板做。这一做法的最大好处是锻炼学生的心理素质，在众目睽睽之下完成解答，要胆大心细。</w:t>
      </w:r>
    </w:p>
    <w:p w14:paraId="25C4C507"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总而言之，探究知识的过程一定要全体学生的主动参与，体现学生的主体性，至于采用什么技术支持，什么方式促进学生的主动学习，应因知识而异，因地制宜。</w:t>
      </w:r>
    </w:p>
    <w:p w14:paraId="08C75212"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四、巩固练习要有梯度性</w:t>
      </w:r>
    </w:p>
    <w:p w14:paraId="61A43CAD"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巩固练习是为了让学生更好地理解掌握所学新知，并将之实际应用的重要环节，学了不会用，等于白学。为了减少错误，巩固练习题的设计一般呈现由易到难、由浅入深的梯度性原则。开始的练习是与例题相仿的，然后练习同类的，接着练习变式的，最后练习实际生活中的应用或增加难度的。在教学《解决问题的策略》时，一般都是采用这种梯度式的练习设计。教学时，如果练习是使用教材中的，我通常还是使用光盘。因为光盘不仅有题目，而且有完整的解答过程，还可以选择性的练习。当然，自编习题时，有时用小黑板出示、有时用</w:t>
      </w:r>
      <w:r w:rsidRPr="00D51E43">
        <w:rPr>
          <w:rFonts w:ascii="宋体" w:hAnsi="宋体"/>
          <w:sz w:val="24"/>
          <w:szCs w:val="24"/>
        </w:rPr>
        <w:t>PPT</w:t>
      </w:r>
      <w:r w:rsidRPr="00D51E43">
        <w:rPr>
          <w:rFonts w:ascii="宋体" w:hAnsi="宋体" w:hint="eastAsia"/>
          <w:sz w:val="24"/>
          <w:szCs w:val="24"/>
        </w:rPr>
        <w:t>呈现，还有的时候印发练习纸的形式。</w:t>
      </w:r>
    </w:p>
    <w:p w14:paraId="74B8A544"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在巩固练习时，还要照顾学生差异，开展分层练习。学习有困难的学生一般只要求他们完成基础同类题与变式题，增加难度的题目通常不要求他们完成。</w:t>
      </w:r>
    </w:p>
    <w:p w14:paraId="6AA91B89" w14:textId="77777777" w:rsidR="00BC23BD" w:rsidRPr="00D51E43" w:rsidRDefault="00BC23BD" w:rsidP="00E464DC">
      <w:pPr>
        <w:spacing w:line="400" w:lineRule="exact"/>
        <w:ind w:firstLine="420"/>
        <w:rPr>
          <w:rFonts w:ascii="宋体"/>
          <w:sz w:val="24"/>
          <w:szCs w:val="24"/>
        </w:rPr>
      </w:pPr>
      <w:r w:rsidRPr="00D51E43">
        <w:rPr>
          <w:rFonts w:ascii="宋体" w:hAnsi="宋体" w:hint="eastAsia"/>
          <w:sz w:val="24"/>
          <w:szCs w:val="24"/>
        </w:rPr>
        <w:t>随着“互联网</w:t>
      </w:r>
      <w:r w:rsidRPr="00D51E43">
        <w:rPr>
          <w:rFonts w:ascii="宋体" w:hAnsi="宋体"/>
          <w:sz w:val="24"/>
          <w:szCs w:val="24"/>
        </w:rPr>
        <w:t>+</w:t>
      </w:r>
      <w:r w:rsidRPr="00D51E43">
        <w:rPr>
          <w:rFonts w:ascii="宋体" w:hAnsi="宋体" w:hint="eastAsia"/>
          <w:sz w:val="24"/>
          <w:szCs w:val="24"/>
        </w:rPr>
        <w:t>”的兴起，必然冲击着现有的教育。要想提高教学质量，就必须提高课堂教学对学生的吸引力，让学生喜欢你的课堂，喜欢学习！</w:t>
      </w:r>
    </w:p>
    <w:p w14:paraId="74923E18" w14:textId="77777777" w:rsidR="00BC23BD" w:rsidRPr="00D51E43" w:rsidRDefault="00BC23BD" w:rsidP="00E464DC">
      <w:pPr>
        <w:spacing w:line="400" w:lineRule="exact"/>
        <w:ind w:firstLine="420"/>
        <w:rPr>
          <w:rFonts w:ascii="宋体"/>
          <w:sz w:val="24"/>
          <w:szCs w:val="24"/>
        </w:rPr>
      </w:pPr>
    </w:p>
    <w:p w14:paraId="332B9D84" w14:textId="77777777" w:rsidR="00BC23BD" w:rsidRDefault="00BC23BD" w:rsidP="00E464DC">
      <w:pPr>
        <w:widowControl/>
        <w:spacing w:line="400" w:lineRule="exact"/>
        <w:jc w:val="left"/>
        <w:rPr>
          <w:rFonts w:ascii="宋体" w:eastAsia="宋体" w:hAnsi="宋体" w:cs="宋体"/>
          <w:b/>
          <w:bCs/>
          <w:color w:val="000000"/>
          <w:kern w:val="36"/>
          <w:sz w:val="32"/>
          <w:szCs w:val="32"/>
        </w:rPr>
      </w:pPr>
      <w:r>
        <w:rPr>
          <w:rFonts w:ascii="宋体" w:eastAsia="宋体" w:hAnsi="宋体" w:cs="宋体"/>
          <w:b/>
          <w:bCs/>
          <w:color w:val="000000"/>
          <w:kern w:val="36"/>
          <w:sz w:val="32"/>
          <w:szCs w:val="32"/>
        </w:rPr>
        <w:br w:type="page"/>
      </w:r>
    </w:p>
    <w:p w14:paraId="169A0457" w14:textId="5143DABE" w:rsidR="00BC23BD" w:rsidRPr="003D135E" w:rsidRDefault="00BC23BD" w:rsidP="00E464DC">
      <w:pPr>
        <w:pStyle w:val="a7"/>
        <w:spacing w:line="400" w:lineRule="exact"/>
      </w:pPr>
      <w:bookmarkStart w:id="7" w:name="_Toc75618727"/>
      <w:r w:rsidRPr="00D01742">
        <w:rPr>
          <w:rFonts w:hint="eastAsia"/>
        </w:rPr>
        <w:lastRenderedPageBreak/>
        <w:t>基于“解决问题”核心能力培养的教学研究</w:t>
      </w:r>
      <w:bookmarkEnd w:id="7"/>
    </w:p>
    <w:p w14:paraId="2DA5386D" w14:textId="77777777" w:rsidR="00BC23BD" w:rsidRPr="00057079" w:rsidRDefault="00BC23BD" w:rsidP="00E464DC">
      <w:pPr>
        <w:widowControl/>
        <w:spacing w:line="400" w:lineRule="exact"/>
        <w:jc w:val="center"/>
        <w:outlineLvl w:val="0"/>
        <w:rPr>
          <w:rFonts w:ascii="宋体" w:eastAsia="宋体" w:hAnsi="宋体" w:cs="宋体"/>
          <w:b/>
          <w:bCs/>
          <w:color w:val="000000"/>
          <w:kern w:val="36"/>
          <w:sz w:val="32"/>
          <w:szCs w:val="32"/>
        </w:rPr>
      </w:pPr>
    </w:p>
    <w:p w14:paraId="367277A1"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【摘</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要】依据解决问题的一般过程，将“解决问题”的核心能力进行细化与分解，将“阅读理解能力”分解为“信息筛选”“信息表征”“信息联想”等能力，将“策略应用能力”分解为“一般策略应用能力”与“特殊策略应用能力”，将“回顾反思能力”分解为“检验的意识与能力”“回顾的意识与能力”“反思的意识与能力”，并分别提出相应的培养策略。</w:t>
      </w:r>
    </w:p>
    <w:p w14:paraId="606420A5"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【关键词】小学数学；解决问题核心能力；培养策略</w:t>
      </w:r>
    </w:p>
    <w:p w14:paraId="7C454CE1" w14:textId="77777777" w:rsidR="00BC23BD" w:rsidRPr="00190C0C" w:rsidRDefault="00BC23BD" w:rsidP="00E464DC">
      <w:pPr>
        <w:widowControl/>
        <w:spacing w:line="400" w:lineRule="exact"/>
        <w:ind w:firstLineChars="200" w:firstLine="482"/>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一、解决问题的核心能力有哪些？</w:t>
      </w:r>
    </w:p>
    <w:p w14:paraId="09A34602"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要谈“能力培养”的问题，首先需要明确的是：要保证一个问题的顺利解决，需要依靠哪些能力？只有</w:t>
      </w:r>
      <w:proofErr w:type="gramStart"/>
      <w:r w:rsidRPr="00190C0C">
        <w:rPr>
          <w:rFonts w:ascii="宋体" w:eastAsia="宋体" w:hAnsi="宋体" w:cs="宋体" w:hint="eastAsia"/>
          <w:color w:val="000000"/>
          <w:kern w:val="0"/>
          <w:sz w:val="24"/>
          <w:szCs w:val="24"/>
        </w:rPr>
        <w:t>当能力</w:t>
      </w:r>
      <w:proofErr w:type="gramEnd"/>
      <w:r w:rsidRPr="00190C0C">
        <w:rPr>
          <w:rFonts w:ascii="宋体" w:eastAsia="宋体" w:hAnsi="宋体" w:cs="宋体" w:hint="eastAsia"/>
          <w:color w:val="000000"/>
          <w:kern w:val="0"/>
          <w:sz w:val="24"/>
          <w:szCs w:val="24"/>
        </w:rPr>
        <w:t>结构及要素清晰时，能力培养才会有“的”放“矢”，才会有明确的目标点与着力点。</w:t>
      </w:r>
    </w:p>
    <w:p w14:paraId="57C16E5A"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首先来看我们是怎样解决问题的。根据波利亚的怎样解题理论，解决问题的一般过程大致为：①觉察到问题的存在；②对觉察到的问题进行更加明晰的界定，并将其正式提出来，使问题解决的目标在头脑中变得明朗；③对问题提供的情境或信息进行分析与把握，明确需要解决的问题与提供的条件；④综合已有知识与解题经验，形成解决问题的方案，明确先做什么，再做什么；⑤进入实施解决方案阶段。如果此前拟订的方案无法有效解决问题甚至失败，需重新检索、修正，形成新的解决方案进行尝试；⑥对解决的问题进行评价、反思。</w:t>
      </w:r>
    </w:p>
    <w:p w14:paraId="32B3524E"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根据以上解决问题的一般过程，我们大致将学生解決问题的能力构成分解为：阅读理解的能力；解决问题方法策略的应用能力；对解决问题过程及结果的反思评价能力。</w:t>
      </w:r>
    </w:p>
    <w:p w14:paraId="24694B7C"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当然，由于能力构成具有复杂性、内隐性、过程性、综合性的特点，仅提出“能力结构”的大维度，依然只能为教学提供一个大致方向，要</w:t>
      </w:r>
      <w:proofErr w:type="gramStart"/>
      <w:r w:rsidRPr="00190C0C">
        <w:rPr>
          <w:rFonts w:ascii="宋体" w:eastAsia="宋体" w:hAnsi="宋体" w:cs="宋体" w:hint="eastAsia"/>
          <w:color w:val="000000"/>
          <w:kern w:val="0"/>
          <w:sz w:val="24"/>
          <w:szCs w:val="24"/>
        </w:rPr>
        <w:t>使指导</w:t>
      </w:r>
      <w:proofErr w:type="gramEnd"/>
      <w:r w:rsidRPr="00190C0C">
        <w:rPr>
          <w:rFonts w:ascii="宋体" w:eastAsia="宋体" w:hAnsi="宋体" w:cs="宋体" w:hint="eastAsia"/>
          <w:color w:val="000000"/>
          <w:kern w:val="0"/>
          <w:sz w:val="24"/>
          <w:szCs w:val="24"/>
        </w:rPr>
        <w:t>与培养更具有针对性，则有必要对这些能力要素做进一步的分解细化。也就是说，我们希望明晰每一个能力维度的具体化指向。</w:t>
      </w:r>
    </w:p>
    <w:p w14:paraId="7681A305" w14:textId="77777777" w:rsidR="00BC23BD" w:rsidRPr="00190C0C" w:rsidRDefault="00BC23BD" w:rsidP="00E464DC">
      <w:pPr>
        <w:widowControl/>
        <w:spacing w:line="400" w:lineRule="exact"/>
        <w:ind w:firstLineChars="200" w:firstLine="482"/>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二、核心能力结构细化与培养策略</w:t>
      </w:r>
    </w:p>
    <w:p w14:paraId="6657E1E3" w14:textId="77777777" w:rsidR="00BC23BD" w:rsidRPr="00190C0C" w:rsidRDefault="00BC23BD" w:rsidP="00E464DC">
      <w:pPr>
        <w:widowControl/>
        <w:spacing w:line="400" w:lineRule="exact"/>
        <w:ind w:firstLineChars="200" w:firstLine="482"/>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（一）“阅读理解能力”的细化与培养</w:t>
      </w:r>
    </w:p>
    <w:p w14:paraId="5481B108"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学生能否正确理解题意，即确定所需解决的问题，找到解决问题所需要的相关条件与信息，并找到它们之间的关系，是问题能否顺利解决的基础与关键。而这一能力可以分解为以下三个能力。</w:t>
      </w:r>
    </w:p>
    <w:p w14:paraId="0E716B82"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1</w:t>
      </w:r>
      <w:r w:rsidRPr="00190C0C">
        <w:rPr>
          <w:rFonts w:ascii="宋体" w:eastAsia="宋体" w:hAnsi="宋体" w:cs="宋体" w:hint="eastAsia"/>
          <w:color w:val="000000"/>
          <w:kern w:val="0"/>
          <w:sz w:val="24"/>
          <w:szCs w:val="24"/>
        </w:rPr>
        <w:t>）信息筛选能力：是指筛选情境中信息的能力，确定解决问题所需要的相关信息，忽略无关信息，即信息的整理能力。</w:t>
      </w:r>
    </w:p>
    <w:p w14:paraId="30360769"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lastRenderedPageBreak/>
        <w:t>（</w:t>
      </w:r>
      <w:r w:rsidRPr="00190C0C">
        <w:rPr>
          <w:rFonts w:ascii="宋体" w:eastAsia="宋体" w:hAnsi="宋体" w:cs="宋体"/>
          <w:color w:val="000000"/>
          <w:kern w:val="0"/>
          <w:sz w:val="24"/>
          <w:szCs w:val="24"/>
        </w:rPr>
        <w:t>2</w:t>
      </w:r>
      <w:r w:rsidRPr="00190C0C">
        <w:rPr>
          <w:rFonts w:ascii="宋体" w:eastAsia="宋体" w:hAnsi="宋体" w:cs="宋体" w:hint="eastAsia"/>
          <w:color w:val="000000"/>
          <w:kern w:val="0"/>
          <w:sz w:val="24"/>
          <w:szCs w:val="24"/>
        </w:rPr>
        <w:t>）信息表征能力：表征能力可分为内部表征能力和外部表征能力。内部表征是指在头脑中考虑信息与信息之间、信息与问题之间的关系；外部表征是指将有关信息与问题用圈画、列举、画图、表格等方式表示出来，以便于感知数量关系。</w:t>
      </w:r>
    </w:p>
    <w:p w14:paraId="23C70EEE"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）信息联想能力：是指从直接信息出发进行关联想象，由直接信息想到其他延伸相关信息的能力。</w:t>
      </w:r>
    </w:p>
    <w:p w14:paraId="26947463"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【培养策略】</w:t>
      </w:r>
    </w:p>
    <w:p w14:paraId="2841CF16"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1.</w:t>
      </w:r>
      <w:r w:rsidRPr="00190C0C">
        <w:rPr>
          <w:rFonts w:ascii="宋体" w:eastAsia="宋体" w:hAnsi="宋体" w:cs="宋体" w:hint="eastAsia"/>
          <w:color w:val="000000"/>
          <w:kern w:val="0"/>
          <w:sz w:val="24"/>
          <w:szCs w:val="24"/>
        </w:rPr>
        <w:t>提供非精加工的问题情境。</w:t>
      </w:r>
    </w:p>
    <w:p w14:paraId="7FB23FA7"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强调真实复杂情境中的问题解决能力，强调“在各种各样现实情境中表达、运用和解释数学的个人能力”，是</w:t>
      </w:r>
      <w:r w:rsidRPr="00190C0C">
        <w:rPr>
          <w:rFonts w:ascii="宋体" w:eastAsia="宋体" w:hAnsi="宋体" w:cs="宋体"/>
          <w:color w:val="000000"/>
          <w:kern w:val="0"/>
          <w:sz w:val="24"/>
          <w:szCs w:val="24"/>
        </w:rPr>
        <w:t>PISA</w:t>
      </w:r>
      <w:r w:rsidRPr="00190C0C">
        <w:rPr>
          <w:rFonts w:ascii="宋体" w:eastAsia="宋体" w:hAnsi="宋体" w:cs="宋体" w:hint="eastAsia"/>
          <w:color w:val="000000"/>
          <w:kern w:val="0"/>
          <w:sz w:val="24"/>
          <w:szCs w:val="24"/>
        </w:rPr>
        <w:t>数学素养测评中所倡导的“素养”取向和“未来”取向的基本思想。同时，只有引入的问题越真实，信息越丰富，才会驱动学生真实经历“信息收集”“信息选择”“信息处理”的全过程。在真实问题中，教师通过用“图中有哪些数学信息”“从题中知道让我们求什么问题，告诉我们什么条件”“想办法将条件和问题表示出来”等任务式提问，引导学生阅读理解，排除实际情境或情境图中的一些干扰因素，尝试用数和数量表示有用信息，尝试用自己的语言叙述问题情境和需要解决的问题，实现“问题情境”向“数学问题”的转化。</w:t>
      </w:r>
    </w:p>
    <w:p w14:paraId="7440E080"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2.</w:t>
      </w:r>
      <w:r w:rsidRPr="00190C0C">
        <w:rPr>
          <w:rFonts w:ascii="宋体" w:eastAsia="宋体" w:hAnsi="宋体" w:cs="宋体" w:hint="eastAsia"/>
          <w:color w:val="000000"/>
          <w:kern w:val="0"/>
          <w:sz w:val="24"/>
          <w:szCs w:val="24"/>
        </w:rPr>
        <w:t>信息表征能力的有序培养。</w:t>
      </w:r>
    </w:p>
    <w:p w14:paraId="77F191FF"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信息表征的作用是厘清条件、问题以及关系。对于信息较少、数量关系明确的简单问题，学生一般用内部表征就能把问题想清楚。但是，当问题更为复杂、信息更为多元、呈现方式更为丰富时，则需要学生借助外部表征更好地厘清信息与问题以及数量之间的关系。外部表征的形式很多，有信息摘录、相</w:t>
      </w:r>
      <w:proofErr w:type="gramStart"/>
      <w:r w:rsidRPr="00190C0C">
        <w:rPr>
          <w:rFonts w:ascii="宋体" w:eastAsia="宋体" w:hAnsi="宋体" w:cs="宋体" w:hint="eastAsia"/>
          <w:color w:val="000000"/>
          <w:kern w:val="0"/>
          <w:sz w:val="24"/>
          <w:szCs w:val="24"/>
        </w:rPr>
        <w:t>关连</w:t>
      </w:r>
      <w:proofErr w:type="gramEnd"/>
      <w:r w:rsidRPr="00190C0C">
        <w:rPr>
          <w:rFonts w:ascii="宋体" w:eastAsia="宋体" w:hAnsi="宋体" w:cs="宋体" w:hint="eastAsia"/>
          <w:color w:val="000000"/>
          <w:kern w:val="0"/>
          <w:sz w:val="24"/>
          <w:szCs w:val="24"/>
        </w:rPr>
        <w:t>线、画图呈现、分类列表、分组排列、实物模拟操作、构造模型等。其中常用的画图表征有模拟图、象形图、几何图、线段图、结构图等方式。</w:t>
      </w:r>
    </w:p>
    <w:p w14:paraId="097ADB73"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当然，外部表征的能力培养，并不是一蹴而就的，需要及早渗透、有序指导。下面便是“借助表征</w:t>
      </w:r>
      <w:r w:rsidRPr="00190C0C">
        <w:rPr>
          <w:rFonts w:ascii="宋体" w:eastAsia="宋体" w:hAnsi="宋体" w:cs="宋体"/>
          <w:color w:val="000000"/>
          <w:kern w:val="0"/>
          <w:sz w:val="24"/>
          <w:szCs w:val="24"/>
        </w:rPr>
        <w:t>—</w:t>
      </w:r>
      <w:r w:rsidRPr="00190C0C">
        <w:rPr>
          <w:rFonts w:ascii="宋体" w:eastAsia="宋体" w:hAnsi="宋体" w:cs="宋体" w:hint="eastAsia"/>
          <w:color w:val="000000"/>
          <w:kern w:val="0"/>
          <w:sz w:val="24"/>
          <w:szCs w:val="24"/>
        </w:rPr>
        <w:t>厘清关系”的极好案例。</w:t>
      </w:r>
    </w:p>
    <w:p w14:paraId="49418F56"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里程的计算”问题解决，求“常州到苏州有几千米？画一画，算一算”。教师引导学生尝试表征题意，通过外部表征，隐性的数量关系随即清晰。这一问题解决过程，也正符合数学家徐利治教授提出的关于“几何直观”的内涵与价值：借助于见到的或想到的几何图形的形象关系产生对数量关系的直接感知。由此，几何直观能力在解决问题教学中得到有效培养。</w:t>
      </w:r>
    </w:p>
    <w:p w14:paraId="7324B7CC"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信息联想能力训练。</w:t>
      </w:r>
    </w:p>
    <w:p w14:paraId="62ABF9FA"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lastRenderedPageBreak/>
        <w:t>学生审题能力的高低，不仅要看他对信息的获取，更重要的是对信息的分析联想。是否能“想到”，否则，审题后仍然没思路。审题能力强的标志是能“透过现象看本质”。</w:t>
      </w:r>
    </w:p>
    <w:p w14:paraId="7AA1E92C"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例如解决下面的问题：</w:t>
      </w:r>
    </w:p>
    <w:p w14:paraId="307B38C4"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小李看一本书，已看页数与未看页数的比是</w:t>
      </w:r>
      <w:r w:rsidRPr="00190C0C">
        <w:rPr>
          <w:rFonts w:ascii="宋体" w:eastAsia="宋体" w:hAnsi="宋体" w:cs="宋体"/>
          <w:color w:val="000000"/>
          <w:kern w:val="0"/>
          <w:sz w:val="24"/>
          <w:szCs w:val="24"/>
        </w:rPr>
        <w:t>1</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。若再看</w:t>
      </w:r>
      <w:r w:rsidRPr="00190C0C">
        <w:rPr>
          <w:rFonts w:ascii="宋体" w:eastAsia="宋体" w:hAnsi="宋体" w:cs="宋体"/>
          <w:color w:val="000000"/>
          <w:kern w:val="0"/>
          <w:sz w:val="24"/>
          <w:szCs w:val="24"/>
        </w:rPr>
        <w:t>30</w:t>
      </w:r>
      <w:r w:rsidRPr="00190C0C">
        <w:rPr>
          <w:rFonts w:ascii="宋体" w:eastAsia="宋体" w:hAnsi="宋体" w:cs="宋体" w:hint="eastAsia"/>
          <w:color w:val="000000"/>
          <w:kern w:val="0"/>
          <w:sz w:val="24"/>
          <w:szCs w:val="24"/>
        </w:rPr>
        <w:t>页，则已看页数与未看页数的比是</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。这本书共有多少页？</w:t>
      </w:r>
    </w:p>
    <w:p w14:paraId="023D93BE"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解题的关键是由“已看页数与未看页数的比是</w:t>
      </w:r>
      <w:r w:rsidRPr="00190C0C">
        <w:rPr>
          <w:rFonts w:ascii="宋体" w:eastAsia="宋体" w:hAnsi="宋体" w:cs="宋体"/>
          <w:color w:val="000000"/>
          <w:kern w:val="0"/>
          <w:sz w:val="24"/>
          <w:szCs w:val="24"/>
        </w:rPr>
        <w:t>1</w:t>
      </w:r>
      <w:r w:rsidRPr="00190C0C">
        <w:rPr>
          <w:rFonts w:ascii="宋体" w:eastAsia="宋体"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190C0C">
          <w:rPr>
            <w:rFonts w:ascii="宋体" w:eastAsia="宋体" w:hAnsi="宋体" w:cs="宋体"/>
            <w:color w:val="000000"/>
            <w:kern w:val="0"/>
            <w:sz w:val="24"/>
            <w:szCs w:val="24"/>
          </w:rPr>
          <w:t>5</w:t>
        </w:r>
        <w:r w:rsidRPr="00190C0C">
          <w:rPr>
            <w:rFonts w:ascii="宋体" w:eastAsia="宋体" w:hAnsi="宋体" w:hint="eastAsia"/>
            <w:color w:val="000000"/>
            <w:kern w:val="0"/>
            <w:sz w:val="24"/>
            <w:szCs w:val="24"/>
          </w:rPr>
          <w:t>”</w:t>
        </w:r>
      </w:smartTag>
      <w:r w:rsidRPr="00190C0C">
        <w:rPr>
          <w:rFonts w:ascii="宋体" w:eastAsia="宋体" w:hAnsi="宋体" w:cs="宋体" w:hint="eastAsia"/>
          <w:color w:val="000000"/>
          <w:kern w:val="0"/>
          <w:sz w:val="24"/>
          <w:szCs w:val="24"/>
        </w:rPr>
        <w:t>想到“已看页数是总页数的</w:t>
      </w:r>
    </w:p>
    <w:p w14:paraId="0F59A004"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[1</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6]</w:t>
      </w:r>
      <w:proofErr w:type="gramStart"/>
      <w:r w:rsidRPr="00190C0C">
        <w:rPr>
          <w:rFonts w:ascii="宋体" w:eastAsia="宋体" w:hAnsi="宋体" w:cs="宋体" w:hint="eastAsia"/>
          <w:color w:val="000000"/>
          <w:kern w:val="0"/>
          <w:sz w:val="24"/>
          <w:szCs w:val="24"/>
        </w:rPr>
        <w:t>”</w:t>
      </w:r>
      <w:proofErr w:type="gramEnd"/>
      <w:r w:rsidRPr="00190C0C">
        <w:rPr>
          <w:rFonts w:ascii="宋体" w:eastAsia="宋体" w:hAnsi="宋体" w:cs="宋体" w:hint="eastAsia"/>
          <w:color w:val="000000"/>
          <w:kern w:val="0"/>
          <w:sz w:val="24"/>
          <w:szCs w:val="24"/>
        </w:rPr>
        <w:t>。而这样的解题能力是需要经验积累的。</w:t>
      </w:r>
    </w:p>
    <w:p w14:paraId="7C5C7193"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又如，由“一条路修了</w:t>
      </w:r>
      <w:r w:rsidRPr="00190C0C">
        <w:rPr>
          <w:rFonts w:ascii="宋体" w:eastAsia="宋体" w:hAnsi="宋体" w:cs="宋体"/>
          <w:color w:val="000000"/>
          <w:kern w:val="0"/>
          <w:sz w:val="24"/>
          <w:szCs w:val="24"/>
        </w:rPr>
        <w:t>[2</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”，立刻想到“还剩</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w:t>
      </w:r>
    </w:p>
    <w:p w14:paraId="017E071F"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由“某班男生占</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7]</w:t>
      </w:r>
      <w:r w:rsidRPr="00190C0C">
        <w:rPr>
          <w:rFonts w:ascii="宋体" w:eastAsia="宋体" w:hAnsi="宋体" w:cs="宋体" w:hint="eastAsia"/>
          <w:color w:val="000000"/>
          <w:kern w:val="0"/>
          <w:sz w:val="24"/>
          <w:szCs w:val="24"/>
        </w:rPr>
        <w:t>”，立刻想到“女生占</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7]</w:t>
      </w:r>
      <w:r w:rsidRPr="00190C0C">
        <w:rPr>
          <w:rFonts w:ascii="宋体" w:eastAsia="宋体" w:hAnsi="宋体" w:cs="宋体" w:hint="eastAsia"/>
          <w:color w:val="000000"/>
          <w:kern w:val="0"/>
          <w:sz w:val="24"/>
          <w:szCs w:val="24"/>
        </w:rPr>
        <w:t>”“女生和男生的比是</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
          <w:attr w:name="UnitName" w:val="”"/>
        </w:smartTagPr>
        <w:r w:rsidRPr="00190C0C">
          <w:rPr>
            <w:rFonts w:ascii="宋体" w:eastAsia="宋体" w:hAnsi="宋体" w:cs="宋体"/>
            <w:color w:val="000000"/>
            <w:kern w:val="0"/>
            <w:sz w:val="24"/>
            <w:szCs w:val="24"/>
          </w:rPr>
          <w:t>4</w:t>
        </w:r>
        <w:r w:rsidRPr="00190C0C">
          <w:rPr>
            <w:rFonts w:ascii="宋体" w:eastAsia="宋体" w:hAnsi="宋体" w:hint="eastAsia"/>
            <w:color w:val="000000"/>
            <w:kern w:val="0"/>
            <w:sz w:val="24"/>
            <w:szCs w:val="24"/>
          </w:rPr>
          <w:t>”</w:t>
        </w:r>
      </w:smartTag>
      <w:r w:rsidRPr="00190C0C">
        <w:rPr>
          <w:rFonts w:ascii="宋体" w:eastAsia="宋体" w:hAnsi="宋体" w:hint="eastAsia"/>
          <w:color w:val="000000"/>
          <w:kern w:val="0"/>
          <w:sz w:val="24"/>
          <w:szCs w:val="24"/>
        </w:rPr>
        <w:t>“</w:t>
      </w:r>
      <w:r w:rsidRPr="00190C0C">
        <w:rPr>
          <w:rFonts w:ascii="宋体" w:eastAsia="宋体" w:hAnsi="宋体" w:cs="宋体" w:hint="eastAsia"/>
          <w:color w:val="000000"/>
          <w:kern w:val="0"/>
          <w:sz w:val="24"/>
          <w:szCs w:val="24"/>
        </w:rPr>
        <w:t>女生是男生的</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”“男生是女生的</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w:t>
      </w:r>
    </w:p>
    <w:p w14:paraId="5AE3E755"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由“甲、乙两店卖了同样重量的水果后甲是乙的</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”，立刻想到“甲、乙两店重量之差没变”……</w:t>
      </w:r>
    </w:p>
    <w:p w14:paraId="742E951F" w14:textId="77777777" w:rsidR="00BC23BD" w:rsidRPr="00190C0C" w:rsidRDefault="00BC23BD" w:rsidP="00E464DC">
      <w:pPr>
        <w:widowControl/>
        <w:spacing w:line="400" w:lineRule="exact"/>
        <w:ind w:firstLineChars="200"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通过信息联想能力的训练，实现阅读理解从现象到本质的跨越。</w:t>
      </w:r>
    </w:p>
    <w:p w14:paraId="3A1BCB7C" w14:textId="77777777" w:rsidR="00BC23BD" w:rsidRPr="00190C0C" w:rsidRDefault="00BC23BD" w:rsidP="00E464DC">
      <w:pPr>
        <w:widowControl/>
        <w:spacing w:line="400" w:lineRule="exact"/>
        <w:ind w:firstLineChars="200" w:firstLine="482"/>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（二）“策略应用能力”的细化与培养</w:t>
      </w:r>
    </w:p>
    <w:p w14:paraId="575A2C63"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解题过程中，关键是探寻解题思路。学生不仅要知道“可以这样做”，更为重要的是，学生应拥有想出“这样做”的方法和能力。而这，取决于解决问题的策略应用能力。我们将这一能力分为“一般策略应用能力”与“特殊策略应用能力”。</w:t>
      </w:r>
    </w:p>
    <w:p w14:paraId="3965B1B9"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w:t>
      </w:r>
      <w:r w:rsidRPr="00190C0C">
        <w:rPr>
          <w:color w:val="000000"/>
        </w:rPr>
        <w:t>1</w:t>
      </w:r>
      <w:r w:rsidRPr="00190C0C">
        <w:rPr>
          <w:rFonts w:hint="eastAsia"/>
          <w:color w:val="000000"/>
        </w:rPr>
        <w:t>）一般策略应用能力：是指数量关系的应用能力，分析法、综合法的解题思路应用能力。</w:t>
      </w:r>
    </w:p>
    <w:p w14:paraId="0D5FE54B"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w:t>
      </w:r>
      <w:r w:rsidRPr="00190C0C">
        <w:rPr>
          <w:color w:val="000000"/>
        </w:rPr>
        <w:t>2</w:t>
      </w:r>
      <w:r w:rsidRPr="00190C0C">
        <w:rPr>
          <w:rFonts w:hint="eastAsia"/>
          <w:color w:val="000000"/>
        </w:rPr>
        <w:t>）特殊策略应用能力：是指学生在解决问题过程中自觉并恰当运用列表、举反例、画图、尝试与猜想、排除不可能选项、估算、逆推、化归、类比、寻找和建立模型、做决策、推广等策略的能力。</w:t>
      </w:r>
    </w:p>
    <w:p w14:paraId="32EC34FB"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【培养策略】</w:t>
      </w:r>
    </w:p>
    <w:p w14:paraId="2AB946A5"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color w:val="000000"/>
        </w:rPr>
        <w:t>1.</w:t>
      </w:r>
      <w:r w:rsidRPr="00190C0C">
        <w:rPr>
          <w:rFonts w:hint="eastAsia"/>
          <w:color w:val="000000"/>
        </w:rPr>
        <w:t>注重数量关系的指导与积累。</w:t>
      </w:r>
    </w:p>
    <w:p w14:paraId="20D7EA08"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在解决问题时，分析数量关系是从“数学问题”到“数学方法解决”的桥梁。学生解决简单问题或确定复杂问题中某一步方法时，其基本思路是：基于概念与意义</w:t>
      </w:r>
      <w:proofErr w:type="gramStart"/>
      <w:r w:rsidRPr="00190C0C">
        <w:rPr>
          <w:color w:val="000000"/>
        </w:rPr>
        <w:t>—</w:t>
      </w:r>
      <w:r w:rsidRPr="00190C0C">
        <w:rPr>
          <w:rFonts w:hint="eastAsia"/>
          <w:color w:val="000000"/>
        </w:rPr>
        <w:t>形成</w:t>
      </w:r>
      <w:proofErr w:type="gramEnd"/>
      <w:r w:rsidRPr="00190C0C">
        <w:rPr>
          <w:rFonts w:hint="eastAsia"/>
          <w:color w:val="000000"/>
        </w:rPr>
        <w:t>数量关系</w:t>
      </w:r>
      <w:r w:rsidRPr="00190C0C">
        <w:rPr>
          <w:color w:val="000000"/>
        </w:rPr>
        <w:t>—</w:t>
      </w:r>
      <w:r w:rsidRPr="00190C0C">
        <w:rPr>
          <w:rFonts w:hint="eastAsia"/>
          <w:color w:val="000000"/>
        </w:rPr>
        <w:t>列出算式或获得解决思路。数量关系，可以分为实质性的数量关系与形式化的数量关系。除“路程÷速度</w:t>
      </w:r>
      <w:r w:rsidRPr="00190C0C">
        <w:rPr>
          <w:color w:val="000000"/>
        </w:rPr>
        <w:t>=</w:t>
      </w:r>
      <w:r w:rsidRPr="00190C0C">
        <w:rPr>
          <w:rFonts w:hint="eastAsia"/>
          <w:color w:val="000000"/>
        </w:rPr>
        <w:t>时间”“单价×数量</w:t>
      </w:r>
      <w:r w:rsidRPr="00190C0C">
        <w:rPr>
          <w:color w:val="000000"/>
        </w:rPr>
        <w:t>=</w:t>
      </w:r>
      <w:r w:rsidRPr="00190C0C">
        <w:rPr>
          <w:rFonts w:hint="eastAsia"/>
          <w:color w:val="000000"/>
        </w:rPr>
        <w:t>总价”等形式化数量关系的积累与应用之外，我们还需结合具体情境，在体验、感悟的基础上积累类似于“一共的人数÷组数</w:t>
      </w:r>
      <w:r w:rsidRPr="00190C0C">
        <w:rPr>
          <w:color w:val="000000"/>
        </w:rPr>
        <w:t>=</w:t>
      </w:r>
      <w:r w:rsidRPr="00190C0C">
        <w:rPr>
          <w:rFonts w:hint="eastAsia"/>
          <w:color w:val="000000"/>
        </w:rPr>
        <w:t>每组的人数”等具体的实质性数量关系，以便在解决问题时随时调用与支持。</w:t>
      </w:r>
    </w:p>
    <w:p w14:paraId="1639F054"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color w:val="000000"/>
        </w:rPr>
        <w:lastRenderedPageBreak/>
        <w:t>2.</w:t>
      </w:r>
      <w:r w:rsidRPr="00190C0C">
        <w:rPr>
          <w:rFonts w:hint="eastAsia"/>
          <w:color w:val="000000"/>
        </w:rPr>
        <w:t>积累综合法、分析法等解决问题的基本思路。</w:t>
      </w:r>
    </w:p>
    <w:p w14:paraId="47C57B91"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我们发现，能力水平较弱的学生，面对问题时常常无从下手。如何帮助学生形成怎样“想到”“怎么解决这个问题”的能力？我们可以引导学生用“分析法”“综合法”寻找解题关键，明确解题思路，掌握解决问题的基本程序。</w:t>
      </w:r>
    </w:p>
    <w:p w14:paraId="7E22343A"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一般可借助提纲“我们从……知道了……又从……</w:t>
      </w:r>
      <w:proofErr w:type="gramStart"/>
      <w:r w:rsidRPr="00190C0C">
        <w:rPr>
          <w:rFonts w:hint="eastAsia"/>
          <w:color w:val="000000"/>
        </w:rPr>
        <w:t>和</w:t>
      </w:r>
      <w:proofErr w:type="gramEnd"/>
      <w:r w:rsidRPr="00190C0C">
        <w:rPr>
          <w:rFonts w:hint="eastAsia"/>
          <w:color w:val="000000"/>
        </w:rPr>
        <w:t>……知道了……最后从……</w:t>
      </w:r>
      <w:proofErr w:type="gramStart"/>
      <w:r w:rsidRPr="00190C0C">
        <w:rPr>
          <w:rFonts w:hint="eastAsia"/>
          <w:color w:val="000000"/>
        </w:rPr>
        <w:t>和</w:t>
      </w:r>
      <w:proofErr w:type="gramEnd"/>
      <w:r w:rsidRPr="00190C0C">
        <w:rPr>
          <w:rFonts w:hint="eastAsia"/>
          <w:color w:val="000000"/>
        </w:rPr>
        <w:t>……求出……”培养用“综合法”思考问题的能力。可借助思维导图，培养用“分析法”思考问题的能力。例如：“李明去爬山，从山脚到山顶的路程是</w:t>
      </w:r>
      <w:smartTag w:uri="urn:schemas-microsoft-com:office:smarttags" w:element="chmetcnv">
        <w:smartTagPr>
          <w:attr w:name="TCSC" w:val="0"/>
          <w:attr w:name="NumberType" w:val="1"/>
          <w:attr w:name="Negative" w:val="False"/>
          <w:attr w:name="HasSpace" w:val="False"/>
          <w:attr w:name="SourceValue" w:val="3.2"/>
          <w:attr w:name="UnitName" w:val="千米"/>
        </w:smartTagPr>
        <w:r w:rsidRPr="00190C0C">
          <w:rPr>
            <w:color w:val="000000"/>
          </w:rPr>
          <w:t>3.2</w:t>
        </w:r>
        <w:r w:rsidRPr="00190C0C">
          <w:rPr>
            <w:rFonts w:hint="eastAsia"/>
            <w:color w:val="000000"/>
          </w:rPr>
          <w:t>千米</w:t>
        </w:r>
      </w:smartTag>
      <w:r w:rsidRPr="00190C0C">
        <w:rPr>
          <w:rFonts w:hint="eastAsia"/>
          <w:color w:val="000000"/>
        </w:rPr>
        <w:t>。上山用了</w:t>
      </w:r>
      <w:r w:rsidRPr="00190C0C">
        <w:rPr>
          <w:color w:val="000000"/>
        </w:rPr>
        <w:t>1.5</w:t>
      </w:r>
      <w:r w:rsidRPr="00190C0C">
        <w:rPr>
          <w:rFonts w:hint="eastAsia"/>
          <w:color w:val="000000"/>
        </w:rPr>
        <w:t>小时，下山用了</w:t>
      </w:r>
      <w:r w:rsidRPr="00190C0C">
        <w:rPr>
          <w:color w:val="000000"/>
        </w:rPr>
        <w:t>0.8</w:t>
      </w:r>
      <w:r w:rsidRPr="00190C0C">
        <w:rPr>
          <w:rFonts w:hint="eastAsia"/>
          <w:color w:val="000000"/>
        </w:rPr>
        <w:t>小时。上山时速比下山慢多少？”我们可以采用这样的思路进行引导：</w:t>
      </w:r>
    </w:p>
    <w:p w14:paraId="013A8B03"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color w:val="000000"/>
        </w:rPr>
        <w:t>3.</w:t>
      </w:r>
      <w:r w:rsidRPr="00190C0C">
        <w:rPr>
          <w:rFonts w:hint="eastAsia"/>
          <w:color w:val="000000"/>
        </w:rPr>
        <w:t>积累化归、画图、列表、假设、估算、有序等丰富策略。</w:t>
      </w:r>
    </w:p>
    <w:p w14:paraId="3DF3A1F8"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面临复杂问题时，能否选择合适的策略解决问题，是解决问题能力高低的标志。改版教材，更是大大加强了策略应用的内涵与外延。教学时，有必要结合教材进行策略应用的有序指导，以人教版教材为例，选若干例题说明如下。</w:t>
      </w:r>
    </w:p>
    <w:p w14:paraId="4699838E"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除以上列举外，直觉猜测、寻找反例、逆推、从特例开始找规律等，都是解决问题的重要策略。对于策略的经验积累，教师可采用“专题指导与运用提高”相结合的方式，一方面结合教材例题，有序安排策略的专题指导；另一方面，還可以结合计算、几何等其他领域的学习相机进行指导，逐步积累方法策略的应用经验，提升策略应用的意识与水平。</w:t>
      </w:r>
    </w:p>
    <w:p w14:paraId="0A58C970" w14:textId="77777777" w:rsidR="00BC23BD" w:rsidRPr="00190C0C" w:rsidRDefault="00BC23BD" w:rsidP="00E464DC">
      <w:pPr>
        <w:pStyle w:val="a3"/>
        <w:shd w:val="clear" w:color="auto" w:fill="FFFFFF"/>
        <w:spacing w:before="0" w:beforeAutospacing="0" w:after="0" w:afterAutospacing="0" w:line="400" w:lineRule="exact"/>
        <w:ind w:firstLineChars="200" w:firstLine="482"/>
        <w:jc w:val="both"/>
        <w:rPr>
          <w:b/>
          <w:color w:val="000000"/>
        </w:rPr>
      </w:pPr>
      <w:r w:rsidRPr="00190C0C">
        <w:rPr>
          <w:rFonts w:hint="eastAsia"/>
          <w:b/>
          <w:color w:val="000000"/>
        </w:rPr>
        <w:t>（三）“检验反思能力”的细化与培养</w:t>
      </w:r>
    </w:p>
    <w:p w14:paraId="0B3481EB"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学生在解决问题的过程中，是否具有“检验”的意识与能力；能否通过回顾与反思，获得解决问题的一般方法与策略，进而举一反三；能否由此及彼形成知识结构，同样是学生解决问题能力维度中重要的指标。我们将此能力分解为以下三个能力。</w:t>
      </w:r>
    </w:p>
    <w:p w14:paraId="7868B8A2"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w:t>
      </w:r>
      <w:r w:rsidRPr="00190C0C">
        <w:rPr>
          <w:color w:val="000000"/>
        </w:rPr>
        <w:t>1</w:t>
      </w:r>
      <w:r w:rsidRPr="00190C0C">
        <w:rPr>
          <w:rFonts w:hint="eastAsia"/>
          <w:color w:val="000000"/>
        </w:rPr>
        <w:t>）检验的意识与能力：指能否在问题解决过程中自觉检验的意识与能力。比如，能否运用估计判断结果的合理性、能否运用精算代入原</w:t>
      </w:r>
      <w:proofErr w:type="gramStart"/>
      <w:r w:rsidRPr="00190C0C">
        <w:rPr>
          <w:rFonts w:hint="eastAsia"/>
          <w:color w:val="000000"/>
        </w:rPr>
        <w:t>题判断</w:t>
      </w:r>
      <w:proofErr w:type="gramEnd"/>
      <w:r w:rsidRPr="00190C0C">
        <w:rPr>
          <w:rFonts w:hint="eastAsia"/>
          <w:color w:val="000000"/>
        </w:rPr>
        <w:t>结果等。</w:t>
      </w:r>
    </w:p>
    <w:p w14:paraId="64801BC1"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w:t>
      </w:r>
      <w:r w:rsidRPr="00190C0C">
        <w:rPr>
          <w:color w:val="000000"/>
        </w:rPr>
        <w:t>2</w:t>
      </w:r>
      <w:r w:rsidRPr="00190C0C">
        <w:rPr>
          <w:rFonts w:hint="eastAsia"/>
          <w:color w:val="000000"/>
        </w:rPr>
        <w:t>）回顾的意识与能力：指问题解决后是否形成“我们是怎么解决这个问题的”思考习惯与能力，从而获得方法论层面的解题经验。</w:t>
      </w:r>
    </w:p>
    <w:p w14:paraId="21B5B386"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w:t>
      </w:r>
      <w:r w:rsidRPr="00190C0C">
        <w:rPr>
          <w:color w:val="000000"/>
        </w:rPr>
        <w:t>3</w:t>
      </w:r>
      <w:r w:rsidRPr="00190C0C">
        <w:rPr>
          <w:rFonts w:hint="eastAsia"/>
          <w:color w:val="000000"/>
        </w:rPr>
        <w:t>）反思的意识与能力：指问题解决后，是否具有关于“模型提炼”“关系表征”“多样解法”“新的问题”“思路联系”等方面的思考习惯与能力。</w:t>
      </w:r>
    </w:p>
    <w:p w14:paraId="52B4F18C"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【培养策略】</w:t>
      </w:r>
    </w:p>
    <w:p w14:paraId="02A367D9"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color w:val="000000"/>
        </w:rPr>
        <w:t>1.</w:t>
      </w:r>
      <w:r w:rsidRPr="00190C0C">
        <w:rPr>
          <w:rFonts w:hint="eastAsia"/>
          <w:color w:val="000000"/>
        </w:rPr>
        <w:t>关注检验反思“意识”的形成。</w:t>
      </w:r>
    </w:p>
    <w:p w14:paraId="51D39718"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帮助学生逐步形成检验与反思的习惯，是反思能力培养的第一步。问题初步解决后，教师不断强化评价，逐渐地，学生形成自觉思考“每一步算的是什么”“每一步算对了吗”“结果正确吗”“还有别的解法吗”“还能解决什么问题”</w:t>
      </w:r>
      <w:r w:rsidRPr="00190C0C">
        <w:rPr>
          <w:rFonts w:hint="eastAsia"/>
          <w:color w:val="000000"/>
        </w:rPr>
        <w:lastRenderedPageBreak/>
        <w:t>“这个问题和以前学过的那个问题有关系”的习惯。大量经验的积累，不断重复经历，意识的形成必将促进学生解决问题素养的提升。</w:t>
      </w:r>
    </w:p>
    <w:p w14:paraId="3D585474"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color w:val="000000"/>
        </w:rPr>
        <w:t>2.</w:t>
      </w:r>
      <w:r w:rsidRPr="00190C0C">
        <w:rPr>
          <w:rFonts w:hint="eastAsia"/>
          <w:color w:val="000000"/>
        </w:rPr>
        <w:t>关注回顾反思的多维视角。</w:t>
      </w:r>
    </w:p>
    <w:p w14:paraId="00ACC3BB"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从大量的课堂观察发现，大多教师</w:t>
      </w:r>
      <w:proofErr w:type="gramStart"/>
      <w:r w:rsidRPr="00190C0C">
        <w:rPr>
          <w:rFonts w:hint="eastAsia"/>
          <w:color w:val="000000"/>
        </w:rPr>
        <w:t>仅关注</w:t>
      </w:r>
      <w:proofErr w:type="gramEnd"/>
      <w:r w:rsidRPr="00190C0C">
        <w:rPr>
          <w:rFonts w:hint="eastAsia"/>
          <w:color w:val="000000"/>
        </w:rPr>
        <w:t>结果的检查，反思视角单一、思考浅层。形成“回顾反思”的丰富视角，引导学生多角度、多层次思考回顾，不仅有利于此问题的解决，更为重要的是形成方法经验、完善知识结构、渗透模型思想、发现问题能力培养，通过回顾反思环节，使问题解决的能力培养提升至更高水平。</w:t>
      </w:r>
    </w:p>
    <w:p w14:paraId="7EDD8B63"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1</w:t>
      </w:r>
      <w:r w:rsidRPr="00190C0C">
        <w:rPr>
          <w:rFonts w:hint="eastAsia"/>
          <w:color w:val="000000"/>
        </w:rPr>
        <w:t>：检验结果</w:t>
      </w:r>
      <w:r w:rsidRPr="00190C0C">
        <w:rPr>
          <w:color w:val="000000"/>
        </w:rPr>
        <w:t>——</w:t>
      </w:r>
      <w:r w:rsidRPr="00190C0C">
        <w:rPr>
          <w:rFonts w:hint="eastAsia"/>
          <w:color w:val="000000"/>
        </w:rPr>
        <w:t>“判断结果合理正确吗？”一般有估算、代入精算、再算一遍等方法策略。</w:t>
      </w:r>
    </w:p>
    <w:p w14:paraId="1439467C"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2</w:t>
      </w:r>
      <w:r w:rsidRPr="00190C0C">
        <w:rPr>
          <w:rFonts w:hint="eastAsia"/>
          <w:color w:val="000000"/>
        </w:rPr>
        <w:t>：思路回顾</w:t>
      </w:r>
      <w:r w:rsidRPr="00190C0C">
        <w:rPr>
          <w:color w:val="000000"/>
        </w:rPr>
        <w:t>——</w:t>
      </w:r>
      <w:r w:rsidRPr="00190C0C">
        <w:rPr>
          <w:rFonts w:hint="eastAsia"/>
          <w:color w:val="000000"/>
        </w:rPr>
        <w:t>“我们是怎么解决这个问题的？”从而获得具有一般意义的方法论层面的经验，所谓“举一”方能“反三”。</w:t>
      </w:r>
    </w:p>
    <w:p w14:paraId="7451C940"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3</w:t>
      </w:r>
      <w:r w:rsidRPr="00190C0C">
        <w:rPr>
          <w:rFonts w:hint="eastAsia"/>
          <w:color w:val="000000"/>
        </w:rPr>
        <w:t>：模型提炼</w:t>
      </w:r>
      <w:r w:rsidRPr="00190C0C">
        <w:rPr>
          <w:color w:val="000000"/>
        </w:rPr>
        <w:t>——</w:t>
      </w:r>
      <w:r w:rsidRPr="00190C0C">
        <w:rPr>
          <w:rFonts w:hint="eastAsia"/>
          <w:color w:val="000000"/>
        </w:rPr>
        <w:t>“不同题之间有怎样的区别与联系？”情境变换、问题变式之后，形成都是“用什么方法”、都是“先求什么，再求什么，最后求什么”的解决模型，并思考“能用什么式子来概括？”提炼模型，关系表征，不仅有利于解决问题的策略形成，同时有利于“模型思想”的渗透与培养。</w:t>
      </w:r>
    </w:p>
    <w:p w14:paraId="00A2A406"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4</w:t>
      </w:r>
      <w:r w:rsidRPr="00190C0C">
        <w:rPr>
          <w:rFonts w:hint="eastAsia"/>
          <w:color w:val="000000"/>
        </w:rPr>
        <w:t>：不同解法</w:t>
      </w:r>
      <w:r w:rsidRPr="00190C0C">
        <w:rPr>
          <w:color w:val="000000"/>
        </w:rPr>
        <w:t>——</w:t>
      </w:r>
      <w:r w:rsidRPr="00190C0C">
        <w:rPr>
          <w:rFonts w:hint="eastAsia"/>
          <w:color w:val="000000"/>
        </w:rPr>
        <w:t>“还有别的解法吗？”多样解法的思考与交流，促进解决路径与策略的多样化与优化。</w:t>
      </w:r>
    </w:p>
    <w:p w14:paraId="7A7B32BF" w14:textId="77777777" w:rsidR="00BC23BD" w:rsidRPr="00190C0C"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5</w:t>
      </w:r>
      <w:r w:rsidRPr="00190C0C">
        <w:rPr>
          <w:rFonts w:hint="eastAsia"/>
          <w:color w:val="000000"/>
        </w:rPr>
        <w:t>：提出新问题</w:t>
      </w:r>
      <w:r w:rsidRPr="00190C0C">
        <w:rPr>
          <w:color w:val="000000"/>
        </w:rPr>
        <w:t>——</w:t>
      </w:r>
      <w:r w:rsidRPr="00190C0C">
        <w:rPr>
          <w:rFonts w:hint="eastAsia"/>
          <w:color w:val="000000"/>
        </w:rPr>
        <w:t>“还能解决别的问题吗？”发现问题、提出问题的能力培养，促进对问题思考的深入。</w:t>
      </w:r>
    </w:p>
    <w:p w14:paraId="59B859C1" w14:textId="2D147FCC" w:rsidR="00BC23BD" w:rsidRDefault="00BC23BD" w:rsidP="00E464DC">
      <w:pPr>
        <w:pStyle w:val="a3"/>
        <w:shd w:val="clear" w:color="auto" w:fill="FFFFFF"/>
        <w:spacing w:before="0" w:beforeAutospacing="0" w:after="0" w:afterAutospacing="0" w:line="400" w:lineRule="exact"/>
        <w:ind w:firstLineChars="200" w:firstLine="480"/>
        <w:jc w:val="both"/>
        <w:rPr>
          <w:color w:val="000000"/>
        </w:rPr>
      </w:pPr>
      <w:r w:rsidRPr="00190C0C">
        <w:rPr>
          <w:rFonts w:hint="eastAsia"/>
          <w:color w:val="000000"/>
        </w:rPr>
        <w:t>视角</w:t>
      </w:r>
      <w:r w:rsidRPr="00190C0C">
        <w:rPr>
          <w:color w:val="000000"/>
        </w:rPr>
        <w:t>6</w:t>
      </w:r>
      <w:r w:rsidRPr="00190C0C">
        <w:rPr>
          <w:rFonts w:hint="eastAsia"/>
          <w:color w:val="000000"/>
        </w:rPr>
        <w:t>：形成结构</w:t>
      </w:r>
      <w:r w:rsidRPr="00190C0C">
        <w:rPr>
          <w:color w:val="000000"/>
        </w:rPr>
        <w:t>——</w:t>
      </w:r>
      <w:r w:rsidRPr="00190C0C">
        <w:rPr>
          <w:rFonts w:hint="eastAsia"/>
          <w:color w:val="000000"/>
        </w:rPr>
        <w:t>“今天研究的问题与以前哪一个问题有联系？有怎样的联系？”基于知识体系，让学生理解知识间的联系，把握内在关联，促进知识结构化。</w:t>
      </w:r>
    </w:p>
    <w:p w14:paraId="06778716" w14:textId="77777777" w:rsidR="00190C0C" w:rsidRPr="00057079" w:rsidRDefault="00190C0C" w:rsidP="00E464DC">
      <w:pPr>
        <w:pStyle w:val="a3"/>
        <w:shd w:val="clear" w:color="auto" w:fill="FFFFFF"/>
        <w:spacing w:before="0" w:beforeAutospacing="0" w:after="0" w:afterAutospacing="0" w:line="400" w:lineRule="exact"/>
        <w:ind w:firstLineChars="200" w:firstLine="420"/>
        <w:jc w:val="both"/>
        <w:rPr>
          <w:color w:val="000000"/>
          <w:sz w:val="21"/>
          <w:szCs w:val="21"/>
        </w:rPr>
      </w:pPr>
    </w:p>
    <w:p w14:paraId="1058151C" w14:textId="77777777" w:rsidR="00BC23BD" w:rsidRPr="00057079" w:rsidRDefault="00BC23BD" w:rsidP="00E464DC">
      <w:pPr>
        <w:pStyle w:val="a3"/>
        <w:shd w:val="clear" w:color="auto" w:fill="FFFFFF"/>
        <w:spacing w:before="0" w:beforeAutospacing="0" w:after="0" w:afterAutospacing="0" w:line="400" w:lineRule="exact"/>
        <w:ind w:firstLineChars="200" w:firstLine="422"/>
        <w:jc w:val="both"/>
        <w:rPr>
          <w:b/>
          <w:color w:val="000000"/>
          <w:sz w:val="21"/>
          <w:szCs w:val="21"/>
        </w:rPr>
      </w:pPr>
      <w:r w:rsidRPr="00057079">
        <w:rPr>
          <w:rFonts w:hint="eastAsia"/>
          <w:b/>
          <w:color w:val="000000"/>
          <w:sz w:val="21"/>
          <w:szCs w:val="21"/>
        </w:rPr>
        <w:t>参考文献：</w:t>
      </w:r>
    </w:p>
    <w:p w14:paraId="1E2E9E67" w14:textId="77777777" w:rsidR="00BC23BD" w:rsidRPr="00057079" w:rsidRDefault="00BC23BD" w:rsidP="00E464DC">
      <w:pPr>
        <w:pStyle w:val="a3"/>
        <w:shd w:val="clear" w:color="auto" w:fill="FFFFFF"/>
        <w:spacing w:before="0" w:beforeAutospacing="0" w:after="0" w:afterAutospacing="0" w:line="400" w:lineRule="exact"/>
        <w:ind w:firstLineChars="200" w:firstLine="420"/>
        <w:jc w:val="both"/>
        <w:rPr>
          <w:color w:val="000000"/>
          <w:sz w:val="21"/>
          <w:szCs w:val="21"/>
        </w:rPr>
      </w:pPr>
      <w:r w:rsidRPr="00057079">
        <w:rPr>
          <w:color w:val="000000"/>
          <w:sz w:val="21"/>
          <w:szCs w:val="21"/>
        </w:rPr>
        <w:t>[1]</w:t>
      </w:r>
      <w:r w:rsidRPr="00057079">
        <w:rPr>
          <w:rFonts w:hint="eastAsia"/>
          <w:color w:val="000000"/>
          <w:sz w:val="21"/>
          <w:szCs w:val="21"/>
        </w:rPr>
        <w:t>张朋</w:t>
      </w:r>
      <w:r w:rsidRPr="00057079">
        <w:rPr>
          <w:color w:val="000000"/>
          <w:sz w:val="21"/>
          <w:szCs w:val="21"/>
        </w:rPr>
        <w:t>.</w:t>
      </w:r>
      <w:r w:rsidRPr="00057079">
        <w:rPr>
          <w:rFonts w:hint="eastAsia"/>
          <w:color w:val="000000"/>
          <w:sz w:val="21"/>
          <w:szCs w:val="21"/>
        </w:rPr>
        <w:t>解决问题能力考试：“考什么”和“怎么考”</w:t>
      </w:r>
      <w:r w:rsidRPr="00057079">
        <w:rPr>
          <w:color w:val="000000"/>
          <w:sz w:val="21"/>
          <w:szCs w:val="21"/>
        </w:rPr>
        <w:t>[J].</w:t>
      </w:r>
      <w:r w:rsidRPr="00057079">
        <w:rPr>
          <w:rFonts w:hint="eastAsia"/>
          <w:color w:val="000000"/>
          <w:sz w:val="21"/>
          <w:szCs w:val="21"/>
        </w:rPr>
        <w:t>小学教学（数学版），</w:t>
      </w:r>
      <w:r w:rsidRPr="00057079">
        <w:rPr>
          <w:color w:val="000000"/>
          <w:sz w:val="21"/>
          <w:szCs w:val="21"/>
        </w:rPr>
        <w:t>2017</w:t>
      </w:r>
      <w:r w:rsidRPr="00057079">
        <w:rPr>
          <w:rFonts w:hint="eastAsia"/>
          <w:color w:val="000000"/>
          <w:sz w:val="21"/>
          <w:szCs w:val="21"/>
        </w:rPr>
        <w:t>（</w:t>
      </w:r>
      <w:r w:rsidRPr="00057079">
        <w:rPr>
          <w:color w:val="000000"/>
          <w:sz w:val="21"/>
          <w:szCs w:val="21"/>
        </w:rPr>
        <w:t>2</w:t>
      </w:r>
      <w:r w:rsidRPr="00057079">
        <w:rPr>
          <w:rFonts w:hint="eastAsia"/>
          <w:color w:val="000000"/>
          <w:sz w:val="21"/>
          <w:szCs w:val="21"/>
        </w:rPr>
        <w:t>）</w:t>
      </w:r>
      <w:r w:rsidRPr="00057079">
        <w:rPr>
          <w:color w:val="000000"/>
          <w:sz w:val="21"/>
          <w:szCs w:val="21"/>
        </w:rPr>
        <w:t>.</w:t>
      </w:r>
    </w:p>
    <w:p w14:paraId="7D7F96FA" w14:textId="77777777" w:rsidR="00BC23BD" w:rsidRPr="00057079" w:rsidRDefault="00BC23BD" w:rsidP="00E464DC">
      <w:pPr>
        <w:pStyle w:val="a3"/>
        <w:shd w:val="clear" w:color="auto" w:fill="FFFFFF"/>
        <w:spacing w:before="0" w:beforeAutospacing="0" w:after="0" w:afterAutospacing="0" w:line="400" w:lineRule="exact"/>
        <w:ind w:firstLineChars="200" w:firstLine="420"/>
        <w:jc w:val="both"/>
        <w:rPr>
          <w:color w:val="000000"/>
          <w:sz w:val="21"/>
          <w:szCs w:val="21"/>
        </w:rPr>
      </w:pPr>
      <w:r w:rsidRPr="00057079">
        <w:rPr>
          <w:color w:val="000000"/>
          <w:sz w:val="21"/>
          <w:szCs w:val="21"/>
        </w:rPr>
        <w:t>[2]</w:t>
      </w:r>
      <w:r w:rsidRPr="00057079">
        <w:rPr>
          <w:rFonts w:hint="eastAsia"/>
          <w:color w:val="000000"/>
          <w:sz w:val="21"/>
          <w:szCs w:val="21"/>
        </w:rPr>
        <w:t>朱江</w:t>
      </w:r>
      <w:r w:rsidRPr="00057079">
        <w:rPr>
          <w:color w:val="000000"/>
          <w:sz w:val="21"/>
          <w:szCs w:val="21"/>
        </w:rPr>
        <w:t>.</w:t>
      </w:r>
      <w:r w:rsidRPr="00057079">
        <w:rPr>
          <w:rFonts w:hint="eastAsia"/>
          <w:color w:val="000000"/>
          <w:sz w:val="21"/>
          <w:szCs w:val="21"/>
        </w:rPr>
        <w:t>新课程下“解决问题”教学与指导策略构建</w:t>
      </w:r>
      <w:r w:rsidRPr="00057079">
        <w:rPr>
          <w:color w:val="000000"/>
          <w:sz w:val="21"/>
          <w:szCs w:val="21"/>
        </w:rPr>
        <w:t>[J].</w:t>
      </w:r>
      <w:r w:rsidRPr="00057079">
        <w:rPr>
          <w:rFonts w:hint="eastAsia"/>
          <w:color w:val="000000"/>
          <w:sz w:val="21"/>
          <w:szCs w:val="21"/>
        </w:rPr>
        <w:t>小学教学（数学版），</w:t>
      </w:r>
      <w:r w:rsidRPr="00057079">
        <w:rPr>
          <w:color w:val="000000"/>
          <w:sz w:val="21"/>
          <w:szCs w:val="21"/>
        </w:rPr>
        <w:t>2016</w:t>
      </w:r>
      <w:r w:rsidRPr="00057079">
        <w:rPr>
          <w:rFonts w:hint="eastAsia"/>
          <w:color w:val="000000"/>
          <w:sz w:val="21"/>
          <w:szCs w:val="21"/>
        </w:rPr>
        <w:t>（</w:t>
      </w:r>
      <w:r w:rsidRPr="00057079">
        <w:rPr>
          <w:color w:val="000000"/>
          <w:sz w:val="21"/>
          <w:szCs w:val="21"/>
        </w:rPr>
        <w:t>10</w:t>
      </w:r>
      <w:r w:rsidRPr="00057079">
        <w:rPr>
          <w:rFonts w:hint="eastAsia"/>
          <w:color w:val="000000"/>
          <w:sz w:val="21"/>
          <w:szCs w:val="21"/>
        </w:rPr>
        <w:t>）</w:t>
      </w:r>
      <w:r w:rsidRPr="00057079">
        <w:rPr>
          <w:color w:val="000000"/>
          <w:sz w:val="21"/>
          <w:szCs w:val="21"/>
        </w:rPr>
        <w:t>.</w:t>
      </w:r>
    </w:p>
    <w:p w14:paraId="22CFF28D" w14:textId="77777777" w:rsidR="00BC23BD" w:rsidRPr="00057079" w:rsidRDefault="00BC23BD" w:rsidP="00E464DC">
      <w:pPr>
        <w:spacing w:line="400" w:lineRule="exact"/>
        <w:ind w:firstLineChars="200" w:firstLine="420"/>
        <w:rPr>
          <w:rFonts w:ascii="宋体" w:eastAsia="宋体" w:hAnsi="宋体"/>
          <w:color w:val="000000"/>
          <w:szCs w:val="21"/>
        </w:rPr>
      </w:pPr>
    </w:p>
    <w:p w14:paraId="4E781D6C" w14:textId="77777777" w:rsidR="00BC23BD" w:rsidRDefault="00BC23BD" w:rsidP="00E464DC">
      <w:pPr>
        <w:widowControl/>
        <w:spacing w:line="400" w:lineRule="exact"/>
        <w:jc w:val="left"/>
        <w:rPr>
          <w:rFonts w:ascii="黑体" w:eastAsia="黑体" w:hAnsi="黑体"/>
          <w:b/>
          <w:bCs/>
          <w:sz w:val="28"/>
          <w:szCs w:val="28"/>
        </w:rPr>
      </w:pPr>
      <w:r>
        <w:rPr>
          <w:rFonts w:ascii="黑体" w:eastAsia="黑体" w:hAnsi="黑体"/>
          <w:b/>
          <w:bCs/>
          <w:sz w:val="28"/>
          <w:szCs w:val="28"/>
        </w:rPr>
        <w:br w:type="page"/>
      </w:r>
    </w:p>
    <w:p w14:paraId="5074968C" w14:textId="513E4ECB" w:rsidR="00BC23BD" w:rsidRDefault="00BC23BD" w:rsidP="00E464DC">
      <w:pPr>
        <w:pStyle w:val="a7"/>
        <w:spacing w:line="400" w:lineRule="exact"/>
        <w:rPr>
          <w:sz w:val="28"/>
          <w:szCs w:val="28"/>
        </w:rPr>
      </w:pPr>
      <w:bookmarkStart w:id="8" w:name="_Toc75618728"/>
      <w:proofErr w:type="gramStart"/>
      <w:r w:rsidRPr="00190C0C">
        <w:rPr>
          <w:rFonts w:hint="eastAsia"/>
          <w:sz w:val="28"/>
          <w:szCs w:val="28"/>
        </w:rPr>
        <w:lastRenderedPageBreak/>
        <w:t>微课融入</w:t>
      </w:r>
      <w:proofErr w:type="gramEnd"/>
      <w:r w:rsidRPr="00190C0C">
        <w:rPr>
          <w:rFonts w:hint="eastAsia"/>
          <w:sz w:val="28"/>
          <w:szCs w:val="28"/>
        </w:rPr>
        <w:t>课堂——</w:t>
      </w:r>
      <w:proofErr w:type="gramStart"/>
      <w:r w:rsidRPr="00190C0C">
        <w:rPr>
          <w:rFonts w:hint="eastAsia"/>
          <w:sz w:val="28"/>
          <w:szCs w:val="28"/>
        </w:rPr>
        <w:t>基于微课的</w:t>
      </w:r>
      <w:proofErr w:type="gramEnd"/>
      <w:r w:rsidRPr="00190C0C">
        <w:rPr>
          <w:rFonts w:hint="eastAsia"/>
          <w:sz w:val="28"/>
          <w:szCs w:val="28"/>
        </w:rPr>
        <w:t>小学信息技术课堂有效教学策略</w:t>
      </w:r>
      <w:bookmarkEnd w:id="8"/>
    </w:p>
    <w:p w14:paraId="5E619DC2" w14:textId="669E16F9" w:rsidR="00190C0C" w:rsidRPr="00190C0C" w:rsidRDefault="00190C0C" w:rsidP="00190C0C">
      <w:pPr>
        <w:jc w:val="center"/>
        <w:rPr>
          <w:sz w:val="24"/>
          <w:szCs w:val="28"/>
        </w:rPr>
      </w:pPr>
      <w:r w:rsidRPr="00190C0C">
        <w:rPr>
          <w:rFonts w:hint="eastAsia"/>
          <w:sz w:val="24"/>
          <w:szCs w:val="28"/>
        </w:rPr>
        <w:t xml:space="preserve">常州市武进区嘉泽中心小学 </w:t>
      </w:r>
      <w:r w:rsidRPr="00190C0C">
        <w:rPr>
          <w:sz w:val="24"/>
          <w:szCs w:val="28"/>
        </w:rPr>
        <w:t xml:space="preserve"> </w:t>
      </w:r>
      <w:r w:rsidRPr="00190C0C">
        <w:rPr>
          <w:rFonts w:hint="eastAsia"/>
          <w:sz w:val="24"/>
          <w:szCs w:val="28"/>
        </w:rPr>
        <w:t>吴春</w:t>
      </w:r>
    </w:p>
    <w:p w14:paraId="23C056BF" w14:textId="77777777" w:rsidR="00BC23BD" w:rsidRPr="001679F4" w:rsidRDefault="00BC23BD" w:rsidP="00E464DC">
      <w:pPr>
        <w:spacing w:line="400" w:lineRule="exact"/>
        <w:ind w:firstLineChars="200" w:firstLine="480"/>
        <w:rPr>
          <w:sz w:val="24"/>
        </w:rPr>
      </w:pPr>
      <w:r w:rsidRPr="001679F4">
        <w:rPr>
          <w:rFonts w:hint="eastAsia"/>
          <w:b/>
          <w:bCs/>
          <w:sz w:val="24"/>
        </w:rPr>
        <w:t>摘要</w:t>
      </w:r>
      <w:r w:rsidRPr="001679F4">
        <w:rPr>
          <w:rFonts w:hint="eastAsia"/>
          <w:sz w:val="24"/>
        </w:rPr>
        <w:t>：</w:t>
      </w:r>
      <w:proofErr w:type="gramStart"/>
      <w:r w:rsidRPr="001679F4">
        <w:rPr>
          <w:rFonts w:hint="eastAsia"/>
          <w:sz w:val="24"/>
        </w:rPr>
        <w:t>微课结合</w:t>
      </w:r>
      <w:proofErr w:type="gramEnd"/>
      <w:r w:rsidRPr="001679F4">
        <w:rPr>
          <w:rFonts w:hint="eastAsia"/>
          <w:sz w:val="24"/>
        </w:rPr>
        <w:t>了现代信息技术，并且合理的运用了互联网这一优势，在上课过程中呈现出了一种碎片化的教学模式，并且合理的放大了这一优势。在相关的学科上，也降低了教学的难度，塑造出资源立体化的模式，把每一种、一类型的资源合理的划分在了一起，给学生们营造出了很容易理解的画面，这也比传统的上课方式节省了很多的时间。</w:t>
      </w:r>
    </w:p>
    <w:p w14:paraId="24CCA7B8" w14:textId="77777777" w:rsidR="00BC23BD" w:rsidRPr="001679F4" w:rsidRDefault="00BC23BD" w:rsidP="00E464DC">
      <w:pPr>
        <w:spacing w:line="400" w:lineRule="exact"/>
        <w:ind w:firstLineChars="200" w:firstLine="480"/>
        <w:rPr>
          <w:sz w:val="24"/>
        </w:rPr>
      </w:pPr>
      <w:r w:rsidRPr="001679F4">
        <w:rPr>
          <w:rFonts w:hint="eastAsia"/>
          <w:b/>
          <w:bCs/>
          <w:sz w:val="24"/>
        </w:rPr>
        <w:t>关键词</w:t>
      </w:r>
      <w:r w:rsidRPr="001679F4">
        <w:rPr>
          <w:rFonts w:hint="eastAsia"/>
          <w:sz w:val="24"/>
        </w:rPr>
        <w:t>：微课、信息技术、深入课堂。</w:t>
      </w:r>
    </w:p>
    <w:p w14:paraId="5A4AF883" w14:textId="77777777" w:rsidR="00BC23BD" w:rsidRPr="001679F4" w:rsidRDefault="00BC23BD" w:rsidP="00E464DC">
      <w:pPr>
        <w:spacing w:line="400" w:lineRule="exact"/>
        <w:ind w:firstLineChars="200" w:firstLine="480"/>
        <w:rPr>
          <w:sz w:val="24"/>
        </w:rPr>
      </w:pPr>
      <w:r w:rsidRPr="001679F4">
        <w:rPr>
          <w:rFonts w:hint="eastAsia"/>
          <w:b/>
          <w:bCs/>
          <w:sz w:val="24"/>
        </w:rPr>
        <w:t>前言</w:t>
      </w:r>
      <w:r w:rsidRPr="001679F4">
        <w:rPr>
          <w:rFonts w:hint="eastAsia"/>
          <w:sz w:val="24"/>
        </w:rPr>
        <w:t>：在互联网高速发展的新时代，微课融入课堂必然是一种趋势，在绝大多数人们的普遍意识里还认为孩子就应该用课本，听老师讲那些传统的东西，认为孩子过多的接触网络上的东西会玩物丧志，会耽误学业。殊不知，现在的互联网，已经深入到人类社会的每一个细节中，而微课也正是在这种环境下产生的。互联网进入课堂，微课融入课堂也将会是大势所趋。</w:t>
      </w:r>
    </w:p>
    <w:p w14:paraId="092C9C0D" w14:textId="77777777" w:rsidR="00BC23BD" w:rsidRPr="001679F4" w:rsidRDefault="00BC23BD" w:rsidP="00E464DC">
      <w:pPr>
        <w:numPr>
          <w:ilvl w:val="0"/>
          <w:numId w:val="2"/>
        </w:numPr>
        <w:spacing w:line="400" w:lineRule="exact"/>
        <w:ind w:firstLineChars="200" w:firstLine="480"/>
        <w:rPr>
          <w:b/>
          <w:bCs/>
          <w:sz w:val="24"/>
        </w:rPr>
      </w:pPr>
      <w:r w:rsidRPr="001679F4">
        <w:rPr>
          <w:rFonts w:hint="eastAsia"/>
          <w:b/>
          <w:bCs/>
          <w:sz w:val="24"/>
        </w:rPr>
        <w:t>备课重点，紧密联系</w:t>
      </w:r>
    </w:p>
    <w:p w14:paraId="0F6B45C3" w14:textId="77777777" w:rsidR="00BC23BD" w:rsidRPr="001679F4" w:rsidRDefault="00BC23BD" w:rsidP="00E464DC">
      <w:pPr>
        <w:spacing w:line="400" w:lineRule="exact"/>
        <w:ind w:firstLineChars="200" w:firstLine="480"/>
        <w:rPr>
          <w:sz w:val="24"/>
        </w:rPr>
      </w:pPr>
      <w:r w:rsidRPr="001679F4">
        <w:rPr>
          <w:rFonts w:hint="eastAsia"/>
          <w:sz w:val="24"/>
        </w:rPr>
        <w:t>信息技术这门课程，本身就包含了大量的实用技术，和一些对于计算机来说的很基本的操作，在这门课程中运用微课的形式上课，无论是在老师的授课与教学方面，还是对学生来说的对知识的理解与吸收方面，无疑都是非常重要的。所以，老师在课前的备课就很重要，知识点的连接和紧密程度都直接影响着课堂上的授课质量。</w:t>
      </w:r>
    </w:p>
    <w:p w14:paraId="216015AB" w14:textId="77777777" w:rsidR="00BC23BD" w:rsidRPr="001679F4" w:rsidRDefault="00BC23BD" w:rsidP="00E464DC">
      <w:pPr>
        <w:spacing w:line="400" w:lineRule="exact"/>
        <w:ind w:firstLineChars="200" w:firstLine="480"/>
        <w:rPr>
          <w:sz w:val="24"/>
        </w:rPr>
      </w:pPr>
      <w:r w:rsidRPr="001679F4">
        <w:rPr>
          <w:rFonts w:hint="eastAsia"/>
          <w:sz w:val="24"/>
        </w:rPr>
        <w:t>例如：四年级信息技术教材的前三课就很有代表性，分别是申请电子邮箱、收发电子邮件和管理电子邮箱。在运用微课教学时，这三节课可以理解为时一个系列的过程，都是与邮箱相关的，当通过微课教学时，告诉学生如何申请电子邮箱的同时，就要告诉他们这个邮箱的用途和应用，和在以后要如何管理好自己的邮箱。老师在课前的备课就很重要，如何才能在课上很好的展示出自己想要展现的内容，如何才能让同学在微课的过程中很好的理解出课本上所展现的内容。邮箱的申请、使用和管理，就可以在后来的复习中，三节课合并在一节课，用一节课的时间，把相关于邮箱使用的内容联系在一起，整体的去深入复习，不仅节省了时间，同学们的复习也更加轻松，这就是老师在课前备课所需要准备的了，合理且通顺的联系在一起，给学生很好的上课体验，也能够让老师的课堂变得轻松、容易。在后面的课程中，也会有类似这种有紧密联系的课程内容，当然都可以看作是一个单元，在复习课上，把相关内容联系在一起，所以课前的备课是非常重要的。</w:t>
      </w:r>
    </w:p>
    <w:p w14:paraId="7E2C1410" w14:textId="77777777" w:rsidR="00BC23BD" w:rsidRPr="001679F4" w:rsidRDefault="00BC23BD" w:rsidP="00E464DC">
      <w:pPr>
        <w:numPr>
          <w:ilvl w:val="0"/>
          <w:numId w:val="2"/>
        </w:numPr>
        <w:spacing w:line="400" w:lineRule="exact"/>
        <w:ind w:firstLineChars="200" w:firstLine="480"/>
        <w:rPr>
          <w:b/>
          <w:bCs/>
          <w:sz w:val="24"/>
        </w:rPr>
      </w:pPr>
      <w:r w:rsidRPr="001679F4">
        <w:rPr>
          <w:rFonts w:hint="eastAsia"/>
          <w:b/>
          <w:bCs/>
          <w:sz w:val="24"/>
        </w:rPr>
        <w:t>课堂引导，掌握技巧</w:t>
      </w:r>
    </w:p>
    <w:p w14:paraId="7C0AACEF" w14:textId="77777777" w:rsidR="00BC23BD" w:rsidRPr="001679F4" w:rsidRDefault="00BC23BD" w:rsidP="00E464DC">
      <w:pPr>
        <w:spacing w:line="400" w:lineRule="exact"/>
        <w:ind w:firstLineChars="200" w:firstLine="480"/>
        <w:rPr>
          <w:sz w:val="24"/>
        </w:rPr>
      </w:pPr>
      <w:r w:rsidRPr="001679F4">
        <w:rPr>
          <w:rFonts w:hint="eastAsia"/>
          <w:sz w:val="24"/>
        </w:rPr>
        <w:t>在使用微课的方法教学时，信息技术课堂中的质量与要求，就会随着微课的</w:t>
      </w:r>
      <w:r w:rsidRPr="001679F4">
        <w:rPr>
          <w:rFonts w:hint="eastAsia"/>
          <w:sz w:val="24"/>
        </w:rPr>
        <w:lastRenderedPageBreak/>
        <w:t>融入程度而发生变化，在初期使用的时候学生的理解程度也会有相应时间的适应阶段。在初期运用微课时，老师的态度和引导程度对学生们的理解就会显得尤为重要。当然，一段时间过后，学生们可以适应这种上课方式，老师也可以找到适合自己，适合自己学生的技巧。课堂引导恰当、得当，对学生的适应阶段很重要，合理的引导，就会缩短学生们的适应时间，从而更快速的提高课堂上的教学质量。</w:t>
      </w:r>
    </w:p>
    <w:p w14:paraId="4099483B" w14:textId="77777777" w:rsidR="00BC23BD" w:rsidRPr="001679F4" w:rsidRDefault="00BC23BD" w:rsidP="00E464DC">
      <w:pPr>
        <w:spacing w:line="400" w:lineRule="exact"/>
        <w:ind w:firstLineChars="200" w:firstLine="480"/>
        <w:rPr>
          <w:sz w:val="24"/>
        </w:rPr>
      </w:pPr>
      <w:r w:rsidRPr="001679F4">
        <w:rPr>
          <w:rFonts w:hint="eastAsia"/>
          <w:sz w:val="24"/>
        </w:rPr>
        <w:t>例如：五年级信息技术上册中对于“cs</w:t>
      </w:r>
      <w:r w:rsidRPr="001679F4">
        <w:rPr>
          <w:sz w:val="24"/>
        </w:rPr>
        <w:t>”</w:t>
      </w:r>
      <w:r w:rsidRPr="001679F4">
        <w:rPr>
          <w:rFonts w:hint="eastAsia"/>
          <w:sz w:val="24"/>
        </w:rPr>
        <w:t>、“</w:t>
      </w:r>
      <w:proofErr w:type="spellStart"/>
      <w:r w:rsidRPr="001679F4">
        <w:rPr>
          <w:rFonts w:hint="eastAsia"/>
          <w:sz w:val="24"/>
        </w:rPr>
        <w:t>ht</w:t>
      </w:r>
      <w:proofErr w:type="spellEnd"/>
      <w:r w:rsidRPr="001679F4">
        <w:rPr>
          <w:sz w:val="24"/>
        </w:rPr>
        <w:t>”</w:t>
      </w:r>
      <w:r w:rsidRPr="001679F4">
        <w:rPr>
          <w:rFonts w:hint="eastAsia"/>
          <w:sz w:val="24"/>
        </w:rPr>
        <w:t>、“</w:t>
      </w:r>
      <w:proofErr w:type="spellStart"/>
      <w:r w:rsidRPr="001679F4">
        <w:rPr>
          <w:rFonts w:hint="eastAsia"/>
          <w:sz w:val="24"/>
        </w:rPr>
        <w:t>st</w:t>
      </w:r>
      <w:proofErr w:type="spellEnd"/>
      <w:r w:rsidRPr="001679F4">
        <w:rPr>
          <w:sz w:val="24"/>
        </w:rPr>
        <w:t>”</w:t>
      </w:r>
      <w:r w:rsidRPr="001679F4">
        <w:rPr>
          <w:rFonts w:hint="eastAsia"/>
          <w:sz w:val="24"/>
        </w:rPr>
        <w:t>命令的学习，这是这本书最开始的学习内容，就拿这节课的学习为例，当这是从传统教学和使用微课教学的转入的一节课，那么这节课的上课方式对于学生来说是一种新的体验，对老师来说也是全新的考验，与传统教学方式不同，微课堂用时短，更省时省力，运用的好的话，其效果也是在传统课堂之上。在这节课中，同学们可能会在过程中有不懂的地方，但是由于速度过快所以导致不能注意到每个学生的理解程度。所以在授课过程中要适当的放下速度，时刻注意着同学们对新知识的理解程度，如果有同学或一大部分同学遇到完全没听懂或是听的一知半解的这种情况，那么这节课无论是对于这个老师还是这个班级的学生都是失败的。在微课课堂中，老师把备课时课件准备的很好是重要的，但是在课堂上对学生进行正确的引导也是重要的。在引导中熟练掌握技巧，才能很好地把微课融入到课堂中。</w:t>
      </w:r>
    </w:p>
    <w:p w14:paraId="5374DF91" w14:textId="77777777" w:rsidR="00BC23BD" w:rsidRPr="001679F4" w:rsidRDefault="00BC23BD" w:rsidP="00E464DC">
      <w:pPr>
        <w:numPr>
          <w:ilvl w:val="0"/>
          <w:numId w:val="2"/>
        </w:numPr>
        <w:spacing w:line="400" w:lineRule="exact"/>
        <w:ind w:firstLineChars="200" w:firstLine="480"/>
        <w:rPr>
          <w:b/>
          <w:bCs/>
          <w:sz w:val="24"/>
        </w:rPr>
      </w:pPr>
      <w:r w:rsidRPr="001679F4">
        <w:rPr>
          <w:rFonts w:hint="eastAsia"/>
          <w:b/>
          <w:bCs/>
          <w:sz w:val="24"/>
        </w:rPr>
        <w:t>高度融合，完美配合</w:t>
      </w:r>
    </w:p>
    <w:p w14:paraId="45B1993D" w14:textId="77777777" w:rsidR="00BC23BD" w:rsidRPr="001679F4" w:rsidRDefault="00BC23BD" w:rsidP="00E464DC">
      <w:pPr>
        <w:spacing w:line="400" w:lineRule="exact"/>
        <w:ind w:firstLineChars="200" w:firstLine="480"/>
        <w:rPr>
          <w:sz w:val="24"/>
        </w:rPr>
      </w:pPr>
      <w:r w:rsidRPr="001679F4">
        <w:rPr>
          <w:rFonts w:hint="eastAsia"/>
          <w:sz w:val="24"/>
        </w:rPr>
        <w:t>在课堂中，要使微课的课堂形式与学生的上课思维高度融合，就需要老师和同学之间的配合。在老师的引导之下，同学们可以很好的理解并且跟上老师的思路，并且在之后老师没有引导，完全靠自己去理解的时候，也可以很好的去配合老师，那个时候，这堂课就是非常成功的了。在课堂上，老师的教学质量与讲课方式很重要，但是同学与老师的配合，能够跟上老师的思路确更加重要。</w:t>
      </w:r>
    </w:p>
    <w:p w14:paraId="495091A6" w14:textId="77777777" w:rsidR="00BC23BD" w:rsidRPr="001679F4" w:rsidRDefault="00BC23BD" w:rsidP="00E464DC">
      <w:pPr>
        <w:spacing w:line="400" w:lineRule="exact"/>
        <w:ind w:firstLineChars="200" w:firstLine="480"/>
        <w:rPr>
          <w:sz w:val="24"/>
        </w:rPr>
      </w:pPr>
      <w:r w:rsidRPr="001679F4">
        <w:rPr>
          <w:rFonts w:hint="eastAsia"/>
          <w:sz w:val="24"/>
        </w:rPr>
        <w:t>例如：五年级信息技术一册书中有一个学习内容叫做：学习进入和退出LOGO语言窗口。这时老师与同学之间的配合就很重要，LOGO在一些没有学过信息技术的人眼中，不就是一个商家的标志或是一个有代表意义的符号吗，可是又怎么能知道这是一种编程语言呢。学生在这微课上如果没有认真的跟随老师的思路，而是一味的只听从自己的意见，那么这块的知识就很有可能会留下缺陷，微课中途是不会等太长时间的。当我们在运用微课教学生理解这些东西的时候，不能操之过急，但是在配合方面还是要走在前面让学生来跟上自己的脚步，不能停下去等这些同学。</w:t>
      </w:r>
    </w:p>
    <w:p w14:paraId="32F07B00" w14:textId="77777777" w:rsidR="00BC23BD" w:rsidRPr="001679F4" w:rsidRDefault="00BC23BD" w:rsidP="00E464DC">
      <w:pPr>
        <w:spacing w:line="400" w:lineRule="exact"/>
        <w:ind w:firstLineChars="200" w:firstLine="480"/>
        <w:rPr>
          <w:sz w:val="24"/>
        </w:rPr>
      </w:pPr>
      <w:r w:rsidRPr="001679F4">
        <w:rPr>
          <w:rFonts w:hint="eastAsia"/>
          <w:b/>
          <w:bCs/>
          <w:sz w:val="24"/>
        </w:rPr>
        <w:t>结语</w:t>
      </w:r>
      <w:r w:rsidRPr="001679F4">
        <w:rPr>
          <w:rFonts w:hint="eastAsia"/>
          <w:sz w:val="24"/>
        </w:rPr>
        <w:t>：在微课的使用过程中，前期会有很多的不适应，在老师和学生身上都会体现出来，但老是要始终在前面引导学生去跟上自己的思路，当学生可以独自跟上的时候，微课的应用就是成功的，在今后信息技术这门课堂上就可以很好的运用微课的形式来授课。</w:t>
      </w:r>
    </w:p>
    <w:p w14:paraId="4EAB85D7" w14:textId="77777777" w:rsidR="00BC23BD" w:rsidRPr="001679F4" w:rsidRDefault="00BC23BD" w:rsidP="00E464DC">
      <w:pPr>
        <w:spacing w:line="400" w:lineRule="exact"/>
        <w:ind w:firstLineChars="200" w:firstLine="480"/>
        <w:rPr>
          <w:sz w:val="24"/>
        </w:rPr>
      </w:pPr>
    </w:p>
    <w:p w14:paraId="253A76F4" w14:textId="77777777" w:rsidR="00BC23BD" w:rsidRPr="001679F4" w:rsidRDefault="00BC23BD" w:rsidP="00E464DC">
      <w:pPr>
        <w:spacing w:line="400" w:lineRule="exact"/>
        <w:ind w:firstLineChars="200" w:firstLine="480"/>
        <w:rPr>
          <w:sz w:val="24"/>
        </w:rPr>
      </w:pPr>
      <w:r w:rsidRPr="001679F4">
        <w:rPr>
          <w:rFonts w:hint="eastAsia"/>
          <w:b/>
          <w:bCs/>
          <w:sz w:val="24"/>
        </w:rPr>
        <w:t>参考文献</w:t>
      </w:r>
    </w:p>
    <w:p w14:paraId="4EF22D0E" w14:textId="77777777" w:rsidR="00BC23BD" w:rsidRPr="001679F4" w:rsidRDefault="00BC23BD" w:rsidP="00E464DC">
      <w:pPr>
        <w:spacing w:line="400" w:lineRule="exact"/>
        <w:ind w:firstLineChars="200" w:firstLine="480"/>
        <w:rPr>
          <w:sz w:val="24"/>
        </w:rPr>
      </w:pPr>
      <w:r w:rsidRPr="001679F4">
        <w:rPr>
          <w:rFonts w:hint="eastAsia"/>
          <w:sz w:val="24"/>
        </w:rPr>
        <w:t>[1]张耘.利用“微课”提升小学信息技术课堂教学实效性[J].华夏教师,2020(13):57-58.</w:t>
      </w:r>
    </w:p>
    <w:p w14:paraId="3BB757B0" w14:textId="77777777" w:rsidR="00BC23BD" w:rsidRPr="001679F4" w:rsidRDefault="00BC23BD" w:rsidP="00E464DC">
      <w:pPr>
        <w:spacing w:line="400" w:lineRule="exact"/>
        <w:ind w:firstLineChars="200" w:firstLine="480"/>
        <w:rPr>
          <w:sz w:val="24"/>
        </w:rPr>
      </w:pPr>
      <w:r w:rsidRPr="001679F4">
        <w:rPr>
          <w:rFonts w:hint="eastAsia"/>
          <w:sz w:val="24"/>
        </w:rPr>
        <w:t>[2]罗军.基于微课的小学信息技术“课内翻转”课堂实践——以《感受双符号键》一课为例[J].中国信息技术教育,2020(08):29-31.</w:t>
      </w:r>
    </w:p>
    <w:p w14:paraId="03ABE078" w14:textId="77777777" w:rsidR="00BC23BD" w:rsidRPr="001679F4" w:rsidRDefault="00BC23BD" w:rsidP="00E464DC">
      <w:pPr>
        <w:spacing w:line="400" w:lineRule="exact"/>
        <w:ind w:firstLineChars="200" w:firstLine="480"/>
        <w:rPr>
          <w:sz w:val="24"/>
        </w:rPr>
      </w:pPr>
      <w:r w:rsidRPr="001679F4">
        <w:rPr>
          <w:rFonts w:hint="eastAsia"/>
          <w:sz w:val="24"/>
        </w:rPr>
        <w:t>[3]黄菀青.小微课  大助力——小学信息技术《网络上的收件箱》微课设计[J].中国信息技术教育,2020(Z1):131-134.</w:t>
      </w:r>
    </w:p>
    <w:p w14:paraId="73CF13CA" w14:textId="77777777" w:rsidR="00BC23BD" w:rsidRPr="001679F4" w:rsidRDefault="00BC23BD" w:rsidP="00E464DC">
      <w:pPr>
        <w:spacing w:line="400" w:lineRule="exact"/>
        <w:ind w:firstLineChars="200" w:firstLine="480"/>
        <w:rPr>
          <w:sz w:val="24"/>
        </w:rPr>
      </w:pPr>
    </w:p>
    <w:p w14:paraId="2ABDD15B" w14:textId="77777777" w:rsidR="00BC23BD" w:rsidRDefault="00BC23BD" w:rsidP="00E464DC">
      <w:pPr>
        <w:spacing w:line="400" w:lineRule="exact"/>
        <w:jc w:val="center"/>
        <w:rPr>
          <w:rFonts w:ascii="黑体" w:eastAsia="黑体" w:hAnsi="黑体"/>
          <w:sz w:val="44"/>
          <w:szCs w:val="44"/>
        </w:rPr>
      </w:pPr>
    </w:p>
    <w:p w14:paraId="4F155717" w14:textId="77777777" w:rsidR="00BC23BD" w:rsidRDefault="00BC23BD" w:rsidP="00E464DC">
      <w:pPr>
        <w:spacing w:line="400" w:lineRule="exact"/>
        <w:jc w:val="center"/>
        <w:rPr>
          <w:rFonts w:ascii="黑体" w:eastAsia="黑体" w:hAnsi="黑体"/>
          <w:sz w:val="44"/>
          <w:szCs w:val="44"/>
        </w:rPr>
      </w:pPr>
    </w:p>
    <w:p w14:paraId="30257A86" w14:textId="77777777" w:rsidR="00BC23BD" w:rsidRDefault="00BC23BD" w:rsidP="00E464DC">
      <w:pPr>
        <w:widowControl/>
        <w:spacing w:line="400" w:lineRule="exact"/>
        <w:jc w:val="left"/>
        <w:rPr>
          <w:rFonts w:ascii="黑体" w:eastAsia="黑体" w:hAnsi="黑体"/>
          <w:sz w:val="44"/>
          <w:szCs w:val="44"/>
        </w:rPr>
      </w:pPr>
      <w:r>
        <w:rPr>
          <w:rFonts w:ascii="黑体" w:eastAsia="黑体" w:hAnsi="黑体"/>
          <w:sz w:val="44"/>
          <w:szCs w:val="44"/>
        </w:rPr>
        <w:br w:type="page"/>
      </w:r>
    </w:p>
    <w:p w14:paraId="00BAEEB1" w14:textId="710D8EA0" w:rsidR="00BC23BD" w:rsidRPr="003D135E" w:rsidRDefault="00BC23BD" w:rsidP="00E464DC">
      <w:pPr>
        <w:pStyle w:val="a7"/>
        <w:spacing w:line="400" w:lineRule="exact"/>
      </w:pPr>
      <w:bookmarkStart w:id="9" w:name="_Toc75618729"/>
      <w:r w:rsidRPr="003D135E">
        <w:rPr>
          <w:rFonts w:hint="eastAsia"/>
        </w:rPr>
        <w:lastRenderedPageBreak/>
        <w:t>基于学科核心素养提升数学思维能力</w:t>
      </w:r>
      <w:bookmarkEnd w:id="9"/>
    </w:p>
    <w:p w14:paraId="1E63ADE8" w14:textId="77777777" w:rsidR="00BC23BD" w:rsidRPr="00866397" w:rsidRDefault="00BC23BD" w:rsidP="00E464DC">
      <w:pPr>
        <w:spacing w:line="400" w:lineRule="exact"/>
        <w:jc w:val="center"/>
        <w:rPr>
          <w:rFonts w:ascii="楷体" w:eastAsia="楷体" w:hAnsi="楷体"/>
          <w:sz w:val="28"/>
          <w:szCs w:val="28"/>
        </w:rPr>
      </w:pPr>
      <w:r w:rsidRPr="00866397">
        <w:rPr>
          <w:rFonts w:ascii="楷体" w:eastAsia="楷体" w:hAnsi="楷体"/>
          <w:sz w:val="28"/>
          <w:szCs w:val="28"/>
        </w:rPr>
        <w:t>常州市武进区嘉泽中心小学</w:t>
      </w:r>
      <w:r w:rsidRPr="00866397">
        <w:rPr>
          <w:rFonts w:ascii="楷体" w:eastAsia="楷体" w:hAnsi="楷体" w:hint="eastAsia"/>
          <w:sz w:val="28"/>
          <w:szCs w:val="28"/>
        </w:rPr>
        <w:t xml:space="preserve">    周 燕</w:t>
      </w:r>
    </w:p>
    <w:p w14:paraId="71135A32"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【摘 要】核心素养是学生所应具备的、适应个体终身发展和社会发展需要的。在数学课堂教学中，教师要想培养学生的核心素养，可以从以下几方面着手：以“圆的认识”教学为例，数学核心素养生长于学习过程之中，表现在经验改造之上，贯穿于数学思考的活动之中，从而提升学生的数学思维能力。</w:t>
      </w:r>
    </w:p>
    <w:p w14:paraId="0E782F5C"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 xml:space="preserve">【关键词】 圆的认识 </w:t>
      </w:r>
      <w:r w:rsidRPr="00190C0C">
        <w:rPr>
          <w:rFonts w:ascii="楷体" w:eastAsia="楷体" w:hAnsi="楷体" w:hint="eastAsia"/>
          <w:b/>
          <w:sz w:val="24"/>
          <w:szCs w:val="24"/>
        </w:rPr>
        <w:t>核心素养</w:t>
      </w:r>
      <w:r w:rsidRPr="00190C0C">
        <w:rPr>
          <w:rFonts w:ascii="楷体" w:eastAsia="楷体" w:hAnsi="楷体" w:hint="eastAsia"/>
          <w:sz w:val="24"/>
          <w:szCs w:val="24"/>
        </w:rPr>
        <w:t xml:space="preserve"> 数学眼光 数学思维</w:t>
      </w:r>
    </w:p>
    <w:p w14:paraId="33BD899B" w14:textId="77777777" w:rsidR="00BC23BD" w:rsidRPr="00190C0C" w:rsidRDefault="00BC23BD" w:rsidP="00E464DC">
      <w:pPr>
        <w:spacing w:line="400" w:lineRule="exact"/>
        <w:ind w:firstLineChars="200" w:firstLine="480"/>
        <w:jc w:val="left"/>
        <w:rPr>
          <w:rFonts w:ascii="楷体" w:eastAsia="楷体" w:hAnsi="楷体"/>
          <w:sz w:val="24"/>
          <w:szCs w:val="24"/>
        </w:rPr>
      </w:pPr>
    </w:p>
    <w:p w14:paraId="0954C718"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【教学过程】</w:t>
      </w:r>
    </w:p>
    <w:p w14:paraId="146697A6"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一、观察生活，引出圆</w:t>
      </w:r>
    </w:p>
    <w:p w14:paraId="3ED46A0F"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师：仔细观察，猜测一下这个木工想把木板锯成什么形状？如果他一刻不停地往下锯，最后能得到一个什么图形？</w:t>
      </w:r>
    </w:p>
    <w:p w14:paraId="75F5A87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师：你看到圆了吗？动手比画一下。</w:t>
      </w:r>
    </w:p>
    <w:p w14:paraId="6C4D20CA"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师：在日常生活中，你在哪里也见过圆？</w:t>
      </w:r>
    </w:p>
    <w:p w14:paraId="65EFE8E1"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（学生举例，引出课题）</w:t>
      </w:r>
    </w:p>
    <w:p w14:paraId="3FC5F78D"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（设计意图：借助现实的生活场景导入新课，使学生感受到常见的生活现象中蕴含着丰富的数学知识，同时让他们初步</w:t>
      </w:r>
      <w:proofErr w:type="gramStart"/>
      <w:r w:rsidRPr="00190C0C">
        <w:rPr>
          <w:rFonts w:ascii="宋体" w:hAnsi="宋体" w:hint="eastAsia"/>
          <w:sz w:val="24"/>
          <w:szCs w:val="24"/>
        </w:rPr>
        <w:t>感受削方为</w:t>
      </w:r>
      <w:proofErr w:type="gramEnd"/>
      <w:r w:rsidRPr="00190C0C">
        <w:rPr>
          <w:rFonts w:ascii="宋体" w:hAnsi="宋体" w:hint="eastAsia"/>
          <w:sz w:val="24"/>
          <w:szCs w:val="24"/>
        </w:rPr>
        <w:t>圆的过程。接着通过观察与举例体会生活中处处有圆，丰富学生对圆的实物感知，为新知的学习提供现实经验的支撑。）</w:t>
      </w:r>
    </w:p>
    <w:p w14:paraId="28B6A0B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二、直观感知，初识圆</w:t>
      </w:r>
    </w:p>
    <w:p w14:paraId="01401A5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师：刚才有同学提到了车轮，我有个问题“车轮为什么做成圆的，而不用这几个图形（长方形、正方形、三角形）呢？”</w:t>
      </w:r>
    </w:p>
    <w:p w14:paraId="133F6C9A"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（设计意图：在学生回忆生活中的圆之后，以“车轮为什么做成圆的”引发学生的数学思考，激发学生探索车轮中的数学秘密的兴趣。）</w:t>
      </w:r>
    </w:p>
    <w:p w14:paraId="03360021"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师：如果用长方形作车轮，椭圆代表坐在车内的老师，当汽车运动起来，你估计老师坐在车里是一种怎样的情况？谁愿意大胆演示一下？</w:t>
      </w:r>
    </w:p>
    <w:p w14:paraId="49AFA91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生：人会高低起伏。</w:t>
      </w:r>
    </w:p>
    <w:p w14:paraId="72F701A1"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教师呈现长方形车轮前进过程，以“此时我离地面有多高”来引导学生说一说、指一指，再出示人与地面的距离，使学生明白车轮在前进过程中，人离地面的距离会不断地改变。</w:t>
      </w:r>
    </w:p>
    <w:p w14:paraId="090678F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师：如果是圆形车轮呢，你能想象吗？</w:t>
      </w:r>
    </w:p>
    <w:p w14:paraId="585BA91E"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教师再呈现圆形车轮前进过程，使学生见证它在前进过程中，人到地面的距离始终不会变，人坐着很安全、很平稳。</w:t>
      </w:r>
    </w:p>
    <w:p w14:paraId="4F73DAB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（设计意图：通过数学抽象，将人与车轮的关系抽象表达，然后借助直观</w:t>
      </w:r>
      <w:r w:rsidRPr="00190C0C">
        <w:rPr>
          <w:rFonts w:ascii="宋体" w:hAnsi="宋体" w:hint="eastAsia"/>
          <w:sz w:val="24"/>
          <w:szCs w:val="24"/>
        </w:rPr>
        <w:lastRenderedPageBreak/>
        <w:t>演示，使学生在对比中充分感知圆形车轮平稳前进的根本原因。）</w:t>
      </w:r>
    </w:p>
    <w:p w14:paraId="2A9B3B4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三、项目学习，研究圆</w:t>
      </w:r>
    </w:p>
    <w:p w14:paraId="203E22F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）探究直径。</w:t>
      </w:r>
    </w:p>
    <w:p w14:paraId="0ACFD6C4"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师：请大家拿出一个圆，通过折一折、画一画、量一量等方法，研究解决如下问题：</w:t>
      </w:r>
    </w:p>
    <w:p w14:paraId="626ED4C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①你能从这圆中找到这条线段吗？</w:t>
      </w:r>
    </w:p>
    <w:p w14:paraId="50E68DC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②在同一圆里，这样的线段会有几条？</w:t>
      </w:r>
    </w:p>
    <w:p w14:paraId="37D99B7A"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③在同一圆里，这样的线段有什么相同点？</w:t>
      </w:r>
    </w:p>
    <w:p w14:paraId="322E7A27"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④在这个圆里，有没有比这更长的线段？</w:t>
      </w:r>
    </w:p>
    <w:p w14:paraId="3C10F40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⑤在研究这些线段时，你还有什么发现？</w:t>
      </w:r>
    </w:p>
    <w:p w14:paraId="716F4DF1"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（学生分组操作，教师选择性指导）</w:t>
      </w:r>
    </w:p>
    <w:p w14:paraId="560E11BB"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以任务驱动的方式促使学生借助动手操作、直观感知、空间想象和推理等手段，将自己对圆的感性认识提升为理性认识。然后，以小组分享式学习交流所得所惑，引发学生之间进行合作、质疑与反思的学习，让他们在探究中充分理解直径的特点，从而培养学生勇于运用科学方法检验求证、得出结论的科学精神，发展他们的理性思维能力。最后，借助延伸性问题“你还有什么发现”引出圆心，并掌握利用对折或计算找到圆心的方法。）</w:t>
      </w:r>
    </w:p>
    <w:p w14:paraId="74CB2472"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师：你能在圆上画出几条直径，并说说什么是直径吗？</w:t>
      </w:r>
    </w:p>
    <w:p w14:paraId="304230B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（设计意图：以学习任务驱动学生通过折、画、指、说等形式充分感知直径、圆心位置的特殊性，深入明确圆心、直径的数学内涵。）</w:t>
      </w:r>
    </w:p>
    <w:p w14:paraId="765477EE"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）再探半径。</w:t>
      </w:r>
    </w:p>
    <w:p w14:paraId="2189EB4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师：通过对刚才的研究，我们认识了直径和圆心。谁知道，汽车的车轴一般装在什么位置？为什么车轴要装在圆心的位置，而不装在其他地方？</w:t>
      </w:r>
    </w:p>
    <w:p w14:paraId="431412E1"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生：这样车轮滚动过程中，圆心到地面的距离就不会变了，汽车会平稳地前行。</w:t>
      </w:r>
    </w:p>
    <w:p w14:paraId="742526E3"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师：你指的相等的距离在圆中是哪一段？这段距离在圆中叫什么？</w:t>
      </w:r>
    </w:p>
    <w:p w14:paraId="5051DAE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师：根据画直径的经验，请你先画出一条半径，并想想怎样的线段才是半径？（学生操作，教师巡视）</w:t>
      </w:r>
    </w:p>
    <w:p w14:paraId="6F47EDA4"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师：根据刚才的研究经验，你能得出哪些关于半径的知识？请大家独立探索：</w:t>
      </w:r>
    </w:p>
    <w:p w14:paraId="357493FB"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①它有什么特点？</w:t>
      </w:r>
    </w:p>
    <w:p w14:paraId="545DD122"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②你还发现了什么？</w:t>
      </w:r>
    </w:p>
    <w:p w14:paraId="2E2CF41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（分组汇报学习成果，相互补充与质疑）</w:t>
      </w:r>
    </w:p>
    <w:p w14:paraId="0D9D286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（设计意图：教师以核心问题“为什么车轴要装在圆心的位置，而不装在其</w:t>
      </w:r>
      <w:r w:rsidRPr="00190C0C">
        <w:rPr>
          <w:rFonts w:ascii="宋体" w:hAnsi="宋体" w:hint="eastAsia"/>
          <w:sz w:val="24"/>
          <w:szCs w:val="24"/>
        </w:rPr>
        <w:lastRenderedPageBreak/>
        <w:t>他地方”点燃学生的探究欲望，迫使学生打破砂锅问到底。然后让学生根据先前的操作经验，在开放的问题中自主求知，探索半径的特点，在辨析“半径一定是直径的一半”中理解它与直径的关系。）</w:t>
      </w:r>
    </w:p>
    <w:p w14:paraId="61235ED7"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）明晰概念。</w:t>
      </w:r>
    </w:p>
    <w:p w14:paraId="24FA4822"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学生自学课本，在阅读反思中明确直径、圆心、半径的数学定义，提高抽象概括能力。</w:t>
      </w:r>
    </w:p>
    <w:p w14:paraId="30ADF4A7"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四、动手实践，再识圆</w:t>
      </w:r>
    </w:p>
    <w:p w14:paraId="1C8F7C44"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）用圆规任意画一个圆。</w:t>
      </w:r>
    </w:p>
    <w:p w14:paraId="479F0F20"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）画一个更大的圆。</w:t>
      </w:r>
    </w:p>
    <w:p w14:paraId="3C1410F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）按要求画圆：画一个半径</w:t>
      </w:r>
      <w:smartTag w:uri="urn:schemas-microsoft-com:office:smarttags" w:element="chmetcnv">
        <w:smartTagPr>
          <w:attr w:name="UnitName" w:val="厘米"/>
          <w:attr w:name="SourceValue" w:val="4"/>
          <w:attr w:name="HasSpace" w:val="False"/>
          <w:attr w:name="Negative" w:val="False"/>
          <w:attr w:name="NumberType" w:val="1"/>
          <w:attr w:name="TCSC" w:val="0"/>
        </w:smartTagPr>
        <w:r w:rsidRPr="00190C0C">
          <w:rPr>
            <w:rFonts w:ascii="宋体" w:hAnsi="宋体" w:hint="eastAsia"/>
            <w:sz w:val="24"/>
            <w:szCs w:val="24"/>
          </w:rPr>
          <w:t>4</w:t>
        </w:r>
        <w:r w:rsidRPr="00190C0C">
          <w:rPr>
            <w:rFonts w:ascii="宋体" w:hAnsi="宋体" w:hint="eastAsia"/>
            <w:sz w:val="24"/>
            <w:szCs w:val="24"/>
          </w:rPr>
          <w:t>厘米</w:t>
        </w:r>
      </w:smartTag>
      <w:r w:rsidRPr="00190C0C">
        <w:rPr>
          <w:rFonts w:ascii="宋体" w:hAnsi="宋体" w:hint="eastAsia"/>
          <w:sz w:val="24"/>
          <w:szCs w:val="24"/>
        </w:rPr>
        <w:t>的圆和一个直径</w:t>
      </w:r>
      <w:smartTag w:uri="urn:schemas-microsoft-com:office:smarttags" w:element="chmetcnv">
        <w:smartTagPr>
          <w:attr w:name="UnitName" w:val="厘米"/>
          <w:attr w:name="SourceValue" w:val="4"/>
          <w:attr w:name="HasSpace" w:val="False"/>
          <w:attr w:name="Negative" w:val="False"/>
          <w:attr w:name="NumberType" w:val="1"/>
          <w:attr w:name="TCSC" w:val="0"/>
        </w:smartTagPr>
        <w:r w:rsidRPr="00190C0C">
          <w:rPr>
            <w:rFonts w:ascii="宋体" w:hAnsi="宋体" w:hint="eastAsia"/>
            <w:sz w:val="24"/>
            <w:szCs w:val="24"/>
          </w:rPr>
          <w:t>4</w:t>
        </w:r>
        <w:r w:rsidRPr="00190C0C">
          <w:rPr>
            <w:rFonts w:ascii="宋体" w:hAnsi="宋体" w:hint="eastAsia"/>
            <w:sz w:val="24"/>
            <w:szCs w:val="24"/>
          </w:rPr>
          <w:t>厘米</w:t>
        </w:r>
      </w:smartTag>
      <w:r w:rsidRPr="00190C0C">
        <w:rPr>
          <w:rFonts w:ascii="宋体" w:hAnsi="宋体" w:hint="eastAsia"/>
          <w:sz w:val="24"/>
          <w:szCs w:val="24"/>
        </w:rPr>
        <w:t>的圆。</w:t>
      </w:r>
    </w:p>
    <w:p w14:paraId="68DBEBD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（设计意图：使学生在画圆中认识圆规，掌握用圆规画圆的方法，理解圆规两脚间的距离就是半径，圆规的针尖的位置就是圆的圆心，半径决定了圆的大小。）</w:t>
      </w:r>
    </w:p>
    <w:p w14:paraId="57F3403D"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4</w:t>
      </w:r>
      <w:r w:rsidRPr="00190C0C">
        <w:rPr>
          <w:rFonts w:ascii="宋体" w:hAnsi="宋体" w:hint="eastAsia"/>
          <w:sz w:val="24"/>
          <w:szCs w:val="24"/>
        </w:rPr>
        <w:t>）</w:t>
      </w:r>
      <w:proofErr w:type="gramStart"/>
      <w:r w:rsidRPr="00190C0C">
        <w:rPr>
          <w:rFonts w:ascii="宋体" w:hAnsi="宋体" w:hint="eastAsia"/>
          <w:sz w:val="24"/>
          <w:szCs w:val="24"/>
        </w:rPr>
        <w:t>丰富圆</w:t>
      </w:r>
      <w:proofErr w:type="gramEnd"/>
      <w:r w:rsidRPr="00190C0C">
        <w:rPr>
          <w:rFonts w:ascii="宋体" w:hAnsi="宋体" w:hint="eastAsia"/>
          <w:sz w:val="24"/>
          <w:szCs w:val="24"/>
        </w:rPr>
        <w:t>的表象。</w:t>
      </w:r>
    </w:p>
    <w:p w14:paraId="29F459A6"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师：如果不用圆规，你能画一个圆吗？它们是怎么画的？圆心在哪里，半径呢？</w:t>
      </w:r>
    </w:p>
    <w:p w14:paraId="1E2007F4"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（设计意图：通过不同画圆方法的展示，使学生再次感受圆的动态形成过程，理解圆的本质。届时，渗透圆在数学中的不同定义，提升学生对圆的认识。）</w:t>
      </w:r>
    </w:p>
    <w:p w14:paraId="4DDDDC87"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五、解释现象，深化圆</w:t>
      </w:r>
    </w:p>
    <w:p w14:paraId="53620C6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）初步分析。</w:t>
      </w:r>
    </w:p>
    <w:p w14:paraId="73835BDB"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师：同学们，其实生活中处处有数学的影子，让我们来看一个生活中的问题——投沙包游戏。你们觉得哪种方法比较合理？</w:t>
      </w:r>
    </w:p>
    <w:p w14:paraId="1167CB7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教师随着学生的回答逐一呈现人到中心的距离，使学生直观感受这几种方案的优与劣。</w:t>
      </w:r>
    </w:p>
    <w:p w14:paraId="55F60F50"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）深入思考。</w:t>
      </w:r>
    </w:p>
    <w:p w14:paraId="5BB663E6"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师：我们来看第二种站法，如果把他们分成二组，怎么分比较合理？为什么站在圆上就合理了呢？师：为什么边上的四个人不和他们（角上四人）分为一组呢？</w:t>
      </w:r>
    </w:p>
    <w:p w14:paraId="7F2367B6"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在全体交流之后，教师课件呈现圆与正方形，使学生充分感知其特殊的结构特征。</w:t>
      </w:r>
    </w:p>
    <w:p w14:paraId="0C4EA64F"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（设计意图：通过对投沙包游戏的理性分析，使学生学会用圆的知识解释生活中的现象，深化学生对圆的特征、本质的理解。）</w:t>
      </w:r>
    </w:p>
    <w:p w14:paraId="404EDB7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六、课堂总结，拓展圆</w:t>
      </w:r>
    </w:p>
    <w:p w14:paraId="2C46825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lastRenderedPageBreak/>
        <w:t>师：现在回忆一下，生活中你还见过哪些圆的应用，你知道其中的数学秘密了吗？</w:t>
      </w:r>
    </w:p>
    <w:p w14:paraId="2802B466"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（设计意图：课末，引导学生重视审视生活，让他们感受数学的应用价值，培养他们用数学的眼光看生活、透过现象看本质、用数学的方式想问题的意识。）</w:t>
      </w:r>
    </w:p>
    <w:p w14:paraId="0ACF6568"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【教学思考】</w:t>
      </w:r>
    </w:p>
    <w:p w14:paraId="5171EAA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《中国学生发展核心素养（征求意见稿）》中提出的科学精神、学会学习与实践创新三大热词为我们数学学科指明了方向。由此，笔者觉得以下几个方面的素养值得关注。</w:t>
      </w:r>
    </w:p>
    <w:p w14:paraId="1A44A28D"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一、从生活现象中发现并提炼数学问题</w:t>
      </w:r>
    </w:p>
    <w:p w14:paraId="561CBB6F"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数学是抽象的，但数学的基本内容来自于现实生活，有待于我们去发现，去触摸。借助数学的眼光能使我们从熟悉的生活现象中提取数学信息，探寻蕴含在其中的数学原理。因此，培养学生用数学的眼光看世界尤为重要。在教学中，教师引导学生观察“工人锯木板”，初步体会“圆出于方”的割圆过程，然后通过观察、想象与举例发现生活中处处有圆。最后，以“车轮为什么做成圆的”引发学生的数学思考，培养了他们的问题意识，并激发了他们探索车轮中的数学秘密的欲望。就像史宁中教授说的，学会思考是在思考中学会的。久而久之，学生就会利用天生的好奇心和想象力去发现问题，提出问题，形成假设，并尝试通过科学的方法去检验求证、获得结论。</w:t>
      </w:r>
    </w:p>
    <w:p w14:paraId="274F84B7"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二、积极参与活动的、合作的与反思的数学学习</w:t>
      </w:r>
    </w:p>
    <w:p w14:paraId="30A32FD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就数学学科来说，数学活动承载着对数学知识与数学经验的改造、加工、消化和吸收的功能。笔者以为，基于项目学习的数学活动更具挑战性、探究性和开放性，更适合学生个性发展与合作学习，有利于他们勇于承担共同学习的责任，习得终身发展的学习能力。</w:t>
      </w:r>
    </w:p>
    <w:p w14:paraId="7F6EBF90"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1.</w:t>
      </w:r>
      <w:r w:rsidRPr="00190C0C">
        <w:rPr>
          <w:rFonts w:ascii="宋体" w:hAnsi="宋体" w:hint="eastAsia"/>
          <w:sz w:val="24"/>
          <w:szCs w:val="24"/>
        </w:rPr>
        <w:t>独立思考、乐于思考是学习的核心</w:t>
      </w:r>
    </w:p>
    <w:p w14:paraId="56B7F890"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在研究中，学生首先独立地借助折一折、画一画、量一量、数一数、比一比等手段，积极地参与了观察测量、合情推理、猜测验证的数学活动，研究发现了车轮中的数学秘密。然后，通过不完全归纳法明确直径的特征。之后，学生又通过画、指、说三个手段来丰富关于直径的表象，进而用自己的语言概括出直径的定义。这一切都是学生敢于探索、勤于思考与合作分享的结果。</w:t>
      </w:r>
    </w:p>
    <w:p w14:paraId="6AC792E3"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2.</w:t>
      </w:r>
      <w:r w:rsidRPr="00190C0C">
        <w:rPr>
          <w:rFonts w:ascii="宋体" w:hAnsi="宋体" w:hint="eastAsia"/>
          <w:sz w:val="24"/>
          <w:szCs w:val="24"/>
        </w:rPr>
        <w:t>质疑、论证和反思是学会学习的关键</w:t>
      </w:r>
    </w:p>
    <w:p w14:paraId="055B01DC"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无论是对“车轮为什么做成圆的”的研究，还是对“为什么车轴要装在中心的位置，而不装在其他地方”的第二轮探讨，都使学生充分地经历了质疑、论证“是否有无数条、长度是否相等”的过程。同样，对于“半径一定是直径的一半吗”</w:t>
      </w:r>
      <w:r w:rsidRPr="00190C0C">
        <w:rPr>
          <w:rFonts w:ascii="宋体" w:hAnsi="宋体" w:hint="eastAsia"/>
          <w:sz w:val="24"/>
          <w:szCs w:val="24"/>
        </w:rPr>
        <w:lastRenderedPageBreak/>
        <w:t>的讨论，让学生体会到了批判、论证与自学反思的重要性，更让他们深刻地理解了半径和直径的意义、特点及其相互关系。</w:t>
      </w:r>
    </w:p>
    <w:p w14:paraId="0F62FDE9"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3.</w:t>
      </w:r>
      <w:r w:rsidRPr="00190C0C">
        <w:rPr>
          <w:rFonts w:ascii="宋体" w:hAnsi="宋体" w:hint="eastAsia"/>
          <w:sz w:val="24"/>
          <w:szCs w:val="24"/>
        </w:rPr>
        <w:t>借助操作与想象活动发展空间观念</w:t>
      </w:r>
    </w:p>
    <w:p w14:paraId="63B394D5"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对小学生而言，动手操作与动态想象是发展空间观念的“两翼”，动手操作利于积累丰富的几何事实，动态想象利于发展空间想象能力。教学中，教师组织学生用圆规画不同的圆，这使他们在画圆中习得用圆规画圆的技能与关键；而对“木棒画圆、直尺画圆”现象的分析，使学生直观感知了圆的动态形成过程，初步体会了圆的“轨迹说”和“集合说”。</w:t>
      </w:r>
      <w:r w:rsidRPr="00190C0C">
        <w:rPr>
          <w:rFonts w:ascii="宋体" w:hAnsi="宋体" w:hint="eastAsia"/>
          <w:sz w:val="24"/>
          <w:szCs w:val="24"/>
        </w:rPr>
        <w:t xml:space="preserve"> </w:t>
      </w:r>
      <w:r w:rsidRPr="00190C0C">
        <w:rPr>
          <w:rFonts w:ascii="宋体" w:hAnsi="宋体" w:hint="eastAsia"/>
          <w:sz w:val="24"/>
          <w:szCs w:val="24"/>
        </w:rPr>
        <w:t>这些对空间观念的发展起着至关重要的作用。</w:t>
      </w:r>
    </w:p>
    <w:p w14:paraId="7B618A43"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三、运用数学知识解释习以为常的生活现象</w:t>
      </w:r>
    </w:p>
    <w:p w14:paraId="68023934" w14:textId="77777777" w:rsidR="00BC23BD" w:rsidRPr="00190C0C" w:rsidRDefault="00BC23BD" w:rsidP="00E464DC">
      <w:pPr>
        <w:spacing w:line="400" w:lineRule="exact"/>
        <w:ind w:firstLineChars="200" w:firstLine="480"/>
        <w:jc w:val="left"/>
        <w:rPr>
          <w:rFonts w:ascii="宋体" w:hAnsi="宋体"/>
          <w:sz w:val="24"/>
          <w:szCs w:val="24"/>
        </w:rPr>
      </w:pPr>
      <w:r w:rsidRPr="00190C0C">
        <w:rPr>
          <w:rFonts w:ascii="宋体" w:hAnsi="宋体" w:hint="eastAsia"/>
          <w:sz w:val="24"/>
          <w:szCs w:val="24"/>
        </w:rPr>
        <w:t>教师创设的这个现实的、富有探究空间的“投沙包”情境，有效地引导学生对问题串“这三种站法哪种方法比较合理”“为什么其他两种不合理”“对这种（正方形）站法来说，如果把他们分成二组，怎么分比较合理”进行分析，使学生熟练地运用现学的知识解决了实际问题，感受了圆在生活中的价值，深刻体会了“学数学是为了用数学”的目的，培养了他们学数学、想数学、用数学的意识。</w:t>
      </w:r>
    </w:p>
    <w:p w14:paraId="38596C50" w14:textId="77777777" w:rsidR="00BC23BD" w:rsidRDefault="00BC23BD" w:rsidP="00E464DC">
      <w:pPr>
        <w:spacing w:line="400" w:lineRule="exact"/>
        <w:ind w:firstLineChars="200" w:firstLine="560"/>
        <w:jc w:val="left"/>
        <w:rPr>
          <w:rFonts w:ascii="楷体" w:eastAsia="楷体" w:hAnsi="楷体"/>
          <w:sz w:val="28"/>
          <w:szCs w:val="28"/>
        </w:rPr>
      </w:pPr>
    </w:p>
    <w:p w14:paraId="599D0C88"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参考文献：</w:t>
      </w:r>
    </w:p>
    <w:p w14:paraId="78F6A494"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[1]李兴贵， 幸世强. 中小学数学阅读教学概论[M]. 成都：四川大学出版社， 2013.</w:t>
      </w:r>
    </w:p>
    <w:p w14:paraId="2914C68A"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[2]喻平.数学教育心理学[M].南宁：广西教育出版社，2004.</w:t>
      </w:r>
    </w:p>
    <w:p w14:paraId="1D1170E1"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[3]郜舒竹.小学数学这样教[M].北京：中国人民大学出版社，2015.</w:t>
      </w:r>
    </w:p>
    <w:p w14:paraId="41242BEC" w14:textId="77777777" w:rsidR="00BC23BD" w:rsidRPr="00190C0C" w:rsidRDefault="00BC23BD" w:rsidP="00E464DC">
      <w:pPr>
        <w:spacing w:line="400" w:lineRule="exact"/>
        <w:ind w:firstLineChars="200" w:firstLine="480"/>
        <w:jc w:val="left"/>
        <w:rPr>
          <w:rFonts w:ascii="楷体" w:eastAsia="楷体" w:hAnsi="楷体"/>
          <w:sz w:val="24"/>
          <w:szCs w:val="24"/>
        </w:rPr>
      </w:pPr>
      <w:r w:rsidRPr="00190C0C">
        <w:rPr>
          <w:rFonts w:ascii="楷体" w:eastAsia="楷体" w:hAnsi="楷体" w:hint="eastAsia"/>
          <w:sz w:val="24"/>
          <w:szCs w:val="24"/>
        </w:rPr>
        <w:t>[4]郜舒竹，张平仁，王智秋. 数学术语的隐喻歧义及其人文内涵[J]. 课程·教材·教法，2011（02）：51-57.</w:t>
      </w:r>
    </w:p>
    <w:p w14:paraId="23B5E1D1" w14:textId="77777777" w:rsidR="00BC23BD" w:rsidRPr="006A133F" w:rsidRDefault="00BC23BD" w:rsidP="00E464DC">
      <w:pPr>
        <w:spacing w:line="400" w:lineRule="exact"/>
        <w:ind w:firstLineChars="200" w:firstLine="560"/>
        <w:jc w:val="left"/>
        <w:rPr>
          <w:rFonts w:ascii="宋体" w:hAnsi="宋体"/>
          <w:sz w:val="28"/>
          <w:szCs w:val="28"/>
        </w:rPr>
      </w:pPr>
    </w:p>
    <w:p w14:paraId="578284A5" w14:textId="77777777" w:rsidR="00BC23BD" w:rsidRDefault="00BC23BD" w:rsidP="00E464DC">
      <w:pPr>
        <w:widowControl/>
        <w:spacing w:line="400" w:lineRule="exact"/>
        <w:jc w:val="left"/>
        <w:rPr>
          <w:b/>
          <w:bCs/>
          <w:sz w:val="24"/>
          <w:szCs w:val="24"/>
        </w:rPr>
      </w:pPr>
      <w:r>
        <w:rPr>
          <w:b/>
          <w:bCs/>
          <w:sz w:val="24"/>
          <w:szCs w:val="24"/>
        </w:rPr>
        <w:br w:type="page"/>
      </w:r>
    </w:p>
    <w:p w14:paraId="373BD30F" w14:textId="4BED770C" w:rsidR="00BC23BD" w:rsidRPr="00190C0C" w:rsidRDefault="00BC23BD" w:rsidP="00E464DC">
      <w:pPr>
        <w:pStyle w:val="a7"/>
        <w:spacing w:line="400" w:lineRule="exact"/>
        <w:rPr>
          <w:sz w:val="28"/>
          <w:szCs w:val="28"/>
        </w:rPr>
      </w:pPr>
      <w:bookmarkStart w:id="10" w:name="_Toc75618730"/>
      <w:r w:rsidRPr="00190C0C">
        <w:rPr>
          <w:rFonts w:hint="eastAsia"/>
          <w:sz w:val="28"/>
          <w:szCs w:val="28"/>
        </w:rPr>
        <w:lastRenderedPageBreak/>
        <w:t>以“微”促教，“微”亦足道——浅谈“微课”在小学数学教学中的运用</w:t>
      </w:r>
      <w:bookmarkEnd w:id="10"/>
    </w:p>
    <w:p w14:paraId="0D1CC310" w14:textId="77777777" w:rsidR="00BC23BD" w:rsidRDefault="00BC23BD" w:rsidP="00E464DC">
      <w:pPr>
        <w:spacing w:line="400" w:lineRule="exact"/>
        <w:ind w:firstLineChars="200" w:firstLine="480"/>
        <w:jc w:val="center"/>
        <w:rPr>
          <w:rFonts w:ascii="宋体" w:eastAsia="宋体" w:hAnsi="宋体"/>
          <w:sz w:val="24"/>
          <w:szCs w:val="24"/>
        </w:rPr>
      </w:pPr>
      <w:r>
        <w:rPr>
          <w:rFonts w:ascii="宋体" w:eastAsia="宋体" w:hAnsi="宋体" w:hint="eastAsia"/>
          <w:sz w:val="24"/>
          <w:szCs w:val="24"/>
        </w:rPr>
        <w:t>徐维媛</w:t>
      </w:r>
    </w:p>
    <w:p w14:paraId="237403C6" w14:textId="77777777" w:rsidR="00BC23BD" w:rsidRDefault="00BC23BD" w:rsidP="00E464DC">
      <w:pPr>
        <w:spacing w:line="400" w:lineRule="exact"/>
        <w:ind w:firstLineChars="200" w:firstLine="480"/>
        <w:jc w:val="center"/>
        <w:rPr>
          <w:rFonts w:ascii="宋体" w:eastAsia="宋体" w:hAnsi="宋体"/>
          <w:sz w:val="24"/>
          <w:szCs w:val="24"/>
        </w:rPr>
      </w:pPr>
      <w:r>
        <w:rPr>
          <w:rFonts w:ascii="宋体" w:eastAsia="宋体" w:hAnsi="宋体" w:hint="eastAsia"/>
          <w:sz w:val="24"/>
          <w:szCs w:val="24"/>
        </w:rPr>
        <w:t>江苏省常州市武进区湖塘桥实验小学 江苏 常州 2132161</w:t>
      </w:r>
    </w:p>
    <w:p w14:paraId="34C176EE" w14:textId="77777777" w:rsidR="00BC23BD" w:rsidRDefault="00BC23BD" w:rsidP="00E464DC">
      <w:pPr>
        <w:spacing w:line="400" w:lineRule="exact"/>
        <w:ind w:firstLineChars="200" w:firstLine="482"/>
        <w:rPr>
          <w:rFonts w:ascii="宋体" w:eastAsia="宋体" w:hAnsi="宋体"/>
          <w:sz w:val="24"/>
          <w:szCs w:val="24"/>
        </w:rPr>
      </w:pPr>
      <w:r>
        <w:rPr>
          <w:rFonts w:ascii="宋体" w:eastAsia="宋体" w:hAnsi="宋体" w:hint="eastAsia"/>
          <w:b/>
          <w:bCs/>
          <w:sz w:val="24"/>
          <w:szCs w:val="24"/>
        </w:rPr>
        <w:t>摘要：</w:t>
      </w:r>
      <w:r>
        <w:rPr>
          <w:rFonts w:ascii="宋体" w:eastAsia="宋体" w:hAnsi="宋体" w:hint="eastAsia"/>
          <w:sz w:val="24"/>
          <w:szCs w:val="24"/>
        </w:rPr>
        <w:t xml:space="preserve">信息技术的应用极大改变了传统的社会生产生活方式，在这其中，教学领域也自然不会例外，以微课的制作最为突出。对此，本文也将以小学阶段的数学课堂设计为切入点，分析微课的含义以及微课在数学教学中的应用优势，列举出具体的实践方法和措施，希望能够给相关教学工作者带来一定的参考和帮助，提高微课的价值，构建双向互动的现代化课堂。 </w:t>
      </w:r>
    </w:p>
    <w:p w14:paraId="7CFC648B" w14:textId="77777777" w:rsidR="00BC23BD" w:rsidRDefault="00BC23BD" w:rsidP="00E464DC">
      <w:pPr>
        <w:spacing w:line="400" w:lineRule="exact"/>
        <w:ind w:firstLineChars="200" w:firstLine="482"/>
        <w:rPr>
          <w:rFonts w:ascii="宋体" w:eastAsia="宋体" w:hAnsi="宋体"/>
          <w:sz w:val="24"/>
          <w:szCs w:val="24"/>
        </w:rPr>
      </w:pPr>
      <w:r>
        <w:rPr>
          <w:rFonts w:ascii="宋体" w:eastAsia="宋体" w:hAnsi="宋体" w:hint="eastAsia"/>
          <w:b/>
          <w:bCs/>
          <w:sz w:val="24"/>
          <w:szCs w:val="24"/>
        </w:rPr>
        <w:t>关键词：</w:t>
      </w:r>
      <w:r>
        <w:rPr>
          <w:rFonts w:ascii="宋体" w:eastAsia="宋体" w:hAnsi="宋体" w:hint="eastAsia"/>
          <w:sz w:val="24"/>
          <w:szCs w:val="24"/>
        </w:rPr>
        <w:t xml:space="preserve">小学数学；微课应用；价值与意义；方法分析 </w:t>
      </w:r>
    </w:p>
    <w:p w14:paraId="79AA31C3" w14:textId="77777777" w:rsidR="00BC23BD" w:rsidRDefault="00BC23BD" w:rsidP="00E464DC">
      <w:pPr>
        <w:spacing w:line="400" w:lineRule="exact"/>
        <w:ind w:firstLineChars="200" w:firstLine="482"/>
        <w:rPr>
          <w:rFonts w:ascii="宋体" w:eastAsia="宋体" w:hAnsi="宋体"/>
          <w:b/>
          <w:bCs/>
          <w:sz w:val="24"/>
          <w:szCs w:val="24"/>
        </w:rPr>
      </w:pPr>
      <w:r>
        <w:rPr>
          <w:rFonts w:ascii="宋体" w:eastAsia="宋体" w:hAnsi="宋体" w:hint="eastAsia"/>
          <w:b/>
          <w:bCs/>
          <w:sz w:val="24"/>
          <w:szCs w:val="24"/>
        </w:rPr>
        <w:t xml:space="preserve">引言： </w:t>
      </w:r>
    </w:p>
    <w:p w14:paraId="1143FD0E"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在素质化教育和新型课程改革深入发展的大背景下，当下国家在宏观上对学校课堂的要求相较于以往而言也有了更加明显的调整和转变，不再以简单的理论知识背诵为本位，而是更加强调技术的升级和进步，这种变化也给教师的创新提供了更加鲜明的思路。数学作为培养学生逻辑思维与实践能力的重要基础，在这种情况下也应当受到更加高的重视和关注，特别是就小学阶段的学生来讲，要尤为强调微课与数学课堂的深度结合，打破传统的思维定势。 </w:t>
      </w:r>
    </w:p>
    <w:p w14:paraId="24E9A781" w14:textId="5D18B0FF" w:rsidR="00BC23BD" w:rsidRPr="00190C0C" w:rsidRDefault="00BC23BD" w:rsidP="00E464DC">
      <w:pPr>
        <w:numPr>
          <w:ilvl w:val="0"/>
          <w:numId w:val="3"/>
        </w:numPr>
        <w:spacing w:line="400" w:lineRule="exact"/>
        <w:ind w:firstLineChars="200" w:firstLine="482"/>
        <w:rPr>
          <w:rFonts w:ascii="宋体" w:eastAsia="宋体" w:hAnsi="宋体"/>
          <w:sz w:val="24"/>
          <w:szCs w:val="24"/>
        </w:rPr>
      </w:pPr>
      <w:proofErr w:type="gramStart"/>
      <w:r w:rsidRPr="00190C0C">
        <w:rPr>
          <w:rFonts w:ascii="宋体" w:eastAsia="宋体" w:hAnsi="宋体" w:hint="eastAsia"/>
          <w:b/>
          <w:bCs/>
          <w:sz w:val="24"/>
          <w:szCs w:val="24"/>
        </w:rPr>
        <w:t>分析微课的</w:t>
      </w:r>
      <w:proofErr w:type="gramEnd"/>
      <w:r w:rsidRPr="00190C0C">
        <w:rPr>
          <w:rFonts w:ascii="宋体" w:eastAsia="宋体" w:hAnsi="宋体" w:hint="eastAsia"/>
          <w:b/>
          <w:bCs/>
          <w:sz w:val="24"/>
          <w:szCs w:val="24"/>
        </w:rPr>
        <w:t>含义以及在数学教学中的应用优势</w:t>
      </w:r>
      <w:r w:rsidRPr="00190C0C">
        <w:rPr>
          <w:rFonts w:ascii="宋体" w:eastAsia="宋体" w:hAnsi="宋体" w:hint="eastAsia"/>
          <w:sz w:val="24"/>
          <w:szCs w:val="24"/>
        </w:rPr>
        <w:t xml:space="preserve"> </w:t>
      </w:r>
    </w:p>
    <w:p w14:paraId="32CBC386"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通常意义上所说的微课，主要是以信息技术为依托，以碎片化学习内容为主题的结构化数字资源，能够实现课堂素材的延伸和拓展。在这里，微课的核心内容就是课堂的教学视频，涉及到与教学内容相关的课件，练习题，教案等辅助性资源，并与之共同营造了，主题式且半结构化的小环境。在这里，微课能够满足学生个性化学习的需要，能够引导学生对不同的学科知识点展开多层次的探究，按需选择，真正意义上实现查漏补缺，巩固基础，是对传统课堂教学的重要补充，能够实现资源的延伸和拓展。而且，在手持移动数码产品和无线网络的应用下，以微课为中心的移动学习，在线学习和远程学习，也获得了越来越广泛的关注和认可，在未来也必将会开辟市场和舞台。 </w:t>
      </w:r>
    </w:p>
    <w:p w14:paraId="4E18C658"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具体来讲，微课的应用优势是多种多样的。首先，微课能够满足学生自主学习的需求，教师主要负责对学生的问题进行疏导，而学生负责自己完成任务，展开独立自主的探究。小学阶段的学生年龄较小，正处于意识和行为发展的黄金时期，如果他们在这一阶段就已经接触了自主探究，那么这种学习模式也会植根于他们的意识当中，进而养成独立自主的学习习惯。其次，微课的内容凝炼且简短，具有十分明显的直观性和丰富性，这就是传统教材无法比拟的，能够直接刺激学生的感官，为学生提供更加丰富的视听体验，加深学生对抽象式的概念和理解。而且，学生也可以充分利用课下时间点击微课进行学习，让探索的时间变得更加</w:t>
      </w:r>
      <w:r>
        <w:rPr>
          <w:rFonts w:ascii="宋体" w:eastAsia="宋体" w:hAnsi="宋体" w:hint="eastAsia"/>
          <w:sz w:val="24"/>
          <w:szCs w:val="24"/>
        </w:rPr>
        <w:lastRenderedPageBreak/>
        <w:t>弹性且灵活，那些在课堂上跟不上进度的学生，也可以在课下进行弥补</w:t>
      </w:r>
      <w:r>
        <w:rPr>
          <w:rFonts w:ascii="宋体" w:eastAsia="宋体" w:hAnsi="宋体"/>
          <w:sz w:val="24"/>
          <w:szCs w:val="24"/>
          <w:vertAlign w:val="superscript"/>
        </w:rPr>
        <w:t>[1]</w:t>
      </w:r>
      <w:r>
        <w:rPr>
          <w:rFonts w:ascii="宋体" w:eastAsia="宋体" w:hAnsi="宋体" w:hint="eastAsia"/>
          <w:sz w:val="24"/>
          <w:szCs w:val="24"/>
        </w:rPr>
        <w:t xml:space="preserve">。 </w:t>
      </w:r>
    </w:p>
    <w:p w14:paraId="277DEF91" w14:textId="77777777" w:rsidR="00BC23BD" w:rsidRDefault="00BC23BD" w:rsidP="00E464DC">
      <w:pPr>
        <w:numPr>
          <w:ilvl w:val="0"/>
          <w:numId w:val="3"/>
        </w:numPr>
        <w:spacing w:line="400" w:lineRule="exact"/>
        <w:ind w:firstLineChars="200" w:firstLine="482"/>
        <w:rPr>
          <w:rFonts w:ascii="宋体" w:eastAsia="宋体" w:hAnsi="宋体"/>
          <w:sz w:val="24"/>
          <w:szCs w:val="24"/>
        </w:rPr>
      </w:pPr>
      <w:r>
        <w:rPr>
          <w:rFonts w:ascii="宋体" w:eastAsia="宋体" w:hAnsi="宋体" w:hint="eastAsia"/>
          <w:b/>
          <w:bCs/>
          <w:sz w:val="24"/>
          <w:szCs w:val="24"/>
        </w:rPr>
        <w:t>分析微课在小学数学课堂中的应用方法</w:t>
      </w:r>
      <w:r>
        <w:rPr>
          <w:rFonts w:ascii="宋体" w:eastAsia="宋体" w:hAnsi="宋体" w:hint="eastAsia"/>
          <w:sz w:val="24"/>
          <w:szCs w:val="24"/>
        </w:rPr>
        <w:t xml:space="preserve"> </w:t>
      </w:r>
    </w:p>
    <w:p w14:paraId="255C6019" w14:textId="77777777" w:rsidR="00BC23BD" w:rsidRDefault="00BC23BD" w:rsidP="00E464DC">
      <w:pPr>
        <w:numPr>
          <w:ilvl w:val="0"/>
          <w:numId w:val="4"/>
        </w:num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引导学生展开课前有效预习 </w:t>
      </w:r>
    </w:p>
    <w:p w14:paraId="63DF716D"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预习本身就是锻炼学生自主学习意识的重要环节，也是开启学生知识大门的钥匙。但不可否认的是，在具体实践的过程中，学生在接触新概念的时候，通常会产生许多疑问，不知道如何总结出重点和难点，这就无法保证预习的效率和质量。对此，教师就应当借助微课视频，引导学生树立明确的目标，为学生的预习活动扫清障碍，提高学生预习的水准。例如，在学习时分秒的时候，教师就可以先让学生初步建立时分秒这一时间概念，感受到秒这个单位在生活中的应用。对此，教师可以制作5分钟左右的微课视频，重点解释时分秒的概念，展示出这三者之间的特点和联系，让学生在预习的过程中准确把握相关知识，提高他们的效率和质量，并在后期实践的过程中加以运用。或者，在学习同分母分数加减法的时候，教师就可以为学生制作同分母分数相加减的微课视频，分析通分的步骤和原因，用微课去代替原有的文字阅读，让学生养成正确的学习观念，避免陷入预习的误区。再比如，学习画垂线的时候，教师就可以利用微课设计出4个作图题，四幅图中的直线摆放位置和方向是不同的，然后再设计出用垂直线的性质解决问题的题目，让学生结合所学知识展开练习。 </w:t>
      </w:r>
    </w:p>
    <w:p w14:paraId="0E0F5458" w14:textId="77777777" w:rsidR="00BC23BD" w:rsidRDefault="00BC23BD" w:rsidP="00E464DC">
      <w:pPr>
        <w:numPr>
          <w:ilvl w:val="0"/>
          <w:numId w:val="4"/>
        </w:num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推动抽象知识的具象型转化 </w:t>
      </w:r>
    </w:p>
    <w:p w14:paraId="7D235D1A"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数学的概念，公式和图形都具有一定的抽象性特点，学生在初次接触的时候，并不能够在短时间内将其消化。对此，教师就应当利用微课，化繁为简，把抽象性的知识转化为具象型的内容，减轻学生的理解负担和压力。例如，在学习长方形和正方形的时候，为了更好的培养学生的逻辑思维能力，教师就可以设计出三分钟左右的微课视频，为学生展示出生活中长方形和正方形的实体物质，让学生观察长方形和正方形的具体形态，可以是汽车，也可以是楼房，并让学生进行分析和总结。在这种图像的冲击下，学生会更加明显的感知到抽象概念和具体事物之间的联系，明确数学知识在生活中的应用价值，把握好正方形和长方形的基本特征。又比如，在学习三角形的高的时候，教师可以先针对三角形的底和高制作出短视频，让学生通过教材，掌握三角形底和高的绘画方法。但值得注意的是，学生在这里掌握的知识点，仅仅局限于锐角三角形的三条高，直角三角形的一条高，和钝角三角形的一条高。对于直角三角形和钝角三角形的另外两条高来讲，学生的练习室尚不足够的，所以教师应当继续引导学生在课堂上共同探究</w:t>
      </w:r>
      <w:r>
        <w:rPr>
          <w:rFonts w:ascii="宋体" w:eastAsia="宋体" w:hAnsi="宋体"/>
          <w:sz w:val="24"/>
          <w:szCs w:val="24"/>
          <w:vertAlign w:val="superscript"/>
        </w:rPr>
        <w:t>[2]</w:t>
      </w:r>
      <w:r>
        <w:rPr>
          <w:rFonts w:ascii="宋体" w:eastAsia="宋体" w:hAnsi="宋体" w:hint="eastAsia"/>
          <w:sz w:val="24"/>
          <w:szCs w:val="24"/>
        </w:rPr>
        <w:t xml:space="preserve">。 </w:t>
      </w:r>
    </w:p>
    <w:p w14:paraId="50B7A3EF" w14:textId="77777777" w:rsidR="00BC23BD" w:rsidRDefault="00BC23BD" w:rsidP="00E464DC">
      <w:pPr>
        <w:numPr>
          <w:ilvl w:val="0"/>
          <w:numId w:val="4"/>
        </w:num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推动课后知识的巩固和复习 </w:t>
      </w:r>
    </w:p>
    <w:p w14:paraId="3018DA79"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hint="eastAsia"/>
          <w:sz w:val="24"/>
          <w:szCs w:val="24"/>
        </w:rPr>
        <w:t>课后巩固是检验学生知识掌握程度的重要环节，小学生的记忆力是相对有限的，如果缺乏课后巩固的练习，那么他们的学习效果也无法得到保证。对此，教</w:t>
      </w:r>
      <w:r>
        <w:rPr>
          <w:rFonts w:ascii="宋体" w:eastAsia="宋体" w:hAnsi="宋体" w:hint="eastAsia"/>
          <w:sz w:val="24"/>
          <w:szCs w:val="24"/>
        </w:rPr>
        <w:lastRenderedPageBreak/>
        <w:t>师就应当利用微课来辅助学生课后知识的复习。例如，在学习公顷和平方千米的时候，本节课的教学目标就是让学生认识常用的土地面积单位，也就是公顷，教师要引导学生建立一公顷的表象，而且还需要掌握公顷和平方米之间的换算技巧。对此，教师就可以制作7分钟左右的微课，总结出特定的知识点，并为学生设计出不同类型的习题：假设一间教室的面积是50平方米，那么几个教室的面积是一公顷，引导学生展开面积单位的换算，实现课堂知识的巩固，夯实基础。</w:t>
      </w:r>
    </w:p>
    <w:p w14:paraId="448214D8" w14:textId="77777777" w:rsidR="00BC23BD" w:rsidRDefault="00BC23BD" w:rsidP="00E464DC">
      <w:pPr>
        <w:numPr>
          <w:ilvl w:val="0"/>
          <w:numId w:val="5"/>
        </w:numPr>
        <w:spacing w:line="400" w:lineRule="exact"/>
        <w:ind w:firstLineChars="200" w:firstLine="480"/>
        <w:rPr>
          <w:rFonts w:ascii="宋体" w:hAnsi="宋体"/>
          <w:sz w:val="24"/>
          <w:szCs w:val="24"/>
        </w:rPr>
      </w:pPr>
      <w:r>
        <w:rPr>
          <w:rFonts w:ascii="宋体" w:hAnsi="宋体" w:hint="eastAsia"/>
          <w:sz w:val="24"/>
          <w:szCs w:val="24"/>
        </w:rPr>
        <w:t>推动不同层次学生的个性化学习。</w:t>
      </w:r>
    </w:p>
    <w:p w14:paraId="4D6687D9" w14:textId="77777777" w:rsidR="00BC23BD" w:rsidRDefault="00BC23BD" w:rsidP="00E464DC">
      <w:pPr>
        <w:spacing w:line="400" w:lineRule="exact"/>
        <w:ind w:leftChars="200" w:left="420" w:firstLineChars="200" w:firstLine="480"/>
        <w:rPr>
          <w:rFonts w:ascii="宋体" w:hAnsi="宋体"/>
          <w:sz w:val="24"/>
          <w:szCs w:val="24"/>
        </w:rPr>
      </w:pPr>
      <w:r>
        <w:rPr>
          <w:rFonts w:ascii="宋体" w:hAnsi="宋体" w:hint="eastAsia"/>
          <w:sz w:val="24"/>
          <w:szCs w:val="24"/>
        </w:rPr>
        <w:t>在传统的教学模式下，课堂教学只能兼顾大部分学生的需求：学习能力强的学生“吃不饱”，学习能力相对弱的学生“吃不透”。微课的出现，让分层化学习成为可能。老师在设计制作微课时，要充分了解班级学生的学习基础，在此基础上结合教学内容设定教学的底线，并有针对性的设计高一层次的内容供孩子们选择性学习。比如在《认识线段》一课中，教学内容比较简单，让学生掌握“线段是直的，有两个端点”即可。老师可以在此基础上制作一系列有关线段的“小微课”，如“两点之间线段最近”、“比较线段长短的方法”、“美丽的线段画”等供学生学习欣赏，让学生感受数学之美，拓宽学生的数学视野。又如《观察物体》一课，教学难点是“在物体左、右边观察物体，看到的样子有什么不一样”。以往的传统教学中，为了突破这一难点，老师要准备统一的观察对象、花费大量教学时间，但因为不可能兼顾到所有的学生，有些学生还是难以消化。引入微课后，老师可以在微课中细心指导学生观察的方法，让学生利用家中的物品（如毛绒娃娃、玩具汽车等）进行观察，一边观察一边记录老师下发的学习单。学生可以根据自己的实际情况进行微课的学习，有困难的学生多学习、多观察几次，直到能理解并掌握这一知识点为止。</w:t>
      </w:r>
    </w:p>
    <w:p w14:paraId="71766074" w14:textId="77777777" w:rsidR="00BC23BD" w:rsidRDefault="00BC23BD" w:rsidP="00E464DC">
      <w:pPr>
        <w:spacing w:line="400" w:lineRule="exact"/>
        <w:ind w:leftChars="200" w:left="420"/>
        <w:rPr>
          <w:rFonts w:ascii="宋体" w:eastAsia="宋体" w:hAnsi="宋体"/>
          <w:sz w:val="24"/>
          <w:szCs w:val="24"/>
        </w:rPr>
      </w:pPr>
      <w:r>
        <w:rPr>
          <w:rFonts w:ascii="宋体" w:eastAsia="宋体" w:hAnsi="宋体" w:hint="eastAsia"/>
          <w:sz w:val="24"/>
          <w:szCs w:val="24"/>
        </w:rPr>
        <w:t xml:space="preserve"> </w:t>
      </w:r>
    </w:p>
    <w:p w14:paraId="655F2D10" w14:textId="77777777" w:rsidR="00BC23BD" w:rsidRDefault="00BC23BD" w:rsidP="00E464DC">
      <w:pPr>
        <w:numPr>
          <w:ilvl w:val="0"/>
          <w:numId w:val="3"/>
        </w:numPr>
        <w:spacing w:line="400" w:lineRule="exact"/>
        <w:ind w:firstLineChars="200" w:firstLine="482"/>
        <w:rPr>
          <w:rFonts w:ascii="宋体" w:eastAsia="宋体" w:hAnsi="宋体"/>
          <w:sz w:val="24"/>
          <w:szCs w:val="24"/>
        </w:rPr>
      </w:pPr>
      <w:r>
        <w:rPr>
          <w:rFonts w:ascii="宋体" w:eastAsia="宋体" w:hAnsi="宋体" w:hint="eastAsia"/>
          <w:b/>
          <w:bCs/>
          <w:sz w:val="24"/>
          <w:szCs w:val="24"/>
        </w:rPr>
        <w:t>结束语</w:t>
      </w:r>
      <w:r>
        <w:rPr>
          <w:rFonts w:ascii="宋体" w:eastAsia="宋体" w:hAnsi="宋体" w:hint="eastAsia"/>
          <w:sz w:val="24"/>
          <w:szCs w:val="24"/>
        </w:rPr>
        <w:t xml:space="preserve"> </w:t>
      </w:r>
    </w:p>
    <w:p w14:paraId="0F50A073" w14:textId="77777777" w:rsidR="00BC23BD" w:rsidRDefault="00BC23BD" w:rsidP="00E464DC">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综上所述，持续性推动微课在小学数学课堂中的应用是合理且必要的举动，这是激发学生思维活力的应有之策，也正体现了以“微”促教，“微”亦足道的真正实施意义，其也是调动学生好奇心与求知欲望的有效措施。本文通过课前预习，课中知识转化，课后巩固这三个角度，论述了微课的应用方法，充分结合了小学数学的相关内容，尊重了学生的话语权和主动权，具有理论上的合理性与实践上的可行性，能够作为教师的参考依据。在未来，教师也应当把握好微课使用的尺度，不能过于依赖信息技术，而忽略了自身作用的有效发挥。</w:t>
      </w:r>
    </w:p>
    <w:p w14:paraId="232802E4" w14:textId="77777777" w:rsidR="00BC23BD" w:rsidRDefault="00BC23BD" w:rsidP="00E464DC">
      <w:pPr>
        <w:spacing w:line="400" w:lineRule="exact"/>
        <w:ind w:firstLineChars="200" w:firstLine="482"/>
        <w:rPr>
          <w:rFonts w:ascii="宋体" w:eastAsia="宋体" w:hAnsi="宋体"/>
          <w:b/>
          <w:bCs/>
          <w:sz w:val="24"/>
          <w:szCs w:val="24"/>
        </w:rPr>
      </w:pPr>
      <w:r>
        <w:rPr>
          <w:rFonts w:ascii="宋体" w:eastAsia="宋体" w:hAnsi="宋体" w:hint="eastAsia"/>
          <w:b/>
          <w:bCs/>
          <w:sz w:val="24"/>
          <w:szCs w:val="24"/>
        </w:rPr>
        <w:t>参考文献：</w:t>
      </w:r>
    </w:p>
    <w:p w14:paraId="5103B7A0" w14:textId="77777777" w:rsidR="00BC23BD" w:rsidRDefault="00BC23BD" w:rsidP="00E464DC">
      <w:pPr>
        <w:spacing w:line="400" w:lineRule="exact"/>
        <w:ind w:firstLineChars="200" w:firstLine="480"/>
        <w:rPr>
          <w:rFonts w:ascii="宋体" w:eastAsia="宋体" w:hAnsi="宋体"/>
          <w:sz w:val="24"/>
          <w:szCs w:val="24"/>
        </w:rPr>
      </w:pPr>
      <w:r>
        <w:rPr>
          <w:rFonts w:ascii="宋体" w:eastAsia="宋体" w:hAnsi="宋体"/>
          <w:sz w:val="24"/>
          <w:szCs w:val="24"/>
        </w:rPr>
        <w:t>[1]李晓丹.微课在小学数学教学中的应用[J].好日子,2019,000(004):P.1-</w:t>
      </w:r>
      <w:r>
        <w:rPr>
          <w:rFonts w:ascii="宋体" w:eastAsia="宋体" w:hAnsi="宋体"/>
          <w:sz w:val="24"/>
          <w:szCs w:val="24"/>
        </w:rPr>
        <w:lastRenderedPageBreak/>
        <w:t>1.</w:t>
      </w:r>
    </w:p>
    <w:p w14:paraId="16A843F4" w14:textId="77777777" w:rsidR="00BC23BD" w:rsidRDefault="00BC23BD" w:rsidP="00E464DC">
      <w:pPr>
        <w:spacing w:line="400" w:lineRule="exact"/>
        <w:ind w:firstLineChars="200" w:firstLine="480"/>
        <w:rPr>
          <w:sz w:val="24"/>
          <w:szCs w:val="24"/>
        </w:rPr>
      </w:pPr>
      <w:r>
        <w:rPr>
          <w:rFonts w:ascii="宋体" w:eastAsia="宋体" w:hAnsi="宋体"/>
          <w:sz w:val="24"/>
          <w:szCs w:val="24"/>
        </w:rPr>
        <w:t>[2]肖丽萍</w:t>
      </w:r>
      <w:r>
        <w:rPr>
          <w:rFonts w:ascii="宋体" w:hAnsi="宋体" w:hint="eastAsia"/>
          <w:sz w:val="24"/>
          <w:szCs w:val="24"/>
        </w:rPr>
        <w:t>.</w:t>
      </w:r>
      <w:r>
        <w:rPr>
          <w:rFonts w:ascii="宋体" w:eastAsia="宋体" w:hAnsi="宋体"/>
          <w:sz w:val="24"/>
          <w:szCs w:val="24"/>
        </w:rPr>
        <w:t>浅谈微课在小学数学教学中的应用[J].新智慧,2019, 000(019):P.19-19.</w:t>
      </w:r>
    </w:p>
    <w:p w14:paraId="17BC1EE7" w14:textId="77777777" w:rsidR="00BC23BD" w:rsidRDefault="00BC23BD" w:rsidP="00E464DC">
      <w:pPr>
        <w:widowControl/>
        <w:spacing w:line="400" w:lineRule="exact"/>
        <w:jc w:val="left"/>
        <w:rPr>
          <w:rFonts w:ascii="宋体" w:eastAsia="宋体" w:hAnsi="宋体" w:cs="宋体"/>
          <w:b/>
          <w:bCs/>
          <w:color w:val="000000"/>
          <w:kern w:val="36"/>
          <w:sz w:val="32"/>
          <w:szCs w:val="32"/>
        </w:rPr>
      </w:pPr>
      <w:r>
        <w:rPr>
          <w:rFonts w:ascii="宋体" w:eastAsia="宋体" w:hAnsi="宋体" w:cs="宋体"/>
          <w:b/>
          <w:bCs/>
          <w:color w:val="000000"/>
          <w:kern w:val="36"/>
          <w:sz w:val="32"/>
          <w:szCs w:val="32"/>
        </w:rPr>
        <w:br w:type="page"/>
      </w:r>
    </w:p>
    <w:p w14:paraId="7D7C0A92" w14:textId="4527823C" w:rsidR="00BC23BD" w:rsidRPr="007A4856" w:rsidRDefault="00BC23BD" w:rsidP="00E464DC">
      <w:pPr>
        <w:pStyle w:val="a7"/>
        <w:spacing w:line="400" w:lineRule="exact"/>
      </w:pPr>
      <w:bookmarkStart w:id="11" w:name="_Toc75618731"/>
      <w:r w:rsidRPr="007A4856">
        <w:rPr>
          <w:rFonts w:hint="eastAsia"/>
        </w:rPr>
        <w:lastRenderedPageBreak/>
        <w:t>紧扣数量关系，培养解决问题能力</w:t>
      </w:r>
      <w:bookmarkEnd w:id="11"/>
    </w:p>
    <w:p w14:paraId="1AAE72C2"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【摘</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要】数学解决问题教学，不应该忽视数量关系，而应该更加重视数量关系的建构。具体而言，可以从“注重积累，建构数量关系；注重策略，活用数量关系”两个方面展开教学，从而有效促进学生解决问题能力的提升。</w:t>
      </w:r>
    </w:p>
    <w:p w14:paraId="31754FB9"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【关键词】数量关系；问题解决；能力培养；途径策略</w:t>
      </w:r>
    </w:p>
    <w:p w14:paraId="7C803E7A"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新课改实施以来，一线教师对于解决问题教学，存在最大的困惑就是能否</w:t>
      </w:r>
      <w:proofErr w:type="gramStart"/>
      <w:r w:rsidRPr="00190C0C">
        <w:rPr>
          <w:rFonts w:ascii="宋体" w:eastAsia="宋体" w:hAnsi="宋体" w:cs="宋体" w:hint="eastAsia"/>
          <w:color w:val="000000"/>
          <w:kern w:val="0"/>
          <w:sz w:val="24"/>
          <w:szCs w:val="24"/>
        </w:rPr>
        <w:t>提数量</w:t>
      </w:r>
      <w:proofErr w:type="gramEnd"/>
      <w:r w:rsidRPr="00190C0C">
        <w:rPr>
          <w:rFonts w:ascii="宋体" w:eastAsia="宋体" w:hAnsi="宋体" w:cs="宋体" w:hint="eastAsia"/>
          <w:color w:val="000000"/>
          <w:kern w:val="0"/>
          <w:sz w:val="24"/>
          <w:szCs w:val="24"/>
        </w:rPr>
        <w:t>关系，怎样</w:t>
      </w:r>
      <w:proofErr w:type="gramStart"/>
      <w:r w:rsidRPr="00190C0C">
        <w:rPr>
          <w:rFonts w:ascii="宋体" w:eastAsia="宋体" w:hAnsi="宋体" w:cs="宋体" w:hint="eastAsia"/>
          <w:color w:val="000000"/>
          <w:kern w:val="0"/>
          <w:sz w:val="24"/>
          <w:szCs w:val="24"/>
        </w:rPr>
        <w:t>提数量</w:t>
      </w:r>
      <w:proofErr w:type="gramEnd"/>
      <w:r w:rsidRPr="00190C0C">
        <w:rPr>
          <w:rFonts w:ascii="宋体" w:eastAsia="宋体" w:hAnsi="宋体" w:cs="宋体" w:hint="eastAsia"/>
          <w:color w:val="000000"/>
          <w:kern w:val="0"/>
          <w:sz w:val="24"/>
          <w:szCs w:val="24"/>
        </w:rPr>
        <w:t>关系，提到什么程度。许多教师在教学中不敢</w:t>
      </w:r>
      <w:proofErr w:type="gramStart"/>
      <w:r w:rsidRPr="00190C0C">
        <w:rPr>
          <w:rFonts w:ascii="宋体" w:eastAsia="宋体" w:hAnsi="宋体" w:cs="宋体" w:hint="eastAsia"/>
          <w:color w:val="000000"/>
          <w:kern w:val="0"/>
          <w:sz w:val="24"/>
          <w:szCs w:val="24"/>
        </w:rPr>
        <w:t>提数量</w:t>
      </w:r>
      <w:proofErr w:type="gramEnd"/>
      <w:r w:rsidRPr="00190C0C">
        <w:rPr>
          <w:rFonts w:ascii="宋体" w:eastAsia="宋体" w:hAnsi="宋体" w:cs="宋体" w:hint="eastAsia"/>
          <w:color w:val="000000"/>
          <w:kern w:val="0"/>
          <w:sz w:val="24"/>
          <w:szCs w:val="24"/>
        </w:rPr>
        <w:t>关系，只停留在具体的情境上，趋向以题论题，日积月累下来，学生对问题的结构特征和数量关系模糊不清，解决问题能力薄弱。到了高段，学习复杂的解决问题以及列方程解应用题，就会更加困难，也会致使两极分化加剧。数量关系是解决问题的基础和關键，是解决问题的引擎，是动力所在。解决问题，学生首先要理解题意，明确题中的条件和问题，明确条件与条件之间存在什么样关系，才能有效清晰地解决问题，这就是数学核心素养之一的“数学建模”。数学从某种角度说，就是研究数量关系的科学，数量关系不清楚，数学也很难学好。新课改倡导，不但不能削弱数量关系教学，而且应该加强数量关系教学，培养学生“数学建模”能力。当然，不能从数量关系的模式出发，机械照搬使用，而应该从实例出发，积累、感悟、归纳和运用，使“数量关系”自然生成、灵活使用。下面笔者谈谈自己的一些实践经验。</w:t>
      </w:r>
    </w:p>
    <w:p w14:paraId="5EE9B917" w14:textId="77777777" w:rsidR="00BC23BD" w:rsidRPr="00190C0C" w:rsidRDefault="00BC23BD" w:rsidP="00E464DC">
      <w:pPr>
        <w:widowControl/>
        <w:spacing w:before="150" w:line="400" w:lineRule="exact"/>
        <w:ind w:firstLine="480"/>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一、注重积累，建构数量关系</w:t>
      </w:r>
    </w:p>
    <w:p w14:paraId="476EA16A"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解决问题教学，要求学生能厘清情境中的信息与所求问题之间的数量关系，能用语言有条理地表述思维过程，明确解决问题的结构，能在整合沟通中梳理数量关系。这些数量关系的得出，都必须经过一个长期不断积累的过程。因此，对中低年级学生的解题思路进行训练，在学生阐述的过程中不断积累数量关系，巩固数量关系，使这些基本的数量关系在学生的知识体系中网络化，有利于学生形成数量关系体系。</w:t>
      </w:r>
    </w:p>
    <w:p w14:paraId="7A333539" w14:textId="77777777" w:rsidR="00BC23BD" w:rsidRPr="00190C0C" w:rsidRDefault="00BC23BD" w:rsidP="00E464DC">
      <w:pPr>
        <w:widowControl/>
        <w:spacing w:before="150" w:line="400" w:lineRule="exact"/>
        <w:ind w:firstLine="480"/>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（一）表述思维</w:t>
      </w:r>
      <w:r w:rsidRPr="00190C0C">
        <w:rPr>
          <w:rFonts w:ascii="宋体" w:eastAsia="宋体" w:hAnsi="宋体" w:cs="宋体"/>
          <w:b/>
          <w:color w:val="000000"/>
          <w:kern w:val="0"/>
          <w:sz w:val="24"/>
          <w:szCs w:val="24"/>
        </w:rPr>
        <w:t>——</w:t>
      </w:r>
      <w:r w:rsidRPr="00190C0C">
        <w:rPr>
          <w:rFonts w:ascii="宋体" w:eastAsia="宋体" w:hAnsi="宋体" w:cs="宋体" w:hint="eastAsia"/>
          <w:b/>
          <w:color w:val="000000"/>
          <w:kern w:val="0"/>
          <w:sz w:val="24"/>
          <w:szCs w:val="24"/>
        </w:rPr>
        <w:t>建构数量关系</w:t>
      </w:r>
    </w:p>
    <w:p w14:paraId="198DC41F"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引导学生对思考过程进行阐述，学生表述的过程就是其在头脑中抽象数量关系的过程。其实也就是让学生说解题思路，这个语言化的过程可以是口头的阐述，也可以是画图、列表，或者是文字表述，运用这些数学化的手段，分析、梳理信息之间的数量关系，进而达到真正建构数量关系的目的。</w:t>
      </w:r>
    </w:p>
    <w:p w14:paraId="6EA988D7"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lastRenderedPageBreak/>
        <w:t>1.</w:t>
      </w:r>
      <w:r w:rsidRPr="00190C0C">
        <w:rPr>
          <w:rFonts w:ascii="宋体" w:eastAsia="宋体" w:hAnsi="宋体" w:cs="宋体" w:hint="eastAsia"/>
          <w:color w:val="000000"/>
          <w:kern w:val="0"/>
          <w:sz w:val="24"/>
          <w:szCs w:val="24"/>
        </w:rPr>
        <w:t>画解题思路。引导学生学会画直观图，直观呈现数量关系。这种图可以是线段</w:t>
      </w:r>
      <w:proofErr w:type="gramStart"/>
      <w:r w:rsidRPr="00190C0C">
        <w:rPr>
          <w:rFonts w:ascii="宋体" w:eastAsia="宋体" w:hAnsi="宋体" w:cs="宋体" w:hint="eastAsia"/>
          <w:color w:val="000000"/>
          <w:kern w:val="0"/>
          <w:sz w:val="24"/>
          <w:szCs w:val="24"/>
        </w:rPr>
        <w:t>图或者</w:t>
      </w:r>
      <w:proofErr w:type="gramEnd"/>
      <w:r w:rsidRPr="00190C0C">
        <w:rPr>
          <w:rFonts w:ascii="宋体" w:eastAsia="宋体" w:hAnsi="宋体" w:cs="宋体" w:hint="eastAsia"/>
          <w:color w:val="000000"/>
          <w:kern w:val="0"/>
          <w:sz w:val="24"/>
          <w:szCs w:val="24"/>
        </w:rPr>
        <w:t>是学生自己喜欢的图形与文字等的结合。教师一定要经常在帮助学生梳理、筛选信息的过程中，示范画线段图，教会学生看线段图和梳理、挖掘已知条件，并体会线段</w:t>
      </w:r>
      <w:proofErr w:type="gramStart"/>
      <w:r w:rsidRPr="00190C0C">
        <w:rPr>
          <w:rFonts w:ascii="宋体" w:eastAsia="宋体" w:hAnsi="宋体" w:cs="宋体" w:hint="eastAsia"/>
          <w:color w:val="000000"/>
          <w:kern w:val="0"/>
          <w:sz w:val="24"/>
          <w:szCs w:val="24"/>
        </w:rPr>
        <w:t>图对于</w:t>
      </w:r>
      <w:proofErr w:type="gramEnd"/>
      <w:r w:rsidRPr="00190C0C">
        <w:rPr>
          <w:rFonts w:ascii="宋体" w:eastAsia="宋体" w:hAnsi="宋体" w:cs="宋体" w:hint="eastAsia"/>
          <w:color w:val="000000"/>
          <w:kern w:val="0"/>
          <w:sz w:val="24"/>
          <w:szCs w:val="24"/>
        </w:rPr>
        <w:t>解决问题的好处。经过一段时间的训练后，就要让学生尝试借助画线段图来整合条件，把解决问题中的本质直观形象地呈现出来。教师及时点拨学生理清根据哪两个数量画出来的，可以求出什么数量？这样数形结合的过程，也是画解题思路的过程，并且为明晰数量关系扫清了障碍。</w:t>
      </w:r>
    </w:p>
    <w:p w14:paraId="78F3870E"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如在教学三年级上册“用乘除法解决问题”</w:t>
      </w:r>
      <w:proofErr w:type="gramStart"/>
      <w:r w:rsidRPr="00190C0C">
        <w:rPr>
          <w:rFonts w:ascii="宋体" w:eastAsia="宋体" w:hAnsi="宋体" w:cs="宋体" w:hint="eastAsia"/>
          <w:color w:val="000000"/>
          <w:kern w:val="0"/>
          <w:sz w:val="24"/>
          <w:szCs w:val="24"/>
        </w:rPr>
        <w:t>一</w:t>
      </w:r>
      <w:proofErr w:type="gramEnd"/>
      <w:r w:rsidRPr="00190C0C">
        <w:rPr>
          <w:rFonts w:ascii="宋体" w:eastAsia="宋体" w:hAnsi="宋体" w:cs="宋体" w:hint="eastAsia"/>
          <w:color w:val="000000"/>
          <w:kern w:val="0"/>
          <w:sz w:val="24"/>
          <w:szCs w:val="24"/>
        </w:rPr>
        <w:t>课时，教师出示问题：妈妈买</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个茶杯用去</w:t>
      </w:r>
      <w:r w:rsidRPr="00190C0C">
        <w:rPr>
          <w:rFonts w:ascii="宋体" w:eastAsia="宋体" w:hAnsi="宋体" w:cs="宋体"/>
          <w:color w:val="000000"/>
          <w:kern w:val="0"/>
          <w:sz w:val="24"/>
          <w:szCs w:val="24"/>
        </w:rPr>
        <w:t>27</w:t>
      </w:r>
      <w:r w:rsidRPr="00190C0C">
        <w:rPr>
          <w:rFonts w:ascii="宋体" w:eastAsia="宋体" w:hAnsi="宋体" w:cs="宋体" w:hint="eastAsia"/>
          <w:color w:val="000000"/>
          <w:kern w:val="0"/>
          <w:sz w:val="24"/>
          <w:szCs w:val="24"/>
        </w:rPr>
        <w:t>元，买</w:t>
      </w:r>
      <w:r w:rsidRPr="00190C0C">
        <w:rPr>
          <w:rFonts w:ascii="宋体" w:eastAsia="宋体" w:hAnsi="宋体" w:cs="宋体"/>
          <w:color w:val="000000"/>
          <w:kern w:val="0"/>
          <w:sz w:val="24"/>
          <w:szCs w:val="24"/>
        </w:rPr>
        <w:t>8</w:t>
      </w:r>
      <w:r w:rsidRPr="00190C0C">
        <w:rPr>
          <w:rFonts w:ascii="宋体" w:eastAsia="宋体" w:hAnsi="宋体" w:cs="宋体" w:hint="eastAsia"/>
          <w:color w:val="000000"/>
          <w:kern w:val="0"/>
          <w:sz w:val="24"/>
          <w:szCs w:val="24"/>
        </w:rPr>
        <w:t>个这样的茶杯需要多少元？让学生在独立审题的基础上要求学生采用画图或文字表述的方式来表示题目的意思。</w:t>
      </w:r>
    </w:p>
    <w:p w14:paraId="3191141B"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学生通过自主表示题目的意思，多元表征，在合作讨论交流中很好地梳理了题目的数量关系，逐步从具体实物图过渡到线段图以及文字表征等，丰富了表征的形式，发展了学生的概括能力，为理解数量关系、独立列式解答奠定了良好的基础。</w:t>
      </w:r>
    </w:p>
    <w:p w14:paraId="25BD1891"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2.</w:t>
      </w:r>
      <w:r w:rsidRPr="00190C0C">
        <w:rPr>
          <w:rFonts w:ascii="宋体" w:eastAsia="宋体" w:hAnsi="宋体" w:cs="宋体" w:hint="eastAsia"/>
          <w:color w:val="000000"/>
          <w:kern w:val="0"/>
          <w:sz w:val="24"/>
          <w:szCs w:val="24"/>
        </w:rPr>
        <w:t>写解题思路。</w:t>
      </w:r>
      <w:proofErr w:type="gramStart"/>
      <w:r w:rsidRPr="00190C0C">
        <w:rPr>
          <w:rFonts w:ascii="宋体" w:eastAsia="宋体" w:hAnsi="宋体" w:cs="宋体" w:hint="eastAsia"/>
          <w:color w:val="000000"/>
          <w:kern w:val="0"/>
          <w:sz w:val="24"/>
          <w:szCs w:val="24"/>
        </w:rPr>
        <w:t>有了画</w:t>
      </w:r>
      <w:proofErr w:type="gramEnd"/>
      <w:r w:rsidRPr="00190C0C">
        <w:rPr>
          <w:rFonts w:ascii="宋体" w:eastAsia="宋体" w:hAnsi="宋体" w:cs="宋体" w:hint="eastAsia"/>
          <w:color w:val="000000"/>
          <w:kern w:val="0"/>
          <w:sz w:val="24"/>
          <w:szCs w:val="24"/>
        </w:rPr>
        <w:t>线段图为基础，接下来学生才有可能理清数量关系。让学生在图示基础上，把数量关系式写出来。开始阶段，为了帮助部分有困难的学生准确有效地找到数量关系，就要教会他们找到涉及基本数量关系的关系句。告诉学生这些关系句中通常都会提及两个量，只要把这个关系句进行划分，搞清楚这两个量之间的关系后，再写成数量关系式，就可以为建构数量关系打下坚实的基础。写解题思路的方法在高段尤其是学习分数应用题时显得尤为重要，通过学生写解题思路，引发头脑的联想风暴，将学过的知识进行融会贯通，为解决问题扫平思维的障碍。如低年级学习“男生比女生多</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人”，要求学生在会画图的基础上写出“女</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男，男</w:t>
      </w:r>
      <w:r w:rsidRPr="00190C0C">
        <w:rPr>
          <w:rFonts w:ascii="宋体" w:eastAsia="宋体" w:hAnsi="宋体" w:cs="宋体"/>
          <w:color w:val="000000"/>
          <w:kern w:val="0"/>
          <w:sz w:val="24"/>
          <w:szCs w:val="24"/>
        </w:rPr>
        <w:t>-</w:t>
      </w:r>
      <w:r w:rsidRPr="00190C0C">
        <w:rPr>
          <w:rFonts w:ascii="宋体" w:eastAsia="宋体" w:hAnsi="宋体" w:cs="宋体" w:hint="eastAsia"/>
          <w:color w:val="000000"/>
          <w:kern w:val="0"/>
          <w:sz w:val="24"/>
          <w:szCs w:val="24"/>
        </w:rPr>
        <w:t>女</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”等关系式，再到六年级学习分数应用题时出示“男生比女生多</w:t>
      </w:r>
      <w:r w:rsidRPr="00190C0C">
        <w:rPr>
          <w:rFonts w:ascii="宋体" w:eastAsia="宋体" w:hAnsi="宋体" w:cs="宋体"/>
          <w:color w:val="000000"/>
          <w:kern w:val="0"/>
          <w:sz w:val="24"/>
          <w:szCs w:val="24"/>
        </w:rPr>
        <w:t>[14]</w:t>
      </w:r>
      <w:r w:rsidRPr="00190C0C">
        <w:rPr>
          <w:rFonts w:ascii="宋体" w:eastAsia="宋体" w:hAnsi="宋体" w:cs="宋体" w:hint="eastAsia"/>
          <w:color w:val="000000"/>
          <w:kern w:val="0"/>
          <w:sz w:val="24"/>
          <w:szCs w:val="24"/>
        </w:rPr>
        <w:t>”，就能根据图示写出关系式“女×（</w:t>
      </w:r>
      <w:r w:rsidRPr="00190C0C">
        <w:rPr>
          <w:rFonts w:ascii="宋体" w:eastAsia="宋体" w:hAnsi="宋体" w:cs="宋体"/>
          <w:color w:val="000000"/>
          <w:kern w:val="0"/>
          <w:sz w:val="24"/>
          <w:szCs w:val="24"/>
        </w:rPr>
        <w:t>1+[14]</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w:t>
      </w:r>
      <w:r w:rsidRPr="00190C0C">
        <w:rPr>
          <w:rFonts w:ascii="宋体" w:eastAsia="宋体" w:hAnsi="宋体" w:cs="宋体" w:hint="eastAsia"/>
          <w:color w:val="000000"/>
          <w:kern w:val="0"/>
          <w:sz w:val="24"/>
          <w:szCs w:val="24"/>
        </w:rPr>
        <w:t>男”，再针对这个信息进行联想，学生会由此想到：男生是女生的</w:t>
      </w:r>
      <w:r w:rsidRPr="00190C0C">
        <w:rPr>
          <w:rFonts w:ascii="宋体" w:eastAsia="宋体" w:hAnsi="宋体" w:cs="宋体"/>
          <w:color w:val="000000"/>
          <w:kern w:val="0"/>
          <w:sz w:val="24"/>
          <w:szCs w:val="24"/>
        </w:rPr>
        <w:t>[54]</w:t>
      </w:r>
      <w:r w:rsidRPr="00190C0C">
        <w:rPr>
          <w:rFonts w:ascii="宋体" w:eastAsia="宋体" w:hAnsi="宋体" w:cs="宋体" w:hint="eastAsia"/>
          <w:color w:val="000000"/>
          <w:kern w:val="0"/>
          <w:sz w:val="24"/>
          <w:szCs w:val="24"/>
        </w:rPr>
        <w:t>，女生是男生的</w:t>
      </w:r>
      <w:r w:rsidRPr="00190C0C">
        <w:rPr>
          <w:rFonts w:ascii="宋体" w:eastAsia="宋体" w:hAnsi="宋体" w:cs="宋体"/>
          <w:color w:val="000000"/>
          <w:kern w:val="0"/>
          <w:sz w:val="24"/>
          <w:szCs w:val="24"/>
        </w:rPr>
        <w:t>[45]</w:t>
      </w:r>
      <w:r w:rsidRPr="00190C0C">
        <w:rPr>
          <w:rFonts w:ascii="宋体" w:eastAsia="宋体" w:hAnsi="宋体" w:cs="宋体" w:hint="eastAsia"/>
          <w:color w:val="000000"/>
          <w:kern w:val="0"/>
          <w:sz w:val="24"/>
          <w:szCs w:val="24"/>
        </w:rPr>
        <w:t>，男生与女生的比是</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，女生与男生的比是</w:t>
      </w:r>
      <w:r w:rsidRPr="00190C0C">
        <w:rPr>
          <w:rFonts w:ascii="宋体" w:eastAsia="宋体" w:hAnsi="宋体" w:cs="宋体"/>
          <w:color w:val="000000"/>
          <w:kern w:val="0"/>
          <w:sz w:val="24"/>
          <w:szCs w:val="24"/>
        </w:rPr>
        <w:t>4</w:t>
      </w:r>
      <w:r w:rsidRPr="00190C0C">
        <w:rPr>
          <w:rFonts w:ascii="宋体" w:eastAsia="宋体" w:hAnsi="宋体" w:cs="宋体" w:hint="eastAsia"/>
          <w:color w:val="000000"/>
          <w:kern w:val="0"/>
          <w:sz w:val="24"/>
          <w:szCs w:val="24"/>
        </w:rPr>
        <w:t>∶</w:t>
      </w:r>
      <w:r w:rsidRPr="00190C0C">
        <w:rPr>
          <w:rFonts w:ascii="宋体" w:eastAsia="宋体" w:hAnsi="宋体" w:cs="宋体"/>
          <w:color w:val="000000"/>
          <w:kern w:val="0"/>
          <w:sz w:val="24"/>
          <w:szCs w:val="24"/>
        </w:rPr>
        <w:t>5</w:t>
      </w:r>
      <w:r w:rsidRPr="00190C0C">
        <w:rPr>
          <w:rFonts w:ascii="宋体" w:eastAsia="宋体" w:hAnsi="宋体" w:cs="宋体" w:hint="eastAsia"/>
          <w:color w:val="000000"/>
          <w:kern w:val="0"/>
          <w:sz w:val="24"/>
          <w:szCs w:val="24"/>
        </w:rPr>
        <w:t>，男生是女生的</w:t>
      </w:r>
      <w:r w:rsidRPr="00190C0C">
        <w:rPr>
          <w:rFonts w:ascii="宋体" w:eastAsia="宋体" w:hAnsi="宋体" w:cs="宋体"/>
          <w:color w:val="000000"/>
          <w:kern w:val="0"/>
          <w:sz w:val="24"/>
          <w:szCs w:val="24"/>
        </w:rPr>
        <w:t>125%</w:t>
      </w:r>
      <w:r w:rsidRPr="00190C0C">
        <w:rPr>
          <w:rFonts w:ascii="宋体" w:eastAsia="宋体" w:hAnsi="宋体" w:cs="宋体" w:hint="eastAsia"/>
          <w:color w:val="000000"/>
          <w:kern w:val="0"/>
          <w:sz w:val="24"/>
          <w:szCs w:val="24"/>
        </w:rPr>
        <w:t>……根据这些信息也能写出相对应的数量关系式和解题思路，学生解决问题时就能触类旁通、游刃有余。</w:t>
      </w:r>
    </w:p>
    <w:p w14:paraId="62643476"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说解题思路。在教学中，教师可以先让学生说一说已知的条件和问题，检查学生是否已经读懂相关的条件和问题。这个过程也是辨别信息、梳理条件和问题之间匹配性的重要过程。接着，让学生说一说，根据哪两个量，可以求出什么量，再根据求出的结果和第</w:t>
      </w:r>
      <w:r w:rsidRPr="00190C0C">
        <w:rPr>
          <w:rFonts w:ascii="宋体" w:eastAsia="宋体" w:hAnsi="宋体" w:cs="宋体"/>
          <w:color w:val="000000"/>
          <w:kern w:val="0"/>
          <w:sz w:val="24"/>
          <w:szCs w:val="24"/>
        </w:rPr>
        <w:t>3</w:t>
      </w:r>
      <w:r w:rsidRPr="00190C0C">
        <w:rPr>
          <w:rFonts w:ascii="宋体" w:eastAsia="宋体" w:hAnsi="宋体" w:cs="宋体" w:hint="eastAsia"/>
          <w:color w:val="000000"/>
          <w:kern w:val="0"/>
          <w:sz w:val="24"/>
          <w:szCs w:val="24"/>
        </w:rPr>
        <w:t>个量，又可以求出什么结果。学生说的解题思路，可以是从条件到问题，也可以是从问题到条件。学生一开始在教师的提问和自己</w:t>
      </w:r>
      <w:r w:rsidRPr="00190C0C">
        <w:rPr>
          <w:rFonts w:ascii="宋体" w:eastAsia="宋体" w:hAnsi="宋体" w:cs="宋体" w:hint="eastAsia"/>
          <w:color w:val="000000"/>
          <w:kern w:val="0"/>
          <w:sz w:val="24"/>
          <w:szCs w:val="24"/>
        </w:rPr>
        <w:lastRenderedPageBreak/>
        <w:t>的回答中说解题思路，经过一段时间的训练后，就能流畅地用分析</w:t>
      </w:r>
      <w:proofErr w:type="gramStart"/>
      <w:r w:rsidRPr="00190C0C">
        <w:rPr>
          <w:rFonts w:ascii="宋体" w:eastAsia="宋体" w:hAnsi="宋体" w:cs="宋体" w:hint="eastAsia"/>
          <w:color w:val="000000"/>
          <w:kern w:val="0"/>
          <w:sz w:val="24"/>
          <w:szCs w:val="24"/>
        </w:rPr>
        <w:t>法或者</w:t>
      </w:r>
      <w:proofErr w:type="gramEnd"/>
      <w:r w:rsidRPr="00190C0C">
        <w:rPr>
          <w:rFonts w:ascii="宋体" w:eastAsia="宋体" w:hAnsi="宋体" w:cs="宋体" w:hint="eastAsia"/>
          <w:color w:val="000000"/>
          <w:kern w:val="0"/>
          <w:sz w:val="24"/>
          <w:szCs w:val="24"/>
        </w:rPr>
        <w:t>综合法说解题思路。这就是学生能有效把握数量关系的证明。</w:t>
      </w:r>
    </w:p>
    <w:p w14:paraId="393D7F24"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如在教学归总问题时，教师充分运用学生已经学习了归</w:t>
      </w:r>
      <w:proofErr w:type="gramStart"/>
      <w:r w:rsidRPr="00190C0C">
        <w:rPr>
          <w:rFonts w:ascii="宋体" w:eastAsia="宋体" w:hAnsi="宋体" w:cs="宋体" w:hint="eastAsia"/>
          <w:color w:val="000000"/>
          <w:kern w:val="0"/>
          <w:sz w:val="24"/>
          <w:szCs w:val="24"/>
        </w:rPr>
        <w:t>一</w:t>
      </w:r>
      <w:proofErr w:type="gramEnd"/>
      <w:r w:rsidRPr="00190C0C">
        <w:rPr>
          <w:rFonts w:ascii="宋体" w:eastAsia="宋体" w:hAnsi="宋体" w:cs="宋体" w:hint="eastAsia"/>
          <w:color w:val="000000"/>
          <w:kern w:val="0"/>
          <w:sz w:val="24"/>
          <w:szCs w:val="24"/>
        </w:rPr>
        <w:t>问题的知识基础，出示了帮助学生说理的思维“脚手架”，即根据（</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）和（</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）可以求出（</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），再根据（</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）和（</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）又可以求出（</w:t>
      </w:r>
      <w:r w:rsidRPr="00190C0C">
        <w:rPr>
          <w:rFonts w:ascii="宋体" w:eastAsia="宋体" w:hAnsi="宋体" w:cs="宋体"/>
          <w:color w:val="000000"/>
          <w:kern w:val="0"/>
          <w:sz w:val="24"/>
          <w:szCs w:val="24"/>
        </w:rPr>
        <w:t xml:space="preserve"> </w:t>
      </w:r>
      <w:r w:rsidRPr="00190C0C">
        <w:rPr>
          <w:rFonts w:ascii="宋体" w:eastAsia="宋体" w:hAnsi="宋体" w:cs="宋体" w:hint="eastAsia"/>
          <w:color w:val="000000"/>
          <w:kern w:val="0"/>
          <w:sz w:val="24"/>
          <w:szCs w:val="24"/>
        </w:rPr>
        <w:t>），利用这个思维的脚手架充分搭起了学生有序思考问题的桥梁，为学生分析数量关系，顺利地解决问题打下坚实的基础。</w:t>
      </w:r>
    </w:p>
    <w:p w14:paraId="07434D9E" w14:textId="77777777" w:rsidR="00BC23BD" w:rsidRPr="00190C0C" w:rsidRDefault="00BC23BD" w:rsidP="00E464DC">
      <w:pPr>
        <w:widowControl/>
        <w:spacing w:before="150" w:line="400" w:lineRule="exact"/>
        <w:ind w:firstLine="480"/>
        <w:rPr>
          <w:rFonts w:ascii="宋体" w:eastAsia="宋体" w:hAnsi="宋体" w:cs="宋体"/>
          <w:b/>
          <w:color w:val="000000"/>
          <w:kern w:val="0"/>
          <w:sz w:val="24"/>
          <w:szCs w:val="24"/>
        </w:rPr>
      </w:pPr>
      <w:r w:rsidRPr="00190C0C">
        <w:rPr>
          <w:rFonts w:ascii="宋体" w:eastAsia="宋体" w:hAnsi="宋体" w:cs="宋体" w:hint="eastAsia"/>
          <w:b/>
          <w:color w:val="000000"/>
          <w:kern w:val="0"/>
          <w:sz w:val="24"/>
          <w:szCs w:val="24"/>
        </w:rPr>
        <w:t>（二）明确结构</w:t>
      </w:r>
      <w:r w:rsidRPr="00190C0C">
        <w:rPr>
          <w:rFonts w:ascii="宋体" w:eastAsia="宋体" w:hAnsi="宋体" w:cs="宋体"/>
          <w:b/>
          <w:color w:val="000000"/>
          <w:kern w:val="0"/>
          <w:sz w:val="24"/>
          <w:szCs w:val="24"/>
        </w:rPr>
        <w:t>——</w:t>
      </w:r>
      <w:r w:rsidRPr="00190C0C">
        <w:rPr>
          <w:rFonts w:ascii="宋体" w:eastAsia="宋体" w:hAnsi="宋体" w:cs="宋体" w:hint="eastAsia"/>
          <w:b/>
          <w:color w:val="000000"/>
          <w:kern w:val="0"/>
          <w:sz w:val="24"/>
          <w:szCs w:val="24"/>
        </w:rPr>
        <w:t>积累数量关系</w:t>
      </w:r>
    </w:p>
    <w:p w14:paraId="3C054917" w14:textId="77777777" w:rsidR="00BC23BD" w:rsidRPr="00190C0C" w:rsidRDefault="00BC23BD" w:rsidP="00E464DC">
      <w:pPr>
        <w:widowControl/>
        <w:spacing w:before="150" w:line="400" w:lineRule="exact"/>
        <w:ind w:firstLine="480"/>
        <w:rPr>
          <w:rFonts w:ascii="宋体" w:eastAsia="宋体" w:hAnsi="宋体" w:cs="宋体"/>
          <w:color w:val="000000"/>
          <w:kern w:val="0"/>
          <w:sz w:val="24"/>
          <w:szCs w:val="24"/>
        </w:rPr>
      </w:pPr>
      <w:r w:rsidRPr="00190C0C">
        <w:rPr>
          <w:rFonts w:ascii="宋体" w:eastAsia="宋体" w:hAnsi="宋体" w:cs="宋体" w:hint="eastAsia"/>
          <w:color w:val="000000"/>
          <w:kern w:val="0"/>
          <w:sz w:val="24"/>
          <w:szCs w:val="24"/>
        </w:rPr>
        <w:t>两步计算解决问题是解决问题体系中的关键和转折点。明确两步计算解决问题的结构，使学生在此过程中弄清和积累数量关系，为解决问题策略的多样化以及解决更复杂的复合问题打好基础。两步计算虽然和一步计算仅仅一步之差，但是就是这一小步，却是关键的一步。这对帮助学生在条件和问题之间找到中间的踏板，加强两步问题的结构训练就显得尤其重要。使学生通过把握两步计算问题的结构，学会解决两步问题，进而解决更复杂的问题。</w:t>
      </w:r>
    </w:p>
    <w:p w14:paraId="31D1D504"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color w:val="000000"/>
        </w:rPr>
        <w:t>1.</w:t>
      </w:r>
      <w:r w:rsidRPr="00190C0C">
        <w:rPr>
          <w:rFonts w:hint="eastAsia"/>
          <w:color w:val="000000"/>
        </w:rPr>
        <w:t>“过渡”改编。让学生进行“过渡”改编，不直接出示两步计算问题，而是出示两道有联系的一步问题，学生解题后要求他们合并成一道题。再让学生观察两组</w:t>
      </w:r>
      <w:proofErr w:type="gramStart"/>
      <w:r w:rsidRPr="00190C0C">
        <w:rPr>
          <w:rFonts w:hint="eastAsia"/>
          <w:color w:val="000000"/>
        </w:rPr>
        <w:t>题之间</w:t>
      </w:r>
      <w:proofErr w:type="gramEnd"/>
      <w:r w:rsidRPr="00190C0C">
        <w:rPr>
          <w:rFonts w:hint="eastAsia"/>
          <w:color w:val="000000"/>
        </w:rPr>
        <w:t>的联系与区别。这样的过渡训练既把隐藏的条件揭示出来，又使学生无形中了解到两步计算问题的结构，有了这个过程，学生说起解题思路来也就轻松了。在教学两步计算问题时，教师化解难度，让学生更好地理解题意，掌握方法，对问题进行过渡，一分为二，寻找方法再解决问题。如：王叔叔带领工程队修一段路长</w:t>
      </w:r>
      <w:r w:rsidRPr="00190C0C">
        <w:rPr>
          <w:color w:val="000000"/>
        </w:rPr>
        <w:t>600</w:t>
      </w:r>
      <w:r w:rsidRPr="00190C0C">
        <w:rPr>
          <w:rFonts w:hint="eastAsia"/>
          <w:color w:val="000000"/>
        </w:rPr>
        <w:t>米，已经修了</w:t>
      </w:r>
      <w:r w:rsidRPr="00190C0C">
        <w:rPr>
          <w:color w:val="000000"/>
        </w:rPr>
        <w:t>320</w:t>
      </w:r>
      <w:r w:rsidRPr="00190C0C">
        <w:rPr>
          <w:rFonts w:hint="eastAsia"/>
          <w:color w:val="000000"/>
        </w:rPr>
        <w:t>米，余下的每天修</w:t>
      </w:r>
      <w:r w:rsidRPr="00190C0C">
        <w:rPr>
          <w:color w:val="000000"/>
        </w:rPr>
        <w:t>70</w:t>
      </w:r>
      <w:r w:rsidRPr="00190C0C">
        <w:rPr>
          <w:rFonts w:hint="eastAsia"/>
          <w:color w:val="000000"/>
        </w:rPr>
        <w:t>米，还要几天才能完成？由于三年级学生初学两步问题，教师采用出示两题的方式：王叔叔修</w:t>
      </w:r>
      <w:proofErr w:type="gramStart"/>
      <w:r w:rsidRPr="00190C0C">
        <w:rPr>
          <w:rFonts w:hint="eastAsia"/>
          <w:color w:val="000000"/>
        </w:rPr>
        <w:t>一</w:t>
      </w:r>
      <w:proofErr w:type="gramEnd"/>
      <w:r w:rsidRPr="00190C0C">
        <w:rPr>
          <w:rFonts w:hint="eastAsia"/>
          <w:color w:val="000000"/>
        </w:rPr>
        <w:t>段长</w:t>
      </w:r>
      <w:r w:rsidRPr="00190C0C">
        <w:rPr>
          <w:color w:val="000000"/>
        </w:rPr>
        <w:t>600</w:t>
      </w:r>
      <w:r w:rsidRPr="00190C0C">
        <w:rPr>
          <w:rFonts w:hint="eastAsia"/>
          <w:color w:val="000000"/>
        </w:rPr>
        <w:t>米的路，已经修了</w:t>
      </w:r>
      <w:r w:rsidRPr="00190C0C">
        <w:rPr>
          <w:color w:val="000000"/>
        </w:rPr>
        <w:t>320</w:t>
      </w:r>
      <w:r w:rsidRPr="00190C0C">
        <w:rPr>
          <w:rFonts w:hint="eastAsia"/>
          <w:color w:val="000000"/>
        </w:rPr>
        <w:t>米，还剩下多少米？再出示：一段路剩下</w:t>
      </w:r>
      <w:r w:rsidRPr="00190C0C">
        <w:rPr>
          <w:color w:val="000000"/>
        </w:rPr>
        <w:t>280</w:t>
      </w:r>
      <w:r w:rsidRPr="00190C0C">
        <w:rPr>
          <w:rFonts w:hint="eastAsia"/>
          <w:color w:val="000000"/>
        </w:rPr>
        <w:t>米，每天修</w:t>
      </w:r>
      <w:r w:rsidRPr="00190C0C">
        <w:rPr>
          <w:color w:val="000000"/>
        </w:rPr>
        <w:t>70</w:t>
      </w:r>
      <w:r w:rsidRPr="00190C0C">
        <w:rPr>
          <w:rFonts w:hint="eastAsia"/>
          <w:color w:val="000000"/>
        </w:rPr>
        <w:t>米，还需要多少天才能完成任务？将这个问题一分为二，降低难度，帮助学生掌握分析问题的方法。在此基础上再重新出示原题让学生体会解决问题的方法，同化新知，使学生顺利掌握解题思路。</w:t>
      </w:r>
    </w:p>
    <w:p w14:paraId="59E5D63D"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color w:val="000000"/>
        </w:rPr>
        <w:t>2.</w:t>
      </w:r>
      <w:r w:rsidRPr="00190C0C">
        <w:rPr>
          <w:rFonts w:hint="eastAsia"/>
          <w:color w:val="000000"/>
        </w:rPr>
        <w:t>扩展改编。在学生对两步问题有了一定认识的基础上，训练学生把一步问题中的一个信息扩展为两个信息，引导学生把直接条件转化为间接条件。这样做不仅能使学生进一步明确两步问题是由一步问题的直接条件转化成间接条件而来的，而且为分析以后更复杂的问题结构打好了基础。如</w:t>
      </w:r>
      <w:r w:rsidRPr="00190C0C">
        <w:rPr>
          <w:color w:val="000000"/>
        </w:rPr>
        <w:t xml:space="preserve"> </w:t>
      </w:r>
      <w:r w:rsidRPr="00190C0C">
        <w:rPr>
          <w:rFonts w:hint="eastAsia"/>
          <w:color w:val="000000"/>
        </w:rPr>
        <w:t>一、二年级学习的加法问题“男生</w:t>
      </w:r>
      <w:r w:rsidRPr="00190C0C">
        <w:rPr>
          <w:color w:val="000000"/>
        </w:rPr>
        <w:t>20</w:t>
      </w:r>
      <w:r w:rsidRPr="00190C0C">
        <w:rPr>
          <w:rFonts w:hint="eastAsia"/>
          <w:color w:val="000000"/>
        </w:rPr>
        <w:t>人，女生</w:t>
      </w:r>
      <w:r w:rsidRPr="00190C0C">
        <w:rPr>
          <w:color w:val="000000"/>
        </w:rPr>
        <w:t>80</w:t>
      </w:r>
      <w:r w:rsidRPr="00190C0C">
        <w:rPr>
          <w:rFonts w:hint="eastAsia"/>
          <w:color w:val="000000"/>
        </w:rPr>
        <w:t>人，一共多少人？”将题目中的“女生</w:t>
      </w:r>
      <w:r w:rsidRPr="00190C0C">
        <w:rPr>
          <w:color w:val="000000"/>
        </w:rPr>
        <w:t>80</w:t>
      </w:r>
      <w:r w:rsidRPr="00190C0C">
        <w:rPr>
          <w:rFonts w:hint="eastAsia"/>
          <w:color w:val="000000"/>
        </w:rPr>
        <w:t>人”这个直接条件改编成“女生是男生的</w:t>
      </w:r>
      <w:r w:rsidRPr="00190C0C">
        <w:rPr>
          <w:color w:val="000000"/>
        </w:rPr>
        <w:t>4</w:t>
      </w:r>
      <w:r w:rsidRPr="00190C0C">
        <w:rPr>
          <w:rFonts w:hint="eastAsia"/>
          <w:color w:val="000000"/>
        </w:rPr>
        <w:t>倍”，让</w:t>
      </w:r>
      <w:proofErr w:type="gramStart"/>
      <w:r w:rsidRPr="00190C0C">
        <w:rPr>
          <w:rFonts w:hint="eastAsia"/>
          <w:color w:val="000000"/>
        </w:rPr>
        <w:t>学生求总人数</w:t>
      </w:r>
      <w:proofErr w:type="gramEnd"/>
      <w:r w:rsidRPr="00190C0C">
        <w:rPr>
          <w:rFonts w:hint="eastAsia"/>
          <w:color w:val="000000"/>
        </w:rPr>
        <w:t>，通过改编实现一步</w:t>
      </w:r>
      <w:r w:rsidRPr="00190C0C">
        <w:rPr>
          <w:rFonts w:hint="eastAsia"/>
          <w:color w:val="000000"/>
        </w:rPr>
        <w:lastRenderedPageBreak/>
        <w:t>问题向两步问题的跨越，在学生思维的最近发展区设置问题，帮助学生理解，促使学生的思维能力得到发展。</w:t>
      </w:r>
    </w:p>
    <w:p w14:paraId="6158CF8E"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color w:val="000000"/>
        </w:rPr>
        <w:t>3.</w:t>
      </w:r>
      <w:proofErr w:type="gramStart"/>
      <w:r w:rsidRPr="00190C0C">
        <w:rPr>
          <w:rFonts w:hint="eastAsia"/>
          <w:color w:val="000000"/>
        </w:rPr>
        <w:t>缩题改编</w:t>
      </w:r>
      <w:proofErr w:type="gramEnd"/>
      <w:r w:rsidRPr="00190C0C">
        <w:rPr>
          <w:rFonts w:hint="eastAsia"/>
          <w:color w:val="000000"/>
        </w:rPr>
        <w:t>。让学生</w:t>
      </w:r>
      <w:proofErr w:type="gramStart"/>
      <w:r w:rsidRPr="00190C0C">
        <w:rPr>
          <w:rFonts w:hint="eastAsia"/>
          <w:color w:val="000000"/>
        </w:rPr>
        <w:t>进行缩题改编</w:t>
      </w:r>
      <w:proofErr w:type="gramEnd"/>
      <w:r w:rsidRPr="00190C0C">
        <w:rPr>
          <w:rFonts w:hint="eastAsia"/>
          <w:color w:val="000000"/>
        </w:rPr>
        <w:t>，就是让他们先找到中间问题，先算一算变成直接条件，然后把两步问题转化成一步问题。教师可以提出要求：条件不变，变问题，把两步问题改为一步问题；条件变，问题不变，把两步问题缩成一步问题。然后让学生比较这组题有什么相同和不同之处。通过这样的练习，学生会懂得：把间接条件转化为直接条件，两步计算的问题可变成一步计算的问题，这就为学生正确认识中间问题作了铺垫。</w:t>
      </w:r>
    </w:p>
    <w:p w14:paraId="271F5BEB" w14:textId="77777777" w:rsidR="00BC23BD" w:rsidRPr="00190C0C" w:rsidRDefault="00BC23BD" w:rsidP="00E464DC">
      <w:pPr>
        <w:pStyle w:val="a3"/>
        <w:shd w:val="clear" w:color="auto" w:fill="FFFFFF"/>
        <w:spacing w:before="150" w:beforeAutospacing="0" w:after="0" w:afterAutospacing="0" w:line="400" w:lineRule="exact"/>
        <w:ind w:firstLine="480"/>
        <w:jc w:val="both"/>
        <w:rPr>
          <w:b/>
          <w:color w:val="000000"/>
        </w:rPr>
      </w:pPr>
      <w:r w:rsidRPr="00190C0C">
        <w:rPr>
          <w:rFonts w:hint="eastAsia"/>
          <w:b/>
          <w:color w:val="000000"/>
        </w:rPr>
        <w:t>（三）整合沟通</w:t>
      </w:r>
      <w:r w:rsidRPr="00190C0C">
        <w:rPr>
          <w:b/>
          <w:color w:val="000000"/>
        </w:rPr>
        <w:t>——</w:t>
      </w:r>
      <w:r w:rsidRPr="00190C0C">
        <w:rPr>
          <w:rFonts w:hint="eastAsia"/>
          <w:b/>
          <w:color w:val="000000"/>
        </w:rPr>
        <w:t>网络数量关系</w:t>
      </w:r>
    </w:p>
    <w:p w14:paraId="79161E55"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学生在切实理清两步问题结构的同时，也</w:t>
      </w:r>
      <w:proofErr w:type="gramStart"/>
      <w:r w:rsidRPr="00190C0C">
        <w:rPr>
          <w:rFonts w:hint="eastAsia"/>
          <w:color w:val="000000"/>
        </w:rPr>
        <w:t>间接落实</w:t>
      </w:r>
      <w:proofErr w:type="gramEnd"/>
      <w:r w:rsidRPr="00190C0C">
        <w:rPr>
          <w:rFonts w:hint="eastAsia"/>
          <w:color w:val="000000"/>
        </w:rPr>
        <w:t>并积累了常见的基本数量关系，以这个基本数量关系为基础，发展到一组数量关系，再由此及彼，拓展那些结构类似的基本数量关系，形成数量关系群，就是由点到线、由线到面、由面到</w:t>
      </w:r>
      <w:proofErr w:type="gramStart"/>
      <w:r w:rsidRPr="00190C0C">
        <w:rPr>
          <w:rFonts w:hint="eastAsia"/>
          <w:color w:val="000000"/>
        </w:rPr>
        <w:t>体逐步</w:t>
      </w:r>
      <w:proofErr w:type="gramEnd"/>
      <w:r w:rsidRPr="00190C0C">
        <w:rPr>
          <w:rFonts w:hint="eastAsia"/>
          <w:color w:val="000000"/>
        </w:rPr>
        <w:t>发散的过程。这样呈放射状的数量关系群，必须进行针对性训练和综合性训练，然后引导学生通过比较、辨析、沟通、整合，逐步抽象出它们的数学模型。学生不仅了解到这群数量关系的本质，而且了解到它们的来龙去脉，知道了它们在具体生活情境中的变式，也意味着抓住了数量关系的灵魂。</w:t>
      </w:r>
    </w:p>
    <w:p w14:paraId="6096AC85"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如学习了“速度、时间和路程”后，可以拓展单价、数量、总价的数量关系和工作效率、工作时间与工作总量的数量关系。出示这两组类型的问题，让学生解决。因为有了基础，所以学生能比较顺利地归纳出这两组数量关系。最后，引导学生比较这三组数量关系，有何异同，在沟通和比较中概括出速度、单价、工作效率相当于每份数，时间、数量、工作时间相当于份数，路程、总价、工作总量相当于总数，这三组数量关系就相当于</w:t>
      </w:r>
      <w:proofErr w:type="gramStart"/>
      <w:r w:rsidRPr="00190C0C">
        <w:rPr>
          <w:rFonts w:hint="eastAsia"/>
          <w:color w:val="000000"/>
        </w:rPr>
        <w:t>份总关系</w:t>
      </w:r>
      <w:proofErr w:type="gramEnd"/>
      <w:r w:rsidRPr="00190C0C">
        <w:rPr>
          <w:rFonts w:hint="eastAsia"/>
          <w:color w:val="000000"/>
        </w:rPr>
        <w:t>，在拓展和延伸中学生也建构了数学模型。</w:t>
      </w:r>
    </w:p>
    <w:p w14:paraId="0F655E15"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学生在教师的带领下，从一个数量关系到一组数量关系再到一群数量关系，其实就是把个别特殊的数量关系拓展为一群数量关系，再从中找出和它们本质相关的数量关系，在此过程中，学生也在比较、辨析中建构了数量关系。</w:t>
      </w:r>
    </w:p>
    <w:p w14:paraId="3ED71775" w14:textId="77777777" w:rsidR="00BC23BD" w:rsidRPr="00190C0C" w:rsidRDefault="00BC23BD" w:rsidP="00E464DC">
      <w:pPr>
        <w:pStyle w:val="a3"/>
        <w:shd w:val="clear" w:color="auto" w:fill="FFFFFF"/>
        <w:spacing w:before="150" w:beforeAutospacing="0" w:after="0" w:afterAutospacing="0" w:line="400" w:lineRule="exact"/>
        <w:ind w:firstLine="480"/>
        <w:jc w:val="both"/>
        <w:rPr>
          <w:b/>
          <w:color w:val="000000"/>
        </w:rPr>
      </w:pPr>
      <w:r w:rsidRPr="00190C0C">
        <w:rPr>
          <w:rFonts w:hint="eastAsia"/>
          <w:b/>
          <w:color w:val="000000"/>
        </w:rPr>
        <w:t>二、注重策略，活用数量关系</w:t>
      </w:r>
    </w:p>
    <w:p w14:paraId="5CABB673"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高年级的解决问题教学，要把重心放在引导学生学会运用策略解决实际情境中的数学问题，激发他们主动自觉运用策略解决问题的意识，帮助学生更好地梳理数量关系，直观地分析数量关系，从而进一步概括出精练且内化的数量关系，最终达到灵活运用的目的。</w:t>
      </w:r>
    </w:p>
    <w:p w14:paraId="4283368A" w14:textId="77777777" w:rsidR="00BC23BD" w:rsidRPr="00190C0C" w:rsidRDefault="00BC23BD" w:rsidP="00E464DC">
      <w:pPr>
        <w:pStyle w:val="a3"/>
        <w:shd w:val="clear" w:color="auto" w:fill="FFFFFF"/>
        <w:spacing w:before="150" w:beforeAutospacing="0" w:after="0" w:afterAutospacing="0" w:line="400" w:lineRule="exact"/>
        <w:ind w:firstLine="480"/>
        <w:jc w:val="both"/>
        <w:rPr>
          <w:b/>
          <w:color w:val="000000"/>
        </w:rPr>
      </w:pPr>
      <w:r w:rsidRPr="00190C0C">
        <w:rPr>
          <w:rFonts w:hint="eastAsia"/>
          <w:b/>
          <w:color w:val="000000"/>
        </w:rPr>
        <w:lastRenderedPageBreak/>
        <w:t>（一）对比</w:t>
      </w:r>
      <w:r w:rsidRPr="00190C0C">
        <w:rPr>
          <w:b/>
          <w:color w:val="000000"/>
        </w:rPr>
        <w:t>——</w:t>
      </w:r>
      <w:r w:rsidRPr="00190C0C">
        <w:rPr>
          <w:rFonts w:hint="eastAsia"/>
          <w:b/>
          <w:color w:val="000000"/>
        </w:rPr>
        <w:t>体验活用</w:t>
      </w:r>
    </w:p>
    <w:p w14:paraId="3ED02107"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让学生在对比中沟通解法的联系，异中求同，防止学生在解决问题中形成思维定势，帮助他们从根本上理解数量关系，学会构建数学模型，发散多样化的解决策略。</w:t>
      </w:r>
    </w:p>
    <w:p w14:paraId="518FDBAA"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⑴甲书架有书</w:t>
      </w:r>
      <w:r w:rsidRPr="00190C0C">
        <w:rPr>
          <w:color w:val="000000"/>
        </w:rPr>
        <w:t>60</w:t>
      </w:r>
      <w:r w:rsidRPr="00190C0C">
        <w:rPr>
          <w:rFonts w:hint="eastAsia"/>
          <w:color w:val="000000"/>
        </w:rPr>
        <w:t>本，乙书架的书比甲书架的</w:t>
      </w:r>
      <w:proofErr w:type="gramStart"/>
      <w:r w:rsidRPr="00190C0C">
        <w:rPr>
          <w:color w:val="000000"/>
        </w:rPr>
        <w:t>2</w:t>
      </w:r>
      <w:r w:rsidRPr="00190C0C">
        <w:rPr>
          <w:rFonts w:hint="eastAsia"/>
          <w:color w:val="000000"/>
        </w:rPr>
        <w:t>倍少</w:t>
      </w:r>
      <w:proofErr w:type="gramEnd"/>
      <w:r w:rsidRPr="00190C0C">
        <w:rPr>
          <w:color w:val="000000"/>
        </w:rPr>
        <w:t>20</w:t>
      </w:r>
      <w:r w:rsidRPr="00190C0C">
        <w:rPr>
          <w:rFonts w:hint="eastAsia"/>
          <w:color w:val="000000"/>
        </w:rPr>
        <w:t>本。乙书架有书多少本？</w:t>
      </w:r>
    </w:p>
    <w:p w14:paraId="16EAE599"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⑵甲书架有书</w:t>
      </w:r>
      <w:r w:rsidRPr="00190C0C">
        <w:rPr>
          <w:color w:val="000000"/>
        </w:rPr>
        <w:t>60</w:t>
      </w:r>
      <w:r w:rsidRPr="00190C0C">
        <w:rPr>
          <w:rFonts w:hint="eastAsia"/>
          <w:color w:val="000000"/>
        </w:rPr>
        <w:t>本，比乙书架的书的</w:t>
      </w:r>
      <w:proofErr w:type="gramStart"/>
      <w:r w:rsidRPr="00190C0C">
        <w:rPr>
          <w:color w:val="000000"/>
        </w:rPr>
        <w:t>2</w:t>
      </w:r>
      <w:r w:rsidRPr="00190C0C">
        <w:rPr>
          <w:rFonts w:hint="eastAsia"/>
          <w:color w:val="000000"/>
        </w:rPr>
        <w:t>倍少</w:t>
      </w:r>
      <w:proofErr w:type="gramEnd"/>
      <w:r w:rsidRPr="00190C0C">
        <w:rPr>
          <w:color w:val="000000"/>
        </w:rPr>
        <w:t>20</w:t>
      </w:r>
      <w:r w:rsidRPr="00190C0C">
        <w:rPr>
          <w:rFonts w:hint="eastAsia"/>
          <w:color w:val="000000"/>
        </w:rPr>
        <w:t>本。乙书架有书多少本？</w:t>
      </w:r>
    </w:p>
    <w:p w14:paraId="4C76D415"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学生容易产生思维定势，看到少就减，看到多就加，教师为了打破学生的思维定势，使他们真正理解数量关系，就要求学生画线段图整理信息，再结合线段图进行解读，对关键词句进行逐一分析，从文字表述和</w:t>
      </w:r>
      <w:proofErr w:type="gramStart"/>
      <w:r w:rsidRPr="00190C0C">
        <w:rPr>
          <w:rFonts w:hint="eastAsia"/>
          <w:color w:val="000000"/>
        </w:rPr>
        <w:t>线段图两方面</w:t>
      </w:r>
      <w:proofErr w:type="gramEnd"/>
      <w:r w:rsidRPr="00190C0C">
        <w:rPr>
          <w:rFonts w:hint="eastAsia"/>
          <w:color w:val="000000"/>
        </w:rPr>
        <w:t>对比异同，在数形结合中洞察数量关系。最后，对两题的结构和解法进行比较，学生体会到像这样的</w:t>
      </w:r>
      <w:r w:rsidRPr="00190C0C">
        <w:rPr>
          <w:color w:val="000000"/>
        </w:rPr>
        <w:t>1</w:t>
      </w:r>
      <w:r w:rsidRPr="00190C0C">
        <w:rPr>
          <w:rFonts w:hint="eastAsia"/>
          <w:color w:val="000000"/>
        </w:rPr>
        <w:t>倍数未知的题目，还是用列方程来</w:t>
      </w:r>
      <w:proofErr w:type="gramStart"/>
      <w:r w:rsidRPr="00190C0C">
        <w:rPr>
          <w:rFonts w:hint="eastAsia"/>
          <w:color w:val="000000"/>
        </w:rPr>
        <w:t>解更好</w:t>
      </w:r>
      <w:proofErr w:type="gramEnd"/>
      <w:r w:rsidRPr="00190C0C">
        <w:rPr>
          <w:rFonts w:hint="eastAsia"/>
          <w:color w:val="000000"/>
        </w:rPr>
        <w:t>一些。</w:t>
      </w:r>
    </w:p>
    <w:p w14:paraId="05B2F7A2"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教师应该引导学生通过数形结合，抓比较，抓关键词句分析，使学生意识到不能见少就减，见多就加。引领学生感受并自主选择求</w:t>
      </w:r>
      <w:r w:rsidRPr="00190C0C">
        <w:rPr>
          <w:color w:val="000000"/>
        </w:rPr>
        <w:t>1</w:t>
      </w:r>
      <w:r w:rsidRPr="00190C0C">
        <w:rPr>
          <w:rFonts w:hint="eastAsia"/>
          <w:color w:val="000000"/>
        </w:rPr>
        <w:t>倍数的时候用列方程解决问题更恰当。学生也从根本上理解和内化了数量关系，形成了解决问题的策略。</w:t>
      </w:r>
    </w:p>
    <w:p w14:paraId="3DD2B8B3" w14:textId="77777777" w:rsidR="00BC23BD" w:rsidRPr="00190C0C" w:rsidRDefault="00BC23BD" w:rsidP="00E464DC">
      <w:pPr>
        <w:pStyle w:val="a3"/>
        <w:shd w:val="clear" w:color="auto" w:fill="FFFFFF"/>
        <w:spacing w:before="150" w:beforeAutospacing="0" w:after="0" w:afterAutospacing="0" w:line="400" w:lineRule="exact"/>
        <w:ind w:firstLine="480"/>
        <w:jc w:val="both"/>
        <w:rPr>
          <w:b/>
          <w:color w:val="000000"/>
        </w:rPr>
      </w:pPr>
      <w:r w:rsidRPr="00190C0C">
        <w:rPr>
          <w:rFonts w:hint="eastAsia"/>
          <w:b/>
          <w:color w:val="000000"/>
        </w:rPr>
        <w:t>（二）跟踪</w:t>
      </w:r>
      <w:r w:rsidRPr="00190C0C">
        <w:rPr>
          <w:b/>
          <w:color w:val="000000"/>
        </w:rPr>
        <w:t>——</w:t>
      </w:r>
      <w:r w:rsidRPr="00190C0C">
        <w:rPr>
          <w:rFonts w:hint="eastAsia"/>
          <w:b/>
          <w:color w:val="000000"/>
        </w:rPr>
        <w:t>巩固活用</w:t>
      </w:r>
    </w:p>
    <w:p w14:paraId="5804835E"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学生在积累了一定的数量关系后，教师可以针对某个专题、某种策略进行跟踪研究，让学生学会列方程解决问题的方法。在专题研究中，学生更能灵活选择策略，运用数量关系，解决问题。如在初步学习购票问题的解决方案后，教师出示了旅行社推出“××风景区一日游”两种价格方案。</w:t>
      </w:r>
    </w:p>
    <w:p w14:paraId="40308CE8"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color w:val="000000"/>
        </w:rPr>
        <w:t>[</w:t>
      </w:r>
      <w:r w:rsidRPr="00190C0C">
        <w:rPr>
          <w:rFonts w:hint="eastAsia"/>
          <w:color w:val="000000"/>
        </w:rPr>
        <w:t>方案一</w:t>
      </w:r>
    </w:p>
    <w:p w14:paraId="219A7F5E"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成人每人</w:t>
      </w:r>
      <w:r w:rsidRPr="00190C0C">
        <w:rPr>
          <w:color w:val="000000"/>
        </w:rPr>
        <w:t>150</w:t>
      </w:r>
      <w:r w:rsidRPr="00190C0C">
        <w:rPr>
          <w:rFonts w:hint="eastAsia"/>
          <w:color w:val="000000"/>
        </w:rPr>
        <w:t>元，</w:t>
      </w:r>
    </w:p>
    <w:p w14:paraId="3F14FFE2"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儿童每人</w:t>
      </w:r>
      <w:r w:rsidRPr="00190C0C">
        <w:rPr>
          <w:color w:val="000000"/>
        </w:rPr>
        <w:t>60</w:t>
      </w:r>
      <w:r w:rsidRPr="00190C0C">
        <w:rPr>
          <w:rFonts w:hint="eastAsia"/>
          <w:color w:val="000000"/>
        </w:rPr>
        <w:t>元。</w:t>
      </w:r>
      <w:r w:rsidRPr="00190C0C">
        <w:rPr>
          <w:color w:val="000000"/>
        </w:rPr>
        <w:t>] [</w:t>
      </w:r>
      <w:r w:rsidRPr="00190C0C">
        <w:rPr>
          <w:rFonts w:hint="eastAsia"/>
          <w:color w:val="000000"/>
        </w:rPr>
        <w:t>方案二</w:t>
      </w:r>
    </w:p>
    <w:p w14:paraId="23A94690"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团体</w:t>
      </w:r>
      <w:r w:rsidRPr="00190C0C">
        <w:rPr>
          <w:color w:val="000000"/>
        </w:rPr>
        <w:t>5</w:t>
      </w:r>
      <w:r w:rsidRPr="00190C0C">
        <w:rPr>
          <w:rFonts w:hint="eastAsia"/>
          <w:color w:val="000000"/>
        </w:rPr>
        <w:t>人以上</w:t>
      </w:r>
    </w:p>
    <w:p w14:paraId="3004C467"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（含</w:t>
      </w:r>
      <w:r w:rsidRPr="00190C0C">
        <w:rPr>
          <w:color w:val="000000"/>
        </w:rPr>
        <w:t>5</w:t>
      </w:r>
      <w:r w:rsidRPr="00190C0C">
        <w:rPr>
          <w:rFonts w:hint="eastAsia"/>
          <w:color w:val="000000"/>
        </w:rPr>
        <w:t>人）</w:t>
      </w:r>
    </w:p>
    <w:p w14:paraId="41EF5ED6"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每人</w:t>
      </w:r>
      <w:r w:rsidRPr="00190C0C">
        <w:rPr>
          <w:color w:val="000000"/>
        </w:rPr>
        <w:t>100</w:t>
      </w:r>
      <w:r w:rsidRPr="00190C0C">
        <w:rPr>
          <w:rFonts w:hint="eastAsia"/>
          <w:color w:val="000000"/>
        </w:rPr>
        <w:t>元。</w:t>
      </w:r>
      <w:r w:rsidRPr="00190C0C">
        <w:rPr>
          <w:color w:val="000000"/>
        </w:rPr>
        <w:t>]</w:t>
      </w:r>
    </w:p>
    <w:p w14:paraId="17161328"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w:t>
      </w:r>
      <w:r w:rsidRPr="00190C0C">
        <w:rPr>
          <w:color w:val="000000"/>
        </w:rPr>
        <w:t>1</w:t>
      </w:r>
      <w:r w:rsidRPr="00190C0C">
        <w:rPr>
          <w:rFonts w:hint="eastAsia"/>
          <w:color w:val="000000"/>
        </w:rPr>
        <w:t>）成人</w:t>
      </w:r>
      <w:r w:rsidRPr="00190C0C">
        <w:rPr>
          <w:color w:val="000000"/>
        </w:rPr>
        <w:t>6</w:t>
      </w:r>
      <w:r w:rsidRPr="00190C0C">
        <w:rPr>
          <w:rFonts w:hint="eastAsia"/>
          <w:color w:val="000000"/>
        </w:rPr>
        <w:t>人，儿童</w:t>
      </w:r>
      <w:r w:rsidRPr="00190C0C">
        <w:rPr>
          <w:color w:val="000000"/>
        </w:rPr>
        <w:t>4</w:t>
      </w:r>
      <w:r w:rsidRPr="00190C0C">
        <w:rPr>
          <w:rFonts w:hint="eastAsia"/>
          <w:color w:val="000000"/>
        </w:rPr>
        <w:t>人，怎样购票最省钱？</w:t>
      </w:r>
    </w:p>
    <w:p w14:paraId="44E9B016"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w:t>
      </w:r>
      <w:r w:rsidRPr="00190C0C">
        <w:rPr>
          <w:color w:val="000000"/>
        </w:rPr>
        <w:t>2</w:t>
      </w:r>
      <w:r w:rsidRPr="00190C0C">
        <w:rPr>
          <w:rFonts w:hint="eastAsia"/>
          <w:color w:val="000000"/>
        </w:rPr>
        <w:t>）成人</w:t>
      </w:r>
      <w:r w:rsidRPr="00190C0C">
        <w:rPr>
          <w:color w:val="000000"/>
        </w:rPr>
        <w:t>4</w:t>
      </w:r>
      <w:r w:rsidRPr="00190C0C">
        <w:rPr>
          <w:rFonts w:hint="eastAsia"/>
          <w:color w:val="000000"/>
        </w:rPr>
        <w:t>人，儿童</w:t>
      </w:r>
      <w:r w:rsidRPr="00190C0C">
        <w:rPr>
          <w:color w:val="000000"/>
        </w:rPr>
        <w:t>6</w:t>
      </w:r>
      <w:r w:rsidRPr="00190C0C">
        <w:rPr>
          <w:rFonts w:hint="eastAsia"/>
          <w:color w:val="000000"/>
        </w:rPr>
        <w:t>人，怎样购票最省钱？</w:t>
      </w:r>
    </w:p>
    <w:p w14:paraId="54150B91"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lastRenderedPageBreak/>
        <w:t>学生在思考问题时充分考虑人数的变化选择相应的方案，巩固学习的方法。</w:t>
      </w:r>
    </w:p>
    <w:p w14:paraId="46698FC5" w14:textId="77777777" w:rsidR="00BC23BD" w:rsidRPr="00190C0C" w:rsidRDefault="00BC23BD" w:rsidP="00E464DC">
      <w:pPr>
        <w:pStyle w:val="a3"/>
        <w:shd w:val="clear" w:color="auto" w:fill="FFFFFF"/>
        <w:spacing w:before="150" w:beforeAutospacing="0" w:after="0" w:afterAutospacing="0" w:line="400" w:lineRule="exact"/>
        <w:ind w:firstLine="480"/>
        <w:jc w:val="both"/>
        <w:rPr>
          <w:b/>
          <w:color w:val="000000"/>
        </w:rPr>
      </w:pPr>
      <w:r w:rsidRPr="00190C0C">
        <w:rPr>
          <w:rFonts w:hint="eastAsia"/>
          <w:b/>
          <w:color w:val="000000"/>
        </w:rPr>
        <w:t>（三）反思</w:t>
      </w:r>
      <w:r w:rsidRPr="00190C0C">
        <w:rPr>
          <w:b/>
          <w:color w:val="000000"/>
        </w:rPr>
        <w:t>——</w:t>
      </w:r>
      <w:r w:rsidRPr="00190C0C">
        <w:rPr>
          <w:rFonts w:hint="eastAsia"/>
          <w:b/>
          <w:color w:val="000000"/>
        </w:rPr>
        <w:t>自主活用</w:t>
      </w:r>
    </w:p>
    <w:p w14:paraId="5ABD4717"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教师及时引导学生回顾与展望解题过程，加强反思训练，有利于举一反三、触类旁通，培養思维的深度和广度。</w:t>
      </w:r>
    </w:p>
    <w:p w14:paraId="2A5D24FC"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如教学“梯形的面积”后，教师出示这样的问题：有一堆钢管，它的横截面是梯形，最上层有</w:t>
      </w:r>
      <w:r w:rsidRPr="00190C0C">
        <w:rPr>
          <w:color w:val="000000"/>
        </w:rPr>
        <w:t>3</w:t>
      </w:r>
      <w:r w:rsidRPr="00190C0C">
        <w:rPr>
          <w:rFonts w:hint="eastAsia"/>
          <w:color w:val="000000"/>
        </w:rPr>
        <w:t>根，每层多一根，最下层有</w:t>
      </w:r>
      <w:r w:rsidRPr="00190C0C">
        <w:rPr>
          <w:color w:val="000000"/>
        </w:rPr>
        <w:t>7</w:t>
      </w:r>
      <w:r w:rsidRPr="00190C0C">
        <w:rPr>
          <w:rFonts w:hint="eastAsia"/>
          <w:color w:val="000000"/>
        </w:rPr>
        <w:t>根，这堆钢管一共有几根？让学生思考解决这个问题可以运用学过的什么数量关系。你还想到什么类似的问题也可以运用这个数量关系来解决？有学生举例排队问题。教师继续拓展：学校合唱队表演，排成四排，第一排有</w:t>
      </w:r>
      <w:r w:rsidRPr="00190C0C">
        <w:rPr>
          <w:color w:val="000000"/>
        </w:rPr>
        <w:t>8</w:t>
      </w:r>
      <w:r w:rsidRPr="00190C0C">
        <w:rPr>
          <w:rFonts w:hint="eastAsia"/>
          <w:color w:val="000000"/>
        </w:rPr>
        <w:t>个人，每排多两人，这个合唱队一共有几人？学生独立解决后，思考、比较这个队形和算式，有什么发现？学生通过对梯形面积的及时反思，发现这些问题最终都能化归到求梯形的面积计算公式上来，巩固、深化了梯形面积计算公式的数量关系。</w:t>
      </w:r>
    </w:p>
    <w:p w14:paraId="5260930A"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解决问题策略应该是和数量分析密不可分的，不能切割开来，我们要多着力于策略的有机渗透。教师站在策略的高度俯视，再来引导学生进行数量关系的建构，才能</w:t>
      </w:r>
      <w:proofErr w:type="gramStart"/>
      <w:r w:rsidRPr="00190C0C">
        <w:rPr>
          <w:rFonts w:hint="eastAsia"/>
          <w:color w:val="000000"/>
        </w:rPr>
        <w:t>教活数量</w:t>
      </w:r>
      <w:proofErr w:type="gramEnd"/>
      <w:r w:rsidRPr="00190C0C">
        <w:rPr>
          <w:rFonts w:hint="eastAsia"/>
          <w:color w:val="000000"/>
        </w:rPr>
        <w:t>关系。</w:t>
      </w:r>
    </w:p>
    <w:p w14:paraId="5DF5C903" w14:textId="77777777" w:rsidR="00BC23BD" w:rsidRPr="00190C0C" w:rsidRDefault="00BC23BD" w:rsidP="00E464DC">
      <w:pPr>
        <w:pStyle w:val="a3"/>
        <w:shd w:val="clear" w:color="auto" w:fill="FFFFFF"/>
        <w:spacing w:before="150" w:beforeAutospacing="0" w:after="0" w:afterAutospacing="0" w:line="400" w:lineRule="exact"/>
        <w:ind w:firstLine="480"/>
        <w:jc w:val="both"/>
        <w:rPr>
          <w:color w:val="000000"/>
        </w:rPr>
      </w:pPr>
      <w:r w:rsidRPr="00190C0C">
        <w:rPr>
          <w:rFonts w:hint="eastAsia"/>
          <w:color w:val="000000"/>
        </w:rPr>
        <w:t>总之，教师教学解决问题时首先应该着重于铺垫，活用主题图，善用提问，巧用自编题，让学生感悟数量关系。在此基础上，让学生在表达思维、明确结构和形成数量关系网络的过程中逐步理解掌握数量关系。最后，要引导学生灵活运用数量关系，教师通过对比策略、专题跟踪策略、反思策略，引导学生瞻前顾后，提升思考力，形成解决问题策略。当然，有效地落实数量关系的建构，不是落实套路和模式，而是教师在课堂教学中要重视学生对数量关系的建构过程，关注学生的数学思考力和数学思想方法的发展。</w:t>
      </w:r>
    </w:p>
    <w:p w14:paraId="392D64E3" w14:textId="77777777" w:rsidR="00BC23BD" w:rsidRPr="007A4856" w:rsidRDefault="00BC23BD" w:rsidP="00E464DC">
      <w:pPr>
        <w:pStyle w:val="a3"/>
        <w:shd w:val="clear" w:color="auto" w:fill="FFFFFF"/>
        <w:spacing w:before="150" w:beforeAutospacing="0" w:after="0" w:afterAutospacing="0" w:line="400" w:lineRule="exact"/>
        <w:ind w:firstLine="480"/>
        <w:jc w:val="both"/>
        <w:rPr>
          <w:color w:val="000000"/>
          <w:sz w:val="21"/>
          <w:szCs w:val="21"/>
        </w:rPr>
      </w:pPr>
      <w:r w:rsidRPr="007A4856">
        <w:rPr>
          <w:rFonts w:hint="eastAsia"/>
          <w:color w:val="000000"/>
          <w:sz w:val="21"/>
          <w:szCs w:val="21"/>
        </w:rPr>
        <w:t>参考文献：</w:t>
      </w:r>
    </w:p>
    <w:p w14:paraId="1D84286A" w14:textId="77777777" w:rsidR="00BC23BD" w:rsidRPr="007A4856" w:rsidRDefault="00BC23BD" w:rsidP="00E464DC">
      <w:pPr>
        <w:pStyle w:val="a3"/>
        <w:shd w:val="clear" w:color="auto" w:fill="FFFFFF"/>
        <w:spacing w:before="150" w:beforeAutospacing="0" w:after="0" w:afterAutospacing="0" w:line="400" w:lineRule="exact"/>
        <w:ind w:firstLine="480"/>
        <w:jc w:val="both"/>
        <w:rPr>
          <w:color w:val="000000"/>
          <w:sz w:val="21"/>
          <w:szCs w:val="21"/>
        </w:rPr>
      </w:pPr>
      <w:r w:rsidRPr="007A4856">
        <w:rPr>
          <w:color w:val="000000"/>
          <w:sz w:val="21"/>
          <w:szCs w:val="21"/>
        </w:rPr>
        <w:t>[1]</w:t>
      </w:r>
      <w:r w:rsidRPr="007A4856">
        <w:rPr>
          <w:rFonts w:hint="eastAsia"/>
          <w:color w:val="000000"/>
          <w:sz w:val="21"/>
          <w:szCs w:val="21"/>
        </w:rPr>
        <w:t>钟辉</w:t>
      </w:r>
      <w:r w:rsidRPr="007A4856">
        <w:rPr>
          <w:color w:val="000000"/>
          <w:sz w:val="21"/>
          <w:szCs w:val="21"/>
        </w:rPr>
        <w:t>.</w:t>
      </w:r>
      <w:r w:rsidRPr="007A4856">
        <w:rPr>
          <w:rFonts w:hint="eastAsia"/>
          <w:color w:val="000000"/>
          <w:sz w:val="21"/>
          <w:szCs w:val="21"/>
        </w:rPr>
        <w:t>小学数学“解决问题”教学的思考与实践</w:t>
      </w:r>
      <w:r w:rsidRPr="007A4856">
        <w:rPr>
          <w:color w:val="000000"/>
          <w:sz w:val="21"/>
          <w:szCs w:val="21"/>
        </w:rPr>
        <w:t>[J].</w:t>
      </w:r>
      <w:r w:rsidRPr="007A4856">
        <w:rPr>
          <w:rFonts w:hint="eastAsia"/>
          <w:color w:val="000000"/>
          <w:sz w:val="21"/>
          <w:szCs w:val="21"/>
        </w:rPr>
        <w:t>教学月刊·小学版（数学），</w:t>
      </w:r>
      <w:r w:rsidRPr="007A4856">
        <w:rPr>
          <w:color w:val="000000"/>
          <w:sz w:val="21"/>
          <w:szCs w:val="21"/>
        </w:rPr>
        <w:t>2017</w:t>
      </w:r>
      <w:r w:rsidRPr="007A4856">
        <w:rPr>
          <w:rFonts w:hint="eastAsia"/>
          <w:color w:val="000000"/>
          <w:sz w:val="21"/>
          <w:szCs w:val="21"/>
        </w:rPr>
        <w:t>（</w:t>
      </w:r>
      <w:r w:rsidRPr="007A4856">
        <w:rPr>
          <w:color w:val="000000"/>
          <w:sz w:val="21"/>
          <w:szCs w:val="21"/>
        </w:rPr>
        <w:t>11</w:t>
      </w:r>
      <w:r w:rsidRPr="007A4856">
        <w:rPr>
          <w:rFonts w:hint="eastAsia"/>
          <w:color w:val="000000"/>
          <w:sz w:val="21"/>
          <w:szCs w:val="21"/>
        </w:rPr>
        <w:t>）：</w:t>
      </w:r>
      <w:r w:rsidRPr="007A4856">
        <w:rPr>
          <w:color w:val="000000"/>
          <w:sz w:val="21"/>
          <w:szCs w:val="21"/>
        </w:rPr>
        <w:t>28</w:t>
      </w:r>
      <w:r w:rsidRPr="007A4856">
        <w:rPr>
          <w:rFonts w:hint="eastAsia"/>
          <w:color w:val="000000"/>
          <w:sz w:val="21"/>
          <w:szCs w:val="21"/>
        </w:rPr>
        <w:t>～</w:t>
      </w:r>
      <w:r w:rsidRPr="007A4856">
        <w:rPr>
          <w:color w:val="000000"/>
          <w:sz w:val="21"/>
          <w:szCs w:val="21"/>
        </w:rPr>
        <w:t>30.</w:t>
      </w:r>
    </w:p>
    <w:p w14:paraId="720F3D13" w14:textId="77777777" w:rsidR="00BC23BD" w:rsidRPr="007A4856" w:rsidRDefault="00BC23BD" w:rsidP="00E464DC">
      <w:pPr>
        <w:pStyle w:val="a3"/>
        <w:shd w:val="clear" w:color="auto" w:fill="FFFFFF"/>
        <w:spacing w:before="150" w:beforeAutospacing="0" w:after="0" w:afterAutospacing="0" w:line="400" w:lineRule="exact"/>
        <w:ind w:firstLine="480"/>
        <w:jc w:val="both"/>
        <w:rPr>
          <w:color w:val="000000"/>
          <w:sz w:val="21"/>
          <w:szCs w:val="21"/>
        </w:rPr>
      </w:pPr>
      <w:r w:rsidRPr="007A4856">
        <w:rPr>
          <w:color w:val="000000"/>
          <w:sz w:val="21"/>
          <w:szCs w:val="21"/>
        </w:rPr>
        <w:t>[2]</w:t>
      </w:r>
      <w:r w:rsidRPr="007A4856">
        <w:rPr>
          <w:rFonts w:hint="eastAsia"/>
          <w:color w:val="000000"/>
          <w:sz w:val="21"/>
          <w:szCs w:val="21"/>
        </w:rPr>
        <w:t>卞龙</w:t>
      </w:r>
      <w:r w:rsidRPr="007A4856">
        <w:rPr>
          <w:color w:val="000000"/>
          <w:sz w:val="21"/>
          <w:szCs w:val="21"/>
        </w:rPr>
        <w:t>.</w:t>
      </w:r>
      <w:r w:rsidRPr="007A4856">
        <w:rPr>
          <w:rFonts w:hint="eastAsia"/>
          <w:color w:val="000000"/>
          <w:sz w:val="21"/>
          <w:szCs w:val="21"/>
        </w:rPr>
        <w:t>新课标背景下的数量关系分析教学</w:t>
      </w:r>
      <w:r w:rsidRPr="007A4856">
        <w:rPr>
          <w:color w:val="000000"/>
          <w:sz w:val="21"/>
          <w:szCs w:val="21"/>
        </w:rPr>
        <w:t>[J].</w:t>
      </w:r>
      <w:r w:rsidRPr="007A4856">
        <w:rPr>
          <w:rFonts w:hint="eastAsia"/>
          <w:color w:val="000000"/>
          <w:sz w:val="21"/>
          <w:szCs w:val="21"/>
        </w:rPr>
        <w:t>教学与管理，</w:t>
      </w:r>
      <w:r w:rsidRPr="007A4856">
        <w:rPr>
          <w:color w:val="000000"/>
          <w:sz w:val="21"/>
          <w:szCs w:val="21"/>
        </w:rPr>
        <w:t>2017</w:t>
      </w:r>
      <w:r w:rsidRPr="007A4856">
        <w:rPr>
          <w:rFonts w:hint="eastAsia"/>
          <w:color w:val="000000"/>
          <w:sz w:val="21"/>
          <w:szCs w:val="21"/>
        </w:rPr>
        <w:t>（</w:t>
      </w:r>
      <w:r w:rsidRPr="007A4856">
        <w:rPr>
          <w:color w:val="000000"/>
          <w:sz w:val="21"/>
          <w:szCs w:val="21"/>
        </w:rPr>
        <w:t>08</w:t>
      </w:r>
      <w:r w:rsidRPr="007A4856">
        <w:rPr>
          <w:rFonts w:hint="eastAsia"/>
          <w:color w:val="000000"/>
          <w:sz w:val="21"/>
          <w:szCs w:val="21"/>
        </w:rPr>
        <w:t>）：</w:t>
      </w:r>
      <w:r w:rsidRPr="007A4856">
        <w:rPr>
          <w:color w:val="000000"/>
          <w:sz w:val="21"/>
          <w:szCs w:val="21"/>
        </w:rPr>
        <w:t>47</w:t>
      </w:r>
      <w:r w:rsidRPr="007A4856">
        <w:rPr>
          <w:rFonts w:hint="eastAsia"/>
          <w:color w:val="000000"/>
          <w:sz w:val="21"/>
          <w:szCs w:val="21"/>
        </w:rPr>
        <w:t>～</w:t>
      </w:r>
      <w:r w:rsidRPr="007A4856">
        <w:rPr>
          <w:color w:val="000000"/>
          <w:sz w:val="21"/>
          <w:szCs w:val="21"/>
        </w:rPr>
        <w:t>49.</w:t>
      </w:r>
    </w:p>
    <w:p w14:paraId="4DA7088C" w14:textId="77777777" w:rsidR="00BC23BD" w:rsidRPr="007A4856" w:rsidRDefault="00BC23BD" w:rsidP="00E464DC">
      <w:pPr>
        <w:spacing w:line="400" w:lineRule="exact"/>
        <w:rPr>
          <w:rFonts w:ascii="宋体" w:eastAsia="宋体" w:hAnsi="宋体"/>
          <w:color w:val="000000"/>
          <w:szCs w:val="21"/>
        </w:rPr>
      </w:pPr>
    </w:p>
    <w:p w14:paraId="67CFF380" w14:textId="77777777" w:rsidR="00BC23BD" w:rsidRDefault="00BC23BD" w:rsidP="00E464DC">
      <w:pPr>
        <w:widowControl/>
        <w:spacing w:line="400" w:lineRule="exact"/>
        <w:jc w:val="left"/>
        <w:rPr>
          <w:rFonts w:ascii="黑体" w:eastAsia="黑体" w:hAnsi="宋体"/>
          <w:sz w:val="44"/>
          <w:szCs w:val="44"/>
        </w:rPr>
      </w:pPr>
      <w:r>
        <w:rPr>
          <w:rFonts w:ascii="黑体" w:eastAsia="黑体" w:hAnsi="宋体"/>
          <w:sz w:val="44"/>
          <w:szCs w:val="44"/>
        </w:rPr>
        <w:br w:type="page"/>
      </w:r>
    </w:p>
    <w:p w14:paraId="05C5A14E" w14:textId="483E0F05" w:rsidR="00BC23BD" w:rsidRPr="003D135E" w:rsidRDefault="00BC23BD" w:rsidP="00E464DC">
      <w:pPr>
        <w:pStyle w:val="a7"/>
        <w:spacing w:line="400" w:lineRule="exact"/>
      </w:pPr>
      <w:bookmarkStart w:id="12" w:name="_Toc75618732"/>
      <w:r w:rsidRPr="003D135E">
        <w:rPr>
          <w:rFonts w:hint="eastAsia"/>
        </w:rPr>
        <w:lastRenderedPageBreak/>
        <w:t>培养自主能力 升华参与意识</w:t>
      </w:r>
      <w:bookmarkEnd w:id="12"/>
    </w:p>
    <w:p w14:paraId="09C9DE0B" w14:textId="77777777" w:rsidR="00BC23BD" w:rsidRPr="00C23910" w:rsidRDefault="00BC23BD" w:rsidP="00E464DC">
      <w:pPr>
        <w:spacing w:line="400" w:lineRule="exact"/>
        <w:ind w:firstLine="567"/>
        <w:jc w:val="center"/>
        <w:rPr>
          <w:rFonts w:ascii="楷体" w:eastAsia="楷体" w:hAnsi="楷体"/>
          <w:sz w:val="28"/>
          <w:szCs w:val="28"/>
        </w:rPr>
      </w:pPr>
      <w:r w:rsidRPr="00C23910">
        <w:rPr>
          <w:rFonts w:ascii="楷体" w:eastAsia="楷体" w:hAnsi="楷体" w:hint="eastAsia"/>
          <w:sz w:val="28"/>
          <w:szCs w:val="28"/>
        </w:rPr>
        <w:t>江苏省常州市武进区嘉泽中心小学</w:t>
      </w:r>
      <w:r>
        <w:rPr>
          <w:rFonts w:ascii="楷体" w:eastAsia="楷体" w:hAnsi="楷体" w:hint="eastAsia"/>
          <w:sz w:val="28"/>
          <w:szCs w:val="28"/>
        </w:rPr>
        <w:t xml:space="preserve">  </w:t>
      </w:r>
      <w:r w:rsidRPr="00C23910">
        <w:rPr>
          <w:rFonts w:ascii="楷体" w:eastAsia="楷体" w:hAnsi="楷体" w:hint="eastAsia"/>
          <w:sz w:val="28"/>
          <w:szCs w:val="28"/>
        </w:rPr>
        <w:t>何建平</w:t>
      </w:r>
    </w:p>
    <w:p w14:paraId="20580206"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从斯金纳的“程序教学法”、布鲁</w:t>
      </w:r>
      <w:proofErr w:type="gramStart"/>
      <w:r w:rsidRPr="00190C0C">
        <w:rPr>
          <w:rFonts w:ascii="宋体" w:hAnsi="宋体" w:hint="eastAsia"/>
          <w:sz w:val="24"/>
          <w:szCs w:val="24"/>
        </w:rPr>
        <w:t>姆</w:t>
      </w:r>
      <w:proofErr w:type="gramEnd"/>
      <w:r w:rsidRPr="00190C0C">
        <w:rPr>
          <w:rFonts w:ascii="宋体" w:hAnsi="宋体" w:hint="eastAsia"/>
          <w:sz w:val="24"/>
          <w:szCs w:val="24"/>
        </w:rPr>
        <w:t>的“掌握教学法”、布鲁纳的“发现法”，到我国的陶行知的“教学做合一原则”、卢仲衡的“自学辅导法”中可以发现，它们都强调了要学生的参与思想和意识。我们平常课堂教学效果的好与坏在很大程度上也取决于学生的参与情况，下面我就结合自己的教学实践来粗浅地谈一谈自己在这方面的一些做法和想法。</w:t>
      </w:r>
    </w:p>
    <w:p w14:paraId="6B52523B"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一、建立民主和谐的参与氛围</w:t>
      </w:r>
    </w:p>
    <w:p w14:paraId="50298829"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苏霍姆林斯基在《给教师的建议》中提到：在每一个年轻的心灵里，都存放着求知好学、渴望知识的火药，只有教师的思想才有可能去点燃它。创设学生民主参与的氛围，让学生进入参与角色教学活动的成功与否，很大程度上取决于学生对教师的知识认同与情感认同的程度，正所谓“亲其师，信其道”。众所周知，创设一种师生心理相触、民主交往和谐的课堂气氛，能有效地促进学生愉快地学习；也知道，现代教师不能仅仅是一个“传道、授业、解惑”者，若再严守“师道尊严”的观念，而无法摆脱以“教”为中心的思想，与学生在心理上就会有一定的距离。所以我们教师所扮演的角色对学生的培养和发展有着直接的关系，我们应该是一个明智的辅导员，能在不同的时间、情况下，扮演不同的角色。</w:t>
      </w:r>
    </w:p>
    <w:p w14:paraId="645967EE" w14:textId="77777777" w:rsidR="00BC23BD" w:rsidRPr="00190C0C" w:rsidRDefault="00BC23BD" w:rsidP="00190C0C">
      <w:pPr>
        <w:ind w:firstLineChars="200" w:firstLine="480"/>
        <w:rPr>
          <w:rFonts w:ascii="宋体" w:hAnsi="宋体"/>
          <w:sz w:val="24"/>
          <w:szCs w:val="24"/>
        </w:rPr>
      </w:pPr>
      <w:r w:rsidRPr="00190C0C">
        <w:rPr>
          <w:rFonts w:ascii="宋体" w:hAnsi="宋体" w:hint="eastAsia"/>
          <w:sz w:val="24"/>
          <w:szCs w:val="24"/>
        </w:rPr>
        <w:t>一个赞许的目光，一个会意的微笑，一句鼓励的话，都会滋润学生的心田，成为学生发展的助推器。因此，学生在参与操作的过程中，教师不妨发挥一下帮助和鼓励的作用，弯下腰来，轻轻说一声“需要什么帮助吗？”，“你一定行的……”，也许会收到意想不到的效果。</w:t>
      </w:r>
    </w:p>
    <w:p w14:paraId="54F509E6"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二、实施充满情趣的开放教学</w:t>
      </w:r>
    </w:p>
    <w:p w14:paraId="5789A0BC"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传统“一言堂”的教法，扼杀了学生主体参与意识。教学方法的改革要以学生</w:t>
      </w:r>
      <w:r w:rsidRPr="00190C0C">
        <w:rPr>
          <w:rFonts w:ascii="宋体" w:hAnsi="宋体" w:hint="eastAsia"/>
          <w:sz w:val="24"/>
          <w:szCs w:val="24"/>
        </w:rPr>
        <w:lastRenderedPageBreak/>
        <w:t>为体，使教学成为学生主动活动和自主探索的学习过程。实施开放的数学课堂教学，可以让学生自己去尝试、探索、讨论、感受，理解知识产生和发展的过程，此触动学生的好奇心与求知欲，激起他们的参与意识，使课堂更生动活泼。</w:t>
      </w:r>
    </w:p>
    <w:p w14:paraId="55E82084" w14:textId="77777777" w:rsidR="00BC23BD" w:rsidRPr="00190C0C" w:rsidRDefault="00BC23BD" w:rsidP="00190C0C">
      <w:pPr>
        <w:tabs>
          <w:tab w:val="left" w:pos="2884"/>
        </w:tabs>
        <w:ind w:firstLineChars="200" w:firstLine="480"/>
        <w:rPr>
          <w:rFonts w:ascii="宋体" w:hAnsi="宋体"/>
          <w:sz w:val="24"/>
          <w:szCs w:val="24"/>
        </w:rPr>
      </w:pPr>
      <w:r w:rsidRPr="00190C0C">
        <w:rPr>
          <w:rFonts w:ascii="宋体" w:hAnsi="宋体" w:hint="eastAsia"/>
          <w:sz w:val="24"/>
          <w:szCs w:val="24"/>
        </w:rPr>
        <w:t>例如，我在教学第十二册数学的《观察与测量》这一课时，我采用了小组合作游戏的方法，每位同学准备一根小棒、胶水还有一张长</w:t>
      </w:r>
      <w:r w:rsidRPr="00190C0C">
        <w:rPr>
          <w:rFonts w:ascii="宋体" w:hAnsi="宋体" w:hint="eastAsia"/>
          <w:sz w:val="24"/>
          <w:szCs w:val="24"/>
        </w:rPr>
        <w:t>5cm</w:t>
      </w:r>
      <w:r w:rsidRPr="00190C0C">
        <w:rPr>
          <w:rFonts w:ascii="宋体" w:hAnsi="宋体" w:hint="eastAsia"/>
          <w:sz w:val="24"/>
          <w:szCs w:val="24"/>
        </w:rPr>
        <w:t>、宽</w:t>
      </w:r>
      <w:r w:rsidRPr="00190C0C">
        <w:rPr>
          <w:rFonts w:ascii="宋体" w:hAnsi="宋体" w:hint="eastAsia"/>
          <w:sz w:val="24"/>
          <w:szCs w:val="24"/>
        </w:rPr>
        <w:t>3cm</w:t>
      </w:r>
      <w:r w:rsidRPr="00190C0C">
        <w:rPr>
          <w:rFonts w:ascii="宋体" w:hAnsi="宋体" w:hint="eastAsia"/>
          <w:sz w:val="24"/>
          <w:szCs w:val="24"/>
        </w:rPr>
        <w:t>的长方形纸，然后提出问题</w:t>
      </w:r>
      <w:r w:rsidRPr="00190C0C">
        <w:rPr>
          <w:rFonts w:ascii="宋体" w:hAnsi="宋体" w:hint="eastAsia"/>
          <w:sz w:val="24"/>
          <w:szCs w:val="24"/>
        </w:rPr>
        <w:t>:</w:t>
      </w:r>
      <w:r w:rsidRPr="00190C0C">
        <w:rPr>
          <w:rFonts w:ascii="宋体" w:hAnsi="宋体" w:hint="eastAsia"/>
          <w:sz w:val="24"/>
          <w:szCs w:val="24"/>
        </w:rPr>
        <w:t>“谁有办法将这张长方形纸通过旋转得到一个圆柱体？比一比哪小组的方法最多。”问题刚说完，学生们就兴致勃勃地“玩”开了，一边思考，一边动手粘贴、旋转、观察，不一会儿，小组长们就开始争先恐后地汇报了。方法很多，我请他们一一演示，并将示意图画在了黑板上。有如下几种：</w:t>
      </w:r>
    </w:p>
    <w:p w14:paraId="45344816" w14:textId="77777777" w:rsidR="00BC23BD" w:rsidRPr="00190C0C" w:rsidRDefault="003115E7" w:rsidP="00190C0C">
      <w:pPr>
        <w:tabs>
          <w:tab w:val="left" w:pos="2884"/>
        </w:tabs>
        <w:ind w:firstLine="567"/>
        <w:rPr>
          <w:rFonts w:ascii="宋体" w:hAnsi="宋体"/>
          <w:sz w:val="24"/>
          <w:szCs w:val="24"/>
        </w:rPr>
      </w:pPr>
      <w:r>
        <w:rPr>
          <w:rFonts w:ascii="宋体" w:hAnsi="宋体"/>
          <w:b/>
          <w:bCs/>
          <w:noProof/>
          <w:sz w:val="24"/>
          <w:szCs w:val="24"/>
        </w:rPr>
        <w:pict w14:anchorId="5E3FB974">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6" type="#_x0000_t102" style="position:absolute;left:0;text-align:left;margin-left:9pt;margin-top:124.8pt;width:18pt;height:15.6pt;z-index:251659264"/>
        </w:pict>
      </w:r>
      <w:r>
        <w:rPr>
          <w:rFonts w:ascii="宋体" w:hAnsi="宋体"/>
          <w:b/>
          <w:bCs/>
          <w:noProof/>
          <w:sz w:val="24"/>
          <w:szCs w:val="24"/>
        </w:rPr>
        <w:pict w14:anchorId="4DBA8DAD">
          <v:shape id="_x0000_s1027" type="#_x0000_t102" style="position:absolute;left:0;text-align:left;margin-left:99pt;margin-top:124.8pt;width:18pt;height:15.6pt;z-index:251660288"/>
        </w:pict>
      </w:r>
      <w:r>
        <w:rPr>
          <w:rFonts w:ascii="宋体" w:hAnsi="宋体"/>
          <w:b/>
          <w:bCs/>
          <w:noProof/>
          <w:sz w:val="24"/>
          <w:szCs w:val="24"/>
        </w:rPr>
        <w:pict w14:anchorId="08DA0D54">
          <v:shape id="_x0000_s1029" type="#_x0000_t102" style="position:absolute;left:0;text-align:left;margin-left:315pt;margin-top:124.8pt;width:18pt;height:15.6pt;z-index:251662336"/>
        </w:pict>
      </w:r>
      <w:r>
        <w:rPr>
          <w:rFonts w:ascii="宋体" w:hAnsi="宋体"/>
          <w:b/>
          <w:bCs/>
          <w:noProof/>
          <w:sz w:val="24"/>
          <w:szCs w:val="24"/>
        </w:rPr>
        <w:pict w14:anchorId="303DFD13">
          <v:shape id="_x0000_s1028" type="#_x0000_t102" style="position:absolute;left:0;text-align:left;margin-left:3in;margin-top:124.8pt;width:18pt;height:15.6pt;z-index:251661312"/>
        </w:pict>
      </w:r>
      <w:r w:rsidR="00BC23BD" w:rsidRPr="00190C0C">
        <w:rPr>
          <w:rFonts w:ascii="宋体" w:hAnsi="宋体"/>
          <w:sz w:val="24"/>
          <w:szCs w:val="24"/>
        </w:rPr>
        <w:t xml:space="preserve">     </w:t>
      </w:r>
      <w:r w:rsidR="00BC23BD" w:rsidRPr="00190C0C">
        <w:rPr>
          <w:rFonts w:ascii="宋体" w:hAnsi="宋体"/>
          <w:sz w:val="24"/>
          <w:szCs w:val="24"/>
        </w:rPr>
        <w:object w:dxaOrig="7529" w:dyaOrig="2595" w14:anchorId="3A874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29.75pt" o:ole="">
            <v:imagedata r:id="rId8" o:title=""/>
          </v:shape>
          <o:OLEObject Type="Embed" ProgID="PBrush" ShapeID="_x0000_i1025" DrawAspect="Content" ObjectID="_1686231463" r:id="rId9"/>
        </w:object>
      </w:r>
    </w:p>
    <w:p w14:paraId="01BE4F8F" w14:textId="77777777" w:rsidR="00BC23BD" w:rsidRPr="00190C0C" w:rsidRDefault="00BC23BD" w:rsidP="00190C0C">
      <w:pPr>
        <w:tabs>
          <w:tab w:val="left" w:pos="2884"/>
        </w:tabs>
        <w:rPr>
          <w:rFonts w:ascii="宋体" w:hAnsi="宋体"/>
          <w:sz w:val="24"/>
          <w:szCs w:val="24"/>
        </w:rPr>
      </w:pPr>
      <w:r w:rsidRPr="00190C0C">
        <w:rPr>
          <w:rFonts w:ascii="宋体" w:hAnsi="宋体"/>
          <w:b/>
          <w:bCs/>
          <w:sz w:val="24"/>
          <w:szCs w:val="24"/>
        </w:rPr>
        <w:t xml:space="preserve">(1)        </w:t>
      </w:r>
      <w:proofErr w:type="gramStart"/>
      <w:r w:rsidRPr="00190C0C">
        <w:rPr>
          <w:rFonts w:ascii="宋体" w:hAnsi="宋体"/>
          <w:b/>
          <w:bCs/>
          <w:sz w:val="24"/>
          <w:szCs w:val="24"/>
        </w:rPr>
        <w:t xml:space="preserve">   (</w:t>
      </w:r>
      <w:proofErr w:type="gramEnd"/>
      <w:r w:rsidRPr="00190C0C">
        <w:rPr>
          <w:rFonts w:ascii="宋体" w:hAnsi="宋体"/>
          <w:b/>
          <w:bCs/>
          <w:sz w:val="24"/>
          <w:szCs w:val="24"/>
        </w:rPr>
        <w:t>2)</w:t>
      </w:r>
      <w:r w:rsidRPr="00190C0C">
        <w:rPr>
          <w:rFonts w:ascii="宋体" w:hAnsi="宋体"/>
          <w:sz w:val="24"/>
          <w:szCs w:val="24"/>
        </w:rPr>
        <w:t xml:space="preserve">          </w:t>
      </w:r>
      <w:r w:rsidRPr="00190C0C">
        <w:rPr>
          <w:rFonts w:ascii="宋体" w:hAnsi="宋体" w:hint="eastAsia"/>
          <w:sz w:val="24"/>
          <w:szCs w:val="24"/>
        </w:rPr>
        <w:t xml:space="preserve">  </w:t>
      </w:r>
      <w:r w:rsidRPr="00190C0C">
        <w:rPr>
          <w:rFonts w:ascii="宋体" w:hAnsi="宋体"/>
          <w:sz w:val="24"/>
          <w:szCs w:val="24"/>
        </w:rPr>
        <w:t xml:space="preserve">  </w:t>
      </w:r>
      <w:r w:rsidRPr="00190C0C">
        <w:rPr>
          <w:rFonts w:ascii="宋体" w:hAnsi="宋体"/>
          <w:b/>
          <w:bCs/>
          <w:sz w:val="24"/>
          <w:szCs w:val="24"/>
        </w:rPr>
        <w:t>(3)            (4)</w:t>
      </w:r>
      <w:r w:rsidRPr="00190C0C">
        <w:rPr>
          <w:rFonts w:ascii="宋体" w:hAnsi="宋体"/>
          <w:sz w:val="24"/>
          <w:szCs w:val="24"/>
        </w:rPr>
        <w:t xml:space="preserve"> </w:t>
      </w:r>
    </w:p>
    <w:p w14:paraId="7CFED313" w14:textId="77777777" w:rsidR="00BC23BD" w:rsidRPr="00190C0C" w:rsidRDefault="00BC23BD" w:rsidP="00190C0C">
      <w:pPr>
        <w:tabs>
          <w:tab w:val="left" w:pos="2884"/>
        </w:tabs>
        <w:ind w:firstLineChars="200" w:firstLine="480"/>
        <w:rPr>
          <w:rFonts w:ascii="宋体" w:hAnsi="宋体"/>
          <w:sz w:val="24"/>
          <w:szCs w:val="24"/>
        </w:rPr>
      </w:pPr>
      <w:r w:rsidRPr="00190C0C">
        <w:rPr>
          <w:rFonts w:ascii="宋体" w:hAnsi="宋体" w:hint="eastAsia"/>
          <w:sz w:val="24"/>
          <w:szCs w:val="24"/>
        </w:rPr>
        <w:t>一开始大多数同学都因受课本上图例的影响，只知道将小棒固定在长方形的长或宽上旋转，得出了（</w:t>
      </w:r>
      <w:r w:rsidRPr="00190C0C">
        <w:rPr>
          <w:rFonts w:ascii="宋体" w:hAnsi="宋体" w:hint="eastAsia"/>
          <w:sz w:val="24"/>
          <w:szCs w:val="24"/>
        </w:rPr>
        <w:t>1</w:t>
      </w:r>
      <w:r w:rsidRPr="00190C0C">
        <w:rPr>
          <w:rFonts w:ascii="宋体" w:hAnsi="宋体" w:hint="eastAsia"/>
          <w:sz w:val="24"/>
          <w:szCs w:val="24"/>
        </w:rPr>
        <w:t>）、（</w:t>
      </w:r>
      <w:r w:rsidRPr="00190C0C">
        <w:rPr>
          <w:rFonts w:ascii="宋体" w:hAnsi="宋体" w:hint="eastAsia"/>
          <w:sz w:val="24"/>
          <w:szCs w:val="24"/>
        </w:rPr>
        <w:t>2</w:t>
      </w:r>
      <w:r w:rsidRPr="00190C0C">
        <w:rPr>
          <w:rFonts w:ascii="宋体" w:hAnsi="宋体" w:hint="eastAsia"/>
          <w:sz w:val="24"/>
          <w:szCs w:val="24"/>
        </w:rPr>
        <w:t>）两种情况的圆柱，此时我及时鼓励点拨，便很快又发现了（</w:t>
      </w:r>
      <w:r w:rsidRPr="00190C0C">
        <w:rPr>
          <w:rFonts w:ascii="宋体" w:hAnsi="宋体" w:hint="eastAsia"/>
          <w:sz w:val="24"/>
          <w:szCs w:val="24"/>
        </w:rPr>
        <w:t>3</w:t>
      </w:r>
      <w:r w:rsidRPr="00190C0C">
        <w:rPr>
          <w:rFonts w:ascii="宋体" w:hAnsi="宋体" w:hint="eastAsia"/>
          <w:sz w:val="24"/>
          <w:szCs w:val="24"/>
        </w:rPr>
        <w:t>）、（</w:t>
      </w:r>
      <w:r w:rsidRPr="00190C0C">
        <w:rPr>
          <w:rFonts w:ascii="宋体" w:hAnsi="宋体" w:hint="eastAsia"/>
          <w:sz w:val="24"/>
          <w:szCs w:val="24"/>
        </w:rPr>
        <w:t>4</w:t>
      </w:r>
      <w:r w:rsidRPr="00190C0C">
        <w:rPr>
          <w:rFonts w:ascii="宋体" w:hAnsi="宋体" w:hint="eastAsia"/>
          <w:sz w:val="24"/>
          <w:szCs w:val="24"/>
        </w:rPr>
        <w:t>）两种方法。然后我组织学生观察得到的圆柱和原来的长方形有什么关系？学生们拨弄着手中的“小旗”很快发现用后两种方法得到的圆柱与前两种大有区别：即长方形的长（宽）是底面圆的直径，而不是半径。为了加深这一认识，我还组织学生分别求出（</w:t>
      </w:r>
      <w:r w:rsidRPr="00190C0C">
        <w:rPr>
          <w:rFonts w:ascii="宋体" w:hAnsi="宋体" w:hint="eastAsia"/>
          <w:sz w:val="24"/>
          <w:szCs w:val="24"/>
        </w:rPr>
        <w:t>2</w:t>
      </w:r>
      <w:r w:rsidRPr="00190C0C">
        <w:rPr>
          <w:rFonts w:ascii="宋体" w:hAnsi="宋体" w:hint="eastAsia"/>
          <w:sz w:val="24"/>
          <w:szCs w:val="24"/>
        </w:rPr>
        <w:t>）、（</w:t>
      </w:r>
      <w:r w:rsidRPr="00190C0C">
        <w:rPr>
          <w:rFonts w:ascii="宋体" w:hAnsi="宋体" w:hint="eastAsia"/>
          <w:sz w:val="24"/>
          <w:szCs w:val="24"/>
        </w:rPr>
        <w:t>4</w:t>
      </w:r>
      <w:r w:rsidRPr="00190C0C">
        <w:rPr>
          <w:rFonts w:ascii="宋体" w:hAnsi="宋体" w:hint="eastAsia"/>
          <w:sz w:val="24"/>
          <w:szCs w:val="24"/>
        </w:rPr>
        <w:t>）这两个圆柱的体积。通过这样的设计，将操作、观察、思维与语言表达结合在一起，不仅使学生积极参与了教学的整个过程，而且还启迪了思维发展，达到了数学教学使学生既长知识又长技能</w:t>
      </w:r>
      <w:r w:rsidRPr="00190C0C">
        <w:rPr>
          <w:rFonts w:ascii="宋体" w:hAnsi="宋体" w:hint="eastAsia"/>
          <w:sz w:val="24"/>
          <w:szCs w:val="24"/>
        </w:rPr>
        <w:lastRenderedPageBreak/>
        <w:t>的目的。</w:t>
      </w:r>
    </w:p>
    <w:p w14:paraId="56F46D99" w14:textId="77777777" w:rsidR="00BC23BD" w:rsidRPr="00190C0C" w:rsidRDefault="00BC23BD" w:rsidP="00190C0C">
      <w:pPr>
        <w:tabs>
          <w:tab w:val="left" w:pos="2884"/>
        </w:tabs>
        <w:ind w:firstLineChars="200" w:firstLine="480"/>
        <w:rPr>
          <w:rFonts w:ascii="宋体" w:hAnsi="宋体"/>
          <w:sz w:val="24"/>
          <w:szCs w:val="24"/>
        </w:rPr>
      </w:pPr>
      <w:r w:rsidRPr="00190C0C">
        <w:rPr>
          <w:rFonts w:ascii="宋体" w:hAnsi="宋体" w:hint="eastAsia"/>
          <w:sz w:val="24"/>
          <w:szCs w:val="24"/>
        </w:rPr>
        <w:t>三、给予充分的参与时间和空间</w:t>
      </w:r>
    </w:p>
    <w:p w14:paraId="7A1D7480" w14:textId="77777777" w:rsidR="00BC23BD" w:rsidRPr="00190C0C" w:rsidRDefault="00BC23BD" w:rsidP="00190C0C">
      <w:pPr>
        <w:tabs>
          <w:tab w:val="left" w:pos="2884"/>
        </w:tabs>
        <w:ind w:firstLineChars="200" w:firstLine="480"/>
        <w:rPr>
          <w:rFonts w:ascii="宋体" w:hAnsi="宋体"/>
          <w:sz w:val="24"/>
          <w:szCs w:val="24"/>
        </w:rPr>
      </w:pPr>
      <w:r w:rsidRPr="00190C0C">
        <w:rPr>
          <w:rFonts w:ascii="宋体" w:hAnsi="宋体" w:hint="eastAsia"/>
          <w:sz w:val="24"/>
          <w:szCs w:val="24"/>
        </w:rPr>
        <w:t>在学生参与学习的过程中，教师注重的不应该仅仅是结果，而更应该是学生参与的过程。然而在参与的过程中，只有时间和空间充分了，学生才有可能达到真正的参与，才能实现有效的学习。要真正让每一个学生都能切实把握每一个知识点，并能灵活运用，做到融会贯通，提高思想觉悟，最后落实到自觉行动中，让学生真正要成为课堂得主人，就要避免造成思维的惰性，把“把时间留给学生，把空间留给学生”。</w:t>
      </w:r>
    </w:p>
    <w:p w14:paraId="570B3E3F" w14:textId="77777777" w:rsidR="00BC23BD" w:rsidRPr="00190C0C" w:rsidRDefault="00BC23BD" w:rsidP="00190C0C">
      <w:pPr>
        <w:tabs>
          <w:tab w:val="left" w:pos="2884"/>
        </w:tabs>
        <w:ind w:firstLineChars="200" w:firstLine="480"/>
        <w:rPr>
          <w:rFonts w:ascii="宋体" w:hAnsi="宋体"/>
          <w:sz w:val="24"/>
          <w:szCs w:val="24"/>
        </w:rPr>
      </w:pPr>
      <w:r w:rsidRPr="00190C0C">
        <w:rPr>
          <w:rFonts w:ascii="宋体" w:hAnsi="宋体" w:hint="eastAsia"/>
          <w:sz w:val="24"/>
          <w:szCs w:val="24"/>
        </w:rPr>
        <w:t>下面我想谈一谈我在教学“观察物体”这一部分内容时的一点点体会。</w:t>
      </w:r>
    </w:p>
    <w:p w14:paraId="655FD884" w14:textId="77777777" w:rsidR="00BC23BD" w:rsidRPr="00190C0C" w:rsidRDefault="00BC23BD" w:rsidP="00190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80"/>
        <w:jc w:val="left"/>
        <w:rPr>
          <w:rFonts w:ascii="宋体" w:hAnsi="宋体" w:cs="宋体"/>
          <w:kern w:val="0"/>
          <w:sz w:val="24"/>
          <w:szCs w:val="24"/>
        </w:rPr>
      </w:pPr>
      <w:r w:rsidRPr="00190C0C">
        <w:rPr>
          <w:rFonts w:ascii="宋体" w:hAnsi="宋体" w:cs="宋体" w:hint="eastAsia"/>
          <w:kern w:val="0"/>
          <w:sz w:val="24"/>
          <w:szCs w:val="24"/>
        </w:rPr>
        <w:t>首先，我出示挂图</w:t>
      </w:r>
      <w:r w:rsidR="006E1235">
        <w:rPr>
          <w:rFonts w:ascii="宋体" w:hAnsi="宋体" w:cs="宋体"/>
          <w:kern w:val="0"/>
          <w:sz w:val="24"/>
          <w:szCs w:val="24"/>
        </w:rPr>
        <w:pict w14:anchorId="72B6E1AE">
          <v:shape id="_x0000_i1026" type="#_x0000_t75" style="width:40.5pt;height:40.5pt">
            <v:imagedata r:id="rId10" o:title=""/>
          </v:shape>
        </w:pict>
      </w:r>
      <w:r w:rsidRPr="00190C0C">
        <w:rPr>
          <w:rFonts w:ascii="宋体" w:hAnsi="宋体" w:cs="宋体" w:hint="eastAsia"/>
          <w:kern w:val="0"/>
          <w:sz w:val="24"/>
          <w:szCs w:val="24"/>
        </w:rPr>
        <w:t>，让学生猜一猜从前面、侧面、上面</w:t>
      </w:r>
      <w:proofErr w:type="gramStart"/>
      <w:r w:rsidRPr="00190C0C">
        <w:rPr>
          <w:rFonts w:ascii="宋体" w:hAnsi="宋体" w:cs="宋体" w:hint="eastAsia"/>
          <w:kern w:val="0"/>
          <w:sz w:val="24"/>
          <w:szCs w:val="24"/>
        </w:rPr>
        <w:t>各看到</w:t>
      </w:r>
      <w:proofErr w:type="gramEnd"/>
      <w:r w:rsidRPr="00190C0C">
        <w:rPr>
          <w:rFonts w:ascii="宋体" w:hAnsi="宋体" w:cs="宋体" w:hint="eastAsia"/>
          <w:kern w:val="0"/>
          <w:sz w:val="24"/>
          <w:szCs w:val="24"/>
        </w:rPr>
        <w:t>的是什么形状，三年级学生由于缺乏一定的空间想象力，在猜测的过程中难免会遇到一些困难，然后我就顺水推舟，让学生从自己的学具袋中拿出三个正方体对照着挂图来摆一摆，学生们顿时活跃了起来。</w:t>
      </w:r>
    </w:p>
    <w:p w14:paraId="290233CB" w14:textId="77777777" w:rsidR="00BC23BD" w:rsidRPr="00190C0C" w:rsidRDefault="00BC23BD" w:rsidP="00190C0C">
      <w:pPr>
        <w:ind w:firstLineChars="200" w:firstLine="480"/>
        <w:rPr>
          <w:rFonts w:ascii="宋体" w:hAnsi="宋体" w:cs="宋体"/>
          <w:kern w:val="0"/>
          <w:sz w:val="24"/>
          <w:szCs w:val="24"/>
        </w:rPr>
      </w:pPr>
      <w:r w:rsidRPr="00190C0C">
        <w:rPr>
          <w:rFonts w:ascii="宋体" w:hAnsi="宋体" w:cs="宋体" w:hint="eastAsia"/>
          <w:kern w:val="0"/>
          <w:sz w:val="24"/>
          <w:szCs w:val="24"/>
        </w:rPr>
        <w:t>摆好之后需要从不同的角度去看，于是，我一改往常的“坐着学”，引导学生蹲下身去正对着物体，看物体的正面，学生很快发现只能看到：</w:t>
      </w:r>
      <w:r w:rsidRPr="00190C0C">
        <w:rPr>
          <w:rFonts w:ascii="宋体" w:hAnsi="宋体" w:cs="宋体" w:hint="eastAsia"/>
          <w:kern w:val="0"/>
          <w:sz w:val="24"/>
          <w:szCs w:val="24"/>
        </w:rPr>
        <w:t xml:space="preserve"> </w:t>
      </w:r>
      <w:r w:rsidR="006E1235">
        <w:rPr>
          <w:rFonts w:ascii="宋体" w:hAnsi="宋体" w:cs="宋体"/>
          <w:kern w:val="0"/>
          <w:sz w:val="24"/>
          <w:szCs w:val="24"/>
        </w:rPr>
        <w:pict w14:anchorId="6CFCB609">
          <v:shape id="_x0000_i1027" type="#_x0000_t75" style="width:35.25pt;height:30.4pt">
            <v:imagedata r:id="rId11" o:title=""/>
          </v:shape>
        </w:pict>
      </w:r>
      <w:r w:rsidRPr="00190C0C">
        <w:rPr>
          <w:rFonts w:ascii="宋体" w:hAnsi="宋体" w:cs="宋体" w:hint="eastAsia"/>
          <w:kern w:val="0"/>
          <w:sz w:val="24"/>
          <w:szCs w:val="24"/>
        </w:rPr>
        <w:t>（三个正方形）；之后我再引导学生看物体的侧面，部分学生很好奇，马上就坐在位置上把脖子一歪看了起来，于是我就向他们提问：“怎样看才是看到的侧面呀？”学生很快就意识到要将眼睛正对着物体的侧面看，才是物体的侧面。这时已经有部分学生想看了，却又害怕老师批评。于是我微微笑了一下，亲切地说：“走下位置来看吧，但要把你看到的形状告诉老师哟！”学生立刻像挣脱了束缚，</w:t>
      </w:r>
      <w:proofErr w:type="gramStart"/>
      <w:r w:rsidRPr="00190C0C">
        <w:rPr>
          <w:rFonts w:ascii="宋体" w:hAnsi="宋体" w:cs="宋体" w:hint="eastAsia"/>
          <w:kern w:val="0"/>
          <w:sz w:val="24"/>
          <w:szCs w:val="24"/>
        </w:rPr>
        <w:t>课堂气氛</w:t>
      </w:r>
      <w:r w:rsidRPr="00190C0C">
        <w:rPr>
          <w:rFonts w:ascii="宋体" w:hAnsi="宋体" w:cs="宋体" w:hint="eastAsia"/>
          <w:kern w:val="0"/>
          <w:sz w:val="24"/>
          <w:szCs w:val="24"/>
        </w:rPr>
        <w:lastRenderedPageBreak/>
        <w:t>掀向了</w:t>
      </w:r>
      <w:proofErr w:type="gramEnd"/>
      <w:r w:rsidRPr="00190C0C">
        <w:rPr>
          <w:rFonts w:ascii="宋体" w:hAnsi="宋体" w:cs="宋体" w:hint="eastAsia"/>
          <w:kern w:val="0"/>
          <w:sz w:val="24"/>
          <w:szCs w:val="24"/>
        </w:rPr>
        <w:t>高潮。有的看左侧面，有的看右侧面，他们都争先恐后地将自己看到的形状告诉老师。接下来再看物体的上面，学生已经不需要老师提醒，知道很自觉地站起来看了。</w:t>
      </w:r>
    </w:p>
    <w:p w14:paraId="5489C58A" w14:textId="77777777" w:rsidR="00BC23BD" w:rsidRPr="00190C0C" w:rsidRDefault="00BC23BD" w:rsidP="00190C0C">
      <w:pPr>
        <w:ind w:firstLineChars="200" w:firstLine="480"/>
        <w:rPr>
          <w:rFonts w:ascii="宋体" w:hAnsi="宋体" w:cs="宋体"/>
          <w:kern w:val="0"/>
          <w:sz w:val="24"/>
          <w:szCs w:val="24"/>
        </w:rPr>
      </w:pPr>
      <w:r w:rsidRPr="00190C0C">
        <w:rPr>
          <w:rFonts w:ascii="宋体" w:hAnsi="宋体" w:cs="宋体" w:hint="eastAsia"/>
          <w:kern w:val="0"/>
          <w:sz w:val="24"/>
          <w:szCs w:val="24"/>
        </w:rPr>
        <w:t>四、用多样化的评价策略</w:t>
      </w:r>
    </w:p>
    <w:p w14:paraId="446C3452" w14:textId="77777777" w:rsidR="00BC23BD" w:rsidRPr="00190C0C" w:rsidRDefault="00BC23BD" w:rsidP="00190C0C">
      <w:pPr>
        <w:ind w:firstLineChars="200" w:firstLine="480"/>
        <w:rPr>
          <w:rFonts w:ascii="宋体" w:hAnsi="宋体"/>
          <w:sz w:val="24"/>
          <w:szCs w:val="24"/>
        </w:rPr>
      </w:pPr>
      <w:r w:rsidRPr="00190C0C">
        <w:rPr>
          <w:rFonts w:ascii="宋体" w:hAnsi="宋体" w:hint="eastAsia"/>
          <w:sz w:val="24"/>
          <w:szCs w:val="24"/>
        </w:rPr>
        <w:t>布</w:t>
      </w:r>
      <w:proofErr w:type="gramStart"/>
      <w:r w:rsidRPr="00190C0C">
        <w:rPr>
          <w:rFonts w:ascii="宋体" w:hAnsi="宋体" w:hint="eastAsia"/>
          <w:sz w:val="24"/>
          <w:szCs w:val="24"/>
        </w:rPr>
        <w:t>卢姆</w:t>
      </w:r>
      <w:proofErr w:type="gramEnd"/>
      <w:r w:rsidRPr="00190C0C">
        <w:rPr>
          <w:rFonts w:ascii="宋体" w:hAnsi="宋体" w:hint="eastAsia"/>
          <w:sz w:val="24"/>
          <w:szCs w:val="24"/>
        </w:rPr>
        <w:t>认为：教学中的评价是为了改善教师的教和学生的学。作为教师，其评价要有目标调控意识，即要善于运用评价手段，激励学生积极参与学习过程。采用多样化的评价策略，不仅可以关注学生的数学学习水平，而且可以关注他们在参与数学课堂学习过程中表现出来的情感和态度。</w:t>
      </w:r>
    </w:p>
    <w:p w14:paraId="06200AEE"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首先，评价要以鼓励为主，才能激励学生积极参与。评价的目的不是为了给学生划分等级，而是为了改善教与学的过程，因此，教师在运用评价手段时，要多表扬、多肯定、多启迪。如给学生奖红花、鼓掌、全班齐夸：“×××，你真棒”等。再比如当学生在回答问题、练习、操作时有失误，我不是简单否定，而是耐心地说：“你是怎样想的？”、“说一说你的理由”。这样，不仅使学生找到错误原因，而且促进了学生参与。</w:t>
      </w:r>
    </w:p>
    <w:p w14:paraId="164FF779" w14:textId="77777777" w:rsidR="00BC23BD" w:rsidRPr="00190C0C" w:rsidRDefault="00BC23BD" w:rsidP="00190C0C">
      <w:pPr>
        <w:ind w:firstLine="567"/>
        <w:rPr>
          <w:rFonts w:ascii="宋体" w:hAnsi="宋体"/>
          <w:sz w:val="24"/>
          <w:szCs w:val="24"/>
        </w:rPr>
      </w:pPr>
      <w:r w:rsidRPr="00190C0C">
        <w:rPr>
          <w:rFonts w:ascii="宋体" w:hAnsi="宋体" w:hint="eastAsia"/>
          <w:sz w:val="24"/>
          <w:szCs w:val="24"/>
        </w:rPr>
        <w:t>其次，评价要发挥学生的主体作用，才能引导学生积极参与。把学生推向教学评价的“前台”，让他们来更多地参与评价，开展自评、他评、互评。让学生不仅能发表自己的不同想法，而且能对他人的想法给予恰当的评价，有赞同，有反对，有支持，也有反驳，这种激烈的场面怎能不令人拍手叫好？</w:t>
      </w:r>
    </w:p>
    <w:p w14:paraId="14D59A7A" w14:textId="77777777" w:rsidR="00BC23BD" w:rsidRPr="00190C0C" w:rsidRDefault="00BC23BD" w:rsidP="00190C0C">
      <w:pPr>
        <w:ind w:firstLine="567"/>
        <w:rPr>
          <w:rFonts w:ascii="宋体" w:hAnsi="宋体" w:cs="宋体"/>
          <w:kern w:val="0"/>
          <w:sz w:val="24"/>
          <w:szCs w:val="24"/>
        </w:rPr>
      </w:pPr>
      <w:r w:rsidRPr="00190C0C">
        <w:rPr>
          <w:rFonts w:ascii="宋体" w:hAnsi="宋体" w:hint="eastAsia"/>
          <w:sz w:val="24"/>
          <w:szCs w:val="24"/>
        </w:rPr>
        <w:t>从传统的“应试教育”走到现今的“素质教育”，我们喊过许多轰轰烈烈的口号，也看到一些认识不清、盲目跟风、有“形”无“实”的现象，所以我觉得应该静下心来，细细审视一下自己的课堂。以上仅是本人一些粗浅的想法，</w:t>
      </w:r>
      <w:r w:rsidRPr="00190C0C">
        <w:rPr>
          <w:rFonts w:ascii="宋体" w:hAnsi="宋体" w:cs="宋体" w:hint="eastAsia"/>
          <w:kern w:val="0"/>
          <w:sz w:val="24"/>
          <w:szCs w:val="24"/>
        </w:rPr>
        <w:t>敬请批评指正。</w:t>
      </w:r>
    </w:p>
    <w:p w14:paraId="6193F2AA" w14:textId="77777777" w:rsidR="00BC23BD" w:rsidRPr="00520C8A" w:rsidRDefault="00BC23BD" w:rsidP="00E464DC">
      <w:pPr>
        <w:spacing w:line="400" w:lineRule="exact"/>
        <w:ind w:firstLine="567"/>
        <w:rPr>
          <w:rFonts w:ascii="宋体" w:hAnsi="宋体"/>
          <w:sz w:val="24"/>
        </w:rPr>
      </w:pPr>
    </w:p>
    <w:p w14:paraId="03D15461" w14:textId="77777777" w:rsidR="00BC23BD" w:rsidRPr="00520C8A" w:rsidRDefault="00BC23BD" w:rsidP="00E464DC">
      <w:pPr>
        <w:spacing w:line="400" w:lineRule="exact"/>
        <w:rPr>
          <w:sz w:val="24"/>
        </w:rPr>
      </w:pPr>
    </w:p>
    <w:p w14:paraId="0F0C3216" w14:textId="77777777" w:rsidR="00BC23BD" w:rsidRDefault="00BC23BD" w:rsidP="00E464DC">
      <w:pPr>
        <w:widowControl/>
        <w:spacing w:line="400" w:lineRule="exact"/>
        <w:jc w:val="left"/>
        <w:rPr>
          <w:b/>
          <w:bCs/>
          <w:sz w:val="28"/>
          <w:szCs w:val="28"/>
        </w:rPr>
      </w:pPr>
      <w:r>
        <w:rPr>
          <w:b/>
          <w:bCs/>
          <w:sz w:val="28"/>
          <w:szCs w:val="28"/>
        </w:rPr>
        <w:lastRenderedPageBreak/>
        <w:br w:type="page"/>
      </w:r>
    </w:p>
    <w:p w14:paraId="7F0E860E" w14:textId="2FBD5FAD" w:rsidR="00BC23BD" w:rsidRPr="003D135E" w:rsidRDefault="00BC23BD" w:rsidP="00E464DC">
      <w:pPr>
        <w:pStyle w:val="a7"/>
        <w:spacing w:line="400" w:lineRule="exact"/>
      </w:pPr>
      <w:bookmarkStart w:id="13" w:name="_Toc75618733"/>
      <w:r w:rsidRPr="003D135E">
        <w:rPr>
          <w:rFonts w:hint="eastAsia"/>
        </w:rPr>
        <w:lastRenderedPageBreak/>
        <w:t>融入微课资源 助力信息课堂</w:t>
      </w:r>
      <w:bookmarkEnd w:id="13"/>
    </w:p>
    <w:p w14:paraId="6B39B8E6" w14:textId="77777777" w:rsidR="00BC23BD" w:rsidRPr="00D72385" w:rsidRDefault="00BC23BD" w:rsidP="00E464DC">
      <w:pPr>
        <w:spacing w:line="400" w:lineRule="exact"/>
        <w:ind w:firstLineChars="200" w:firstLine="480"/>
        <w:jc w:val="center"/>
        <w:rPr>
          <w:bCs/>
          <w:sz w:val="24"/>
        </w:rPr>
      </w:pPr>
      <w:r w:rsidRPr="00D72385">
        <w:rPr>
          <w:rFonts w:hint="eastAsia"/>
          <w:bCs/>
          <w:sz w:val="24"/>
        </w:rPr>
        <w:t>武进区嘉泽中心小学 吴春</w:t>
      </w:r>
    </w:p>
    <w:p w14:paraId="20774C76" w14:textId="77777777" w:rsidR="00BC23BD" w:rsidRPr="00D72385" w:rsidRDefault="00BC23BD" w:rsidP="00E464DC">
      <w:pPr>
        <w:spacing w:line="400" w:lineRule="exact"/>
        <w:ind w:firstLineChars="200" w:firstLine="480"/>
        <w:rPr>
          <w:sz w:val="24"/>
        </w:rPr>
      </w:pPr>
      <w:r w:rsidRPr="00D72385">
        <w:rPr>
          <w:rFonts w:hint="eastAsia"/>
          <w:b/>
          <w:bCs/>
          <w:sz w:val="24"/>
        </w:rPr>
        <w:t>摘要</w:t>
      </w:r>
      <w:r w:rsidRPr="00D72385">
        <w:rPr>
          <w:rFonts w:hint="eastAsia"/>
          <w:sz w:val="24"/>
        </w:rPr>
        <w:t>：微课结合了现代信息技术，并且合理的运用了互联网这一优势，在上课过程中呈现出了一种碎片化的教学模式，并且合理的放大了这一优势。在相关的学科上，也降低了教学的难度，塑造出资源立体化的模式，把每一种、一类型的资源合理的划分在了一起，给学生们营造出了很容易理解的画面，这也比传统的上课方式节省了很多的时间。</w:t>
      </w:r>
    </w:p>
    <w:p w14:paraId="1BBD1CEB" w14:textId="77777777" w:rsidR="00BC23BD" w:rsidRPr="00D72385" w:rsidRDefault="00BC23BD" w:rsidP="00E464DC">
      <w:pPr>
        <w:spacing w:line="400" w:lineRule="exact"/>
        <w:ind w:firstLineChars="200" w:firstLine="480"/>
        <w:rPr>
          <w:sz w:val="24"/>
        </w:rPr>
      </w:pPr>
      <w:r w:rsidRPr="00D72385">
        <w:rPr>
          <w:rFonts w:hint="eastAsia"/>
          <w:b/>
          <w:bCs/>
          <w:sz w:val="24"/>
        </w:rPr>
        <w:t>关键词</w:t>
      </w:r>
      <w:r w:rsidRPr="00D72385">
        <w:rPr>
          <w:rFonts w:hint="eastAsia"/>
          <w:sz w:val="24"/>
        </w:rPr>
        <w:t>：微课、信息技术、深入课堂。</w:t>
      </w:r>
    </w:p>
    <w:p w14:paraId="410B12E0" w14:textId="77777777" w:rsidR="00BC23BD" w:rsidRPr="00D72385" w:rsidRDefault="00BC23BD" w:rsidP="00E464DC">
      <w:pPr>
        <w:spacing w:line="400" w:lineRule="exact"/>
        <w:ind w:firstLineChars="200" w:firstLine="480"/>
        <w:rPr>
          <w:sz w:val="24"/>
        </w:rPr>
      </w:pPr>
      <w:r w:rsidRPr="00D72385">
        <w:rPr>
          <w:rFonts w:hint="eastAsia"/>
          <w:b/>
          <w:bCs/>
          <w:sz w:val="24"/>
        </w:rPr>
        <w:t>前言</w:t>
      </w:r>
      <w:r w:rsidRPr="00D72385">
        <w:rPr>
          <w:rFonts w:hint="eastAsia"/>
          <w:sz w:val="24"/>
        </w:rPr>
        <w:t>：在互联网高速发展的新时代，微课融入课堂必然是一种趋势，在绝大多数人们的普遍意识里还认为孩子就应该用课本，听老师讲那些传统的东西，认为孩子过多的接触网络上的东西会玩物丧志，会耽误学业。殊不知，现在的互联网，已经深入到人类社会的每一个细节中，而微课也正是在这种环境下产生的。互联网进入课堂，微课融入课堂也将会是大势所趋。</w:t>
      </w:r>
    </w:p>
    <w:p w14:paraId="60DFFB5B" w14:textId="77777777" w:rsidR="00BC23BD" w:rsidRPr="00D72385" w:rsidRDefault="00BC23BD" w:rsidP="00E464DC">
      <w:pPr>
        <w:numPr>
          <w:ilvl w:val="0"/>
          <w:numId w:val="2"/>
        </w:numPr>
        <w:spacing w:line="400" w:lineRule="exact"/>
        <w:ind w:firstLineChars="200" w:firstLine="480"/>
        <w:rPr>
          <w:b/>
          <w:bCs/>
          <w:sz w:val="24"/>
        </w:rPr>
      </w:pPr>
      <w:r w:rsidRPr="00D72385">
        <w:rPr>
          <w:rFonts w:hint="eastAsia"/>
          <w:b/>
          <w:bCs/>
          <w:sz w:val="24"/>
        </w:rPr>
        <w:t>课前抓重点，串成知识链</w:t>
      </w:r>
    </w:p>
    <w:p w14:paraId="0BBAC60D" w14:textId="77777777" w:rsidR="00BC23BD" w:rsidRPr="00D72385" w:rsidRDefault="00BC23BD" w:rsidP="00E464DC">
      <w:pPr>
        <w:spacing w:line="400" w:lineRule="exact"/>
        <w:ind w:firstLineChars="200" w:firstLine="480"/>
        <w:rPr>
          <w:sz w:val="24"/>
        </w:rPr>
      </w:pPr>
      <w:r w:rsidRPr="00D72385">
        <w:rPr>
          <w:rFonts w:hint="eastAsia"/>
          <w:sz w:val="24"/>
        </w:rPr>
        <w:t>信息技术这门课程，本身就包含了大量的实用技术，和一些对于计算机来说的很基本的操作，在这门课程中运用微课的形式上课，无论是在老师的授课与教学方面，还是对学生来说的对知识的理解与吸收方面，无疑都是非常重要的。所以，老师在课前的备课就很重要，知识点的连接和紧密程度都直接影响着课堂上的授课质量。</w:t>
      </w:r>
    </w:p>
    <w:p w14:paraId="174C9B18" w14:textId="77777777" w:rsidR="00BC23BD" w:rsidRPr="00D72385" w:rsidRDefault="00BC23BD" w:rsidP="00E464DC">
      <w:pPr>
        <w:spacing w:line="400" w:lineRule="exact"/>
        <w:ind w:firstLineChars="200" w:firstLine="480"/>
        <w:rPr>
          <w:sz w:val="24"/>
        </w:rPr>
      </w:pPr>
      <w:r w:rsidRPr="00D72385">
        <w:rPr>
          <w:rFonts w:hint="eastAsia"/>
          <w:sz w:val="24"/>
        </w:rPr>
        <w:t>例如：四年级信息技术教材的前三课就很有代表性，分别是申请电子邮箱、收发电子邮件和管理电子邮箱。在运用微课教学时，这三节课可以理解为时一个系列的过程，都是与邮箱相关的，当通过微课教学时，告诉学生如何申请电子邮箱的同时，就要告诉他们这个邮箱的用途和应用，和在以后要如何管理好自己的邮箱。老师在课前的备课就很重要，如何才能在课上很好的展示出自己想要展现的内容，如何才能让同学在微课的过程中很好的理解出课本上所展现的内容。邮箱的申请、使用和管理，就可以在后来的复习中，三节课合并在一节课，用一节课的时间，把相关于邮箱使用的内容联系在一起，整体的去深入复习，不仅节省了时间，同学们的复习也更加轻松，这就是老师在课前备课所需要准备的了，合理且通顺的联系在一起，给学生很好的上课体验，也能够让老师的课堂变得轻松、容易。在后面的课程中，也会有类似这种有紧密联系的课程内容，当然都可以看作是一个单元，在复习课上，把相关内容联系在一起，所以课前的备课是非常重要的。</w:t>
      </w:r>
    </w:p>
    <w:p w14:paraId="70E6AE4C" w14:textId="77777777" w:rsidR="00BC23BD" w:rsidRPr="00D72385" w:rsidRDefault="00BC23BD" w:rsidP="00E464DC">
      <w:pPr>
        <w:numPr>
          <w:ilvl w:val="0"/>
          <w:numId w:val="2"/>
        </w:numPr>
        <w:spacing w:line="400" w:lineRule="exact"/>
        <w:ind w:firstLineChars="200" w:firstLine="480"/>
        <w:rPr>
          <w:b/>
          <w:bCs/>
          <w:sz w:val="24"/>
        </w:rPr>
      </w:pPr>
      <w:r w:rsidRPr="00D72385">
        <w:rPr>
          <w:rFonts w:hint="eastAsia"/>
          <w:b/>
          <w:bCs/>
          <w:sz w:val="24"/>
        </w:rPr>
        <w:t>课中巧引导，掌握新技巧</w:t>
      </w:r>
    </w:p>
    <w:p w14:paraId="5CB99DDB" w14:textId="77777777" w:rsidR="00BC23BD" w:rsidRPr="00D72385" w:rsidRDefault="00BC23BD" w:rsidP="00E464DC">
      <w:pPr>
        <w:spacing w:line="400" w:lineRule="exact"/>
        <w:ind w:firstLineChars="200" w:firstLine="480"/>
        <w:rPr>
          <w:sz w:val="24"/>
        </w:rPr>
      </w:pPr>
      <w:r w:rsidRPr="00D72385">
        <w:rPr>
          <w:rFonts w:hint="eastAsia"/>
          <w:sz w:val="24"/>
        </w:rPr>
        <w:t>在使用微课的方法教学时，信息技术课堂中的质量与要求，就会随着微课的</w:t>
      </w:r>
      <w:r w:rsidRPr="00D72385">
        <w:rPr>
          <w:rFonts w:hint="eastAsia"/>
          <w:sz w:val="24"/>
        </w:rPr>
        <w:lastRenderedPageBreak/>
        <w:t>融入程度而发生变化，在初期使用的时候学生的理解程度也会有相应时间的适应阶段。在初期运用微课时，老师的态度和引导程度对学生们的理解就会显得尤为重要。当然，一段时间过后，学生们可以适应这种上课方式，老师也可以找到适合自己，适合自己学生的技巧。课堂引导恰当、得当，对学生的适应阶段很重要，合理的引导，就会缩短学生们的适应时间，从而更快速的提高课堂上的教学质量。</w:t>
      </w:r>
    </w:p>
    <w:p w14:paraId="57E9CB53" w14:textId="77777777" w:rsidR="00BC23BD" w:rsidRPr="00D72385" w:rsidRDefault="00BC23BD" w:rsidP="00E464DC">
      <w:pPr>
        <w:spacing w:line="400" w:lineRule="exact"/>
        <w:ind w:firstLineChars="200" w:firstLine="480"/>
        <w:rPr>
          <w:sz w:val="24"/>
        </w:rPr>
      </w:pPr>
      <w:r w:rsidRPr="00D72385">
        <w:rPr>
          <w:rFonts w:hint="eastAsia"/>
          <w:sz w:val="24"/>
        </w:rPr>
        <w:t>例如：五年级信息技术上册中对于“cs</w:t>
      </w:r>
      <w:r w:rsidRPr="00D72385">
        <w:rPr>
          <w:sz w:val="24"/>
        </w:rPr>
        <w:t>”</w:t>
      </w:r>
      <w:r w:rsidRPr="00D72385">
        <w:rPr>
          <w:rFonts w:hint="eastAsia"/>
          <w:sz w:val="24"/>
        </w:rPr>
        <w:t>、“</w:t>
      </w:r>
      <w:proofErr w:type="spellStart"/>
      <w:r w:rsidRPr="00D72385">
        <w:rPr>
          <w:rFonts w:hint="eastAsia"/>
          <w:sz w:val="24"/>
        </w:rPr>
        <w:t>ht</w:t>
      </w:r>
      <w:proofErr w:type="spellEnd"/>
      <w:r w:rsidRPr="00D72385">
        <w:rPr>
          <w:sz w:val="24"/>
        </w:rPr>
        <w:t>”</w:t>
      </w:r>
      <w:r w:rsidRPr="00D72385">
        <w:rPr>
          <w:rFonts w:hint="eastAsia"/>
          <w:sz w:val="24"/>
        </w:rPr>
        <w:t>、“</w:t>
      </w:r>
      <w:proofErr w:type="spellStart"/>
      <w:r w:rsidRPr="00D72385">
        <w:rPr>
          <w:rFonts w:hint="eastAsia"/>
          <w:sz w:val="24"/>
        </w:rPr>
        <w:t>st</w:t>
      </w:r>
      <w:proofErr w:type="spellEnd"/>
      <w:r w:rsidRPr="00D72385">
        <w:rPr>
          <w:sz w:val="24"/>
        </w:rPr>
        <w:t>”</w:t>
      </w:r>
      <w:r w:rsidRPr="00D72385">
        <w:rPr>
          <w:rFonts w:hint="eastAsia"/>
          <w:sz w:val="24"/>
        </w:rPr>
        <w:t>命令的学习，这是这本书最开始的学习内容，就拿这节课的学习为例，当这是从传统教学和使用微课教学的转入的一节课，那么这节课的上课方式对于学生来说是一种新的体验，对老师来说也是全新的考验，与传统教学方式不同，微课堂用时短，更省时省力，运用的好的话，其效果也是在传统课堂之上。在这节课中，同学们可能会在过程中有不懂的地方，但是由于速度过快所以导致不能注意到每个学生的理解程度。所以在授课过程中要适当的放下速度，时刻注意着同学们对新知识的理解程度，如果有同学或一大部分同学遇到完全没听懂或是听的一知半解的这种情况，那么这节课无论是对于这个老师还是这个班级的学生都是失败的。在微课课堂中，老师把备课时课件准备的很好是重要的，但是在课堂上对学生进行正确的引导也是重要的。在引导中熟练掌握技巧，才能很好地把微课融入到课堂中。</w:t>
      </w:r>
    </w:p>
    <w:p w14:paraId="3F2A1727" w14:textId="77777777" w:rsidR="00BC23BD" w:rsidRPr="00D72385" w:rsidRDefault="00BC23BD" w:rsidP="00E464DC">
      <w:pPr>
        <w:numPr>
          <w:ilvl w:val="0"/>
          <w:numId w:val="2"/>
        </w:numPr>
        <w:spacing w:line="400" w:lineRule="exact"/>
        <w:ind w:firstLineChars="200" w:firstLine="480"/>
        <w:rPr>
          <w:b/>
          <w:bCs/>
          <w:sz w:val="24"/>
        </w:rPr>
      </w:pPr>
      <w:r w:rsidRPr="00D72385">
        <w:rPr>
          <w:rFonts w:hint="eastAsia"/>
          <w:b/>
          <w:bCs/>
          <w:sz w:val="24"/>
        </w:rPr>
        <w:t>师生妙配合，形思高融合</w:t>
      </w:r>
    </w:p>
    <w:p w14:paraId="4CC71181" w14:textId="77777777" w:rsidR="00BC23BD" w:rsidRPr="00D72385" w:rsidRDefault="00BC23BD" w:rsidP="00E464DC">
      <w:pPr>
        <w:spacing w:line="400" w:lineRule="exact"/>
        <w:ind w:firstLineChars="200" w:firstLine="480"/>
        <w:rPr>
          <w:sz w:val="24"/>
        </w:rPr>
      </w:pPr>
      <w:r w:rsidRPr="00D72385">
        <w:rPr>
          <w:rFonts w:hint="eastAsia"/>
          <w:sz w:val="24"/>
        </w:rPr>
        <w:t>在课堂中，要使微课的课堂形式与学生的上课思维高度融合，就需要老师和同学之间的配合。在老师的引导之下，同学们可以很好的理解并且跟上老师的思路，并且在之后老师没有引导，完全靠自己去理解的时候，也可以很好的去配合老师，那个时候，这堂课就是非常成功的了。在课堂上，老师的教学质量与讲课方式很重要，但是同学与老师的配合，能够跟上老师的思路确更加重要。</w:t>
      </w:r>
    </w:p>
    <w:p w14:paraId="0BF74FA4" w14:textId="77777777" w:rsidR="00BC23BD" w:rsidRPr="00D72385" w:rsidRDefault="00BC23BD" w:rsidP="00E464DC">
      <w:pPr>
        <w:spacing w:line="400" w:lineRule="exact"/>
        <w:ind w:firstLineChars="200" w:firstLine="480"/>
        <w:rPr>
          <w:sz w:val="24"/>
        </w:rPr>
      </w:pPr>
      <w:r w:rsidRPr="00D72385">
        <w:rPr>
          <w:rFonts w:hint="eastAsia"/>
          <w:sz w:val="24"/>
        </w:rPr>
        <w:t>例如：五年级信息技术一册书中有一个学习内容叫做：学习进入和退出LOGO语言窗口。这时老师与同学之间的配合就很重要，LOGO在一些没有学过信息技术的人眼中，不就是一个商家的标志或是一个有代表意义的符号吗，可是又怎么能知道这是一种编程语言呢。学生在这微课上如果没有认真的跟随老师的思路，而是一味的只听从自己的意见，那么这块的知识就很有可能会留下缺陷，微课中途是不会等太长时间的。当我们在运用微课教学生理解这些东西的时候，不能操之过急，但是在配合方面还是要走在前面让学生来跟上自己的脚步，不能停下去等这些同学。</w:t>
      </w:r>
    </w:p>
    <w:p w14:paraId="29B70EE3" w14:textId="77777777" w:rsidR="00BC23BD" w:rsidRPr="00D72385" w:rsidRDefault="00BC23BD" w:rsidP="00E464DC">
      <w:pPr>
        <w:spacing w:line="400" w:lineRule="exact"/>
        <w:ind w:firstLineChars="200" w:firstLine="480"/>
        <w:rPr>
          <w:sz w:val="24"/>
        </w:rPr>
      </w:pPr>
      <w:r w:rsidRPr="00D72385">
        <w:rPr>
          <w:rFonts w:hint="eastAsia"/>
          <w:b/>
          <w:bCs/>
          <w:sz w:val="24"/>
        </w:rPr>
        <w:t>结语</w:t>
      </w:r>
      <w:r w:rsidRPr="00D72385">
        <w:rPr>
          <w:rFonts w:hint="eastAsia"/>
          <w:sz w:val="24"/>
        </w:rPr>
        <w:t>：在微课的使用过程中，前期会有很多的不适应，在老师和学生身上都会体现出来，但老是要始终在前面引导学生去跟上自己的思路，当学生可以独自跟上的时候，微课的应用就是成功的，在今后信息技术这门课堂上就可以很好的运用微课的形式来授课。</w:t>
      </w:r>
    </w:p>
    <w:p w14:paraId="6EC2D8CD" w14:textId="77777777" w:rsidR="00BC23BD" w:rsidRPr="00D72385" w:rsidRDefault="00BC23BD" w:rsidP="00E464DC">
      <w:pPr>
        <w:spacing w:line="400" w:lineRule="exact"/>
        <w:ind w:firstLineChars="200" w:firstLine="480"/>
        <w:rPr>
          <w:sz w:val="24"/>
        </w:rPr>
      </w:pPr>
    </w:p>
    <w:p w14:paraId="44043578" w14:textId="77777777" w:rsidR="00BC23BD" w:rsidRPr="00D72385" w:rsidRDefault="00BC23BD" w:rsidP="00E464DC">
      <w:pPr>
        <w:spacing w:line="400" w:lineRule="exact"/>
        <w:ind w:firstLineChars="200" w:firstLine="480"/>
        <w:rPr>
          <w:sz w:val="24"/>
        </w:rPr>
      </w:pPr>
      <w:r w:rsidRPr="00D72385">
        <w:rPr>
          <w:rFonts w:hint="eastAsia"/>
          <w:b/>
          <w:bCs/>
          <w:sz w:val="24"/>
        </w:rPr>
        <w:t>参考文献</w:t>
      </w:r>
    </w:p>
    <w:p w14:paraId="70842651" w14:textId="77777777" w:rsidR="00BC23BD" w:rsidRPr="00D72385" w:rsidRDefault="00BC23BD" w:rsidP="00E464DC">
      <w:pPr>
        <w:spacing w:line="400" w:lineRule="exact"/>
        <w:ind w:firstLineChars="200" w:firstLine="480"/>
        <w:rPr>
          <w:sz w:val="24"/>
        </w:rPr>
      </w:pPr>
      <w:r w:rsidRPr="00D72385">
        <w:rPr>
          <w:rFonts w:hint="eastAsia"/>
          <w:sz w:val="24"/>
        </w:rPr>
        <w:t>[1]张耘.利用“微课”提升小学信息技术课堂教学实效性[J].华夏教师,2020(13):57-58.</w:t>
      </w:r>
    </w:p>
    <w:p w14:paraId="18BED695" w14:textId="77777777" w:rsidR="00BC23BD" w:rsidRPr="00D72385" w:rsidRDefault="00BC23BD" w:rsidP="00E464DC">
      <w:pPr>
        <w:spacing w:line="400" w:lineRule="exact"/>
        <w:ind w:firstLineChars="200" w:firstLine="480"/>
        <w:rPr>
          <w:sz w:val="24"/>
        </w:rPr>
      </w:pPr>
      <w:r w:rsidRPr="00D72385">
        <w:rPr>
          <w:rFonts w:hint="eastAsia"/>
          <w:sz w:val="24"/>
        </w:rPr>
        <w:t>[2]罗军.基于微课的小学信息技术“课内翻转”课堂实践——以《感受双符号键》一课为例[J].中国信息技术教育,2020(08):29-31.</w:t>
      </w:r>
    </w:p>
    <w:p w14:paraId="6C3ACDFF" w14:textId="77777777" w:rsidR="00BC23BD" w:rsidRPr="00D72385" w:rsidRDefault="00BC23BD" w:rsidP="00E464DC">
      <w:pPr>
        <w:spacing w:line="400" w:lineRule="exact"/>
        <w:ind w:firstLineChars="200" w:firstLine="480"/>
        <w:rPr>
          <w:sz w:val="24"/>
        </w:rPr>
      </w:pPr>
      <w:r w:rsidRPr="00D72385">
        <w:rPr>
          <w:rFonts w:hint="eastAsia"/>
          <w:sz w:val="24"/>
        </w:rPr>
        <w:t>[3]黄菀青.小微课  大助力——小学信息技术《网络上的收件箱》微课设计[J].中国信息技术教育,2020(Z1):131-134.</w:t>
      </w:r>
    </w:p>
    <w:p w14:paraId="26FD8E7F" w14:textId="77777777" w:rsidR="00BC23BD" w:rsidRPr="00D72385" w:rsidRDefault="00BC23BD" w:rsidP="00E464DC">
      <w:pPr>
        <w:spacing w:line="400" w:lineRule="exact"/>
        <w:ind w:firstLineChars="200" w:firstLine="480"/>
        <w:rPr>
          <w:sz w:val="24"/>
        </w:rPr>
      </w:pPr>
    </w:p>
    <w:p w14:paraId="728D0C80" w14:textId="77777777" w:rsidR="00BC23BD" w:rsidRDefault="00BC23BD" w:rsidP="00E464DC">
      <w:pPr>
        <w:widowControl/>
        <w:spacing w:line="400" w:lineRule="exact"/>
        <w:jc w:val="left"/>
        <w:rPr>
          <w:rFonts w:ascii="黑体" w:eastAsia="黑体" w:hAnsi="黑体"/>
          <w:sz w:val="28"/>
          <w:szCs w:val="28"/>
        </w:rPr>
      </w:pPr>
      <w:r>
        <w:rPr>
          <w:rFonts w:ascii="黑体" w:eastAsia="黑体" w:hAnsi="黑体"/>
          <w:sz w:val="28"/>
          <w:szCs w:val="28"/>
        </w:rPr>
        <w:br w:type="page"/>
      </w:r>
    </w:p>
    <w:p w14:paraId="6850767A" w14:textId="61EA3F58" w:rsidR="00BC23BD" w:rsidRPr="003D135E" w:rsidRDefault="00BC23BD" w:rsidP="00E464DC">
      <w:pPr>
        <w:pStyle w:val="a7"/>
        <w:spacing w:line="400" w:lineRule="exact"/>
      </w:pPr>
      <w:bookmarkStart w:id="14" w:name="_Toc75618734"/>
      <w:r w:rsidRPr="003D135E">
        <w:rPr>
          <w:rFonts w:hint="eastAsia"/>
        </w:rPr>
        <w:lastRenderedPageBreak/>
        <w:t>小学数学数与代数领域微视频教学应用的思考</w:t>
      </w:r>
      <w:bookmarkEnd w:id="14"/>
    </w:p>
    <w:p w14:paraId="71DE0613" w14:textId="77777777" w:rsidR="00BC23BD" w:rsidRPr="00C22594" w:rsidRDefault="00BC23BD" w:rsidP="00E464DC">
      <w:pPr>
        <w:spacing w:line="400" w:lineRule="exact"/>
        <w:jc w:val="center"/>
        <w:rPr>
          <w:sz w:val="24"/>
        </w:rPr>
      </w:pPr>
      <w:r w:rsidRPr="00C22594">
        <w:rPr>
          <w:rFonts w:hint="eastAsia"/>
          <w:sz w:val="24"/>
        </w:rPr>
        <w:t>武进区嘉泽中心小学 汤玉清</w:t>
      </w:r>
    </w:p>
    <w:p w14:paraId="6D9C0C59" w14:textId="77777777" w:rsidR="00BC23BD" w:rsidRPr="00C22594" w:rsidRDefault="00BC23BD" w:rsidP="00E464DC">
      <w:pPr>
        <w:spacing w:line="400" w:lineRule="exact"/>
        <w:ind w:firstLineChars="200" w:firstLine="480"/>
        <w:rPr>
          <w:sz w:val="24"/>
        </w:rPr>
      </w:pPr>
      <w:r w:rsidRPr="00C22594">
        <w:rPr>
          <w:rFonts w:hint="eastAsia"/>
          <w:sz w:val="24"/>
        </w:rPr>
        <w:t>小学生在数学学习的过程中由于受到自身认知能力与思维理解能力的限制，一般在学习中会很快产生厌烦心理，最终产生厌学，导致在数学学习的道路上误入歧途，越走越远。在网络发达的今天，微视频和翻转课堂的结合，给教学改革提供了一个新的改革思路，甚至于会影响未来的教学课堂。以往的研究对翻转课堂的主要含义做出清晰的解释，对深层次的翻转课堂的性质并没有给 出满意的答案。对于翻转课堂的认知不清晰，易导致师生失位、知识难度不准确、使用对象不合理的现象。若想做出科学合理的翻转课堂设计，提高教学质量，就必须搞清翻转课堂的基本要义，认清翻转课堂的进行方式。在这一教学背景下，就衍生出微视频和翻转课堂结合应用于这一领域，将复杂而抽象的数量关系转化为较为直观的视频教学进行分析和解决数学问题，从而帮助学生提前预习和理解题目中的数量关系，激发其学习数学知识的兴趣。</w:t>
      </w:r>
    </w:p>
    <w:p w14:paraId="16929F81" w14:textId="77777777" w:rsidR="00BC23BD" w:rsidRPr="00C22594" w:rsidRDefault="00BC23BD" w:rsidP="00E464DC">
      <w:pPr>
        <w:spacing w:line="400" w:lineRule="exact"/>
        <w:ind w:firstLineChars="200" w:firstLine="480"/>
        <w:rPr>
          <w:b/>
          <w:bCs/>
          <w:sz w:val="24"/>
        </w:rPr>
      </w:pPr>
      <w:r w:rsidRPr="00C22594">
        <w:rPr>
          <w:rFonts w:hint="eastAsia"/>
          <w:b/>
          <w:bCs/>
          <w:sz w:val="24"/>
        </w:rPr>
        <w:t>一、 “微视频”教学化静为动，让自学变得更有趣、更有效</w:t>
      </w:r>
    </w:p>
    <w:p w14:paraId="11FDE45E" w14:textId="77777777" w:rsidR="00BC23BD" w:rsidRPr="00C22594" w:rsidRDefault="00BC23BD" w:rsidP="00E464DC">
      <w:pPr>
        <w:spacing w:line="400" w:lineRule="exact"/>
        <w:ind w:firstLineChars="200" w:firstLine="480"/>
        <w:rPr>
          <w:sz w:val="24"/>
        </w:rPr>
      </w:pPr>
      <w:r w:rsidRPr="00C22594">
        <w:rPr>
          <w:rFonts w:hint="eastAsia"/>
          <w:sz w:val="24"/>
        </w:rPr>
        <w:t>自学十分有益于学习者自身能力的提高，然而自学对于小学阶段的学生尤其是低年级 的学生来说不是一件很容易的事。因此，我们就应更为深入地去思考：就小学数学教学而言，我们如何才能保证学生的“自学”获得成 功呢？我们曾经使用过导学单，在导学单上提供 一些问题，让学生带着问题阅读文本进行自学，然后完成相关练习。应该说，这在一定程 度上培养了学生独立思考的能力。但小学 对于文本的理解能力有限，不同的孩子对于文 本理解的差异较大，加之纸质的导学单反馈不够及时，教师基本要在第二天临上课前才能看 到学生的完成情况。因此，即使是采用导学单自学，学会了的和没学会的学生依然要按部就 班地按照教师设计的教学程序进行学习。相对于导学单，“微视频”有化静为动之功 效。这里的“动”体现在两个方面：一是视频的 动态呈现。教师按照课程标准的要求，根据不 同年龄段学生的认知特点，精心挑选在视频中 讲解的知识点，然后运用现代信息技术手段， 整合图、文、声、像等要素制作成供学生自学的 学习资源。根据生理学研究，年龄越小的孩 子，大脑的注意力集中时间越短。因此，为保证孩子有效地接受信息，我们制作的微视频都 是短小精悍的，一般在5—7分钟，甚至更短， 每个教学微视频一般都只围绕一个知识点，主 题突出，目标明确，内容精炼，并以讲解、演示等多种方式呈现，使学生的学习变得有趣、轻松而有重点。二是学生个体可以动态调控自己的学习进程。视频播放过程中可以暂停、倒 退、快进、反复播放，因而只要视频制作得足够 吸引学生，不同程度的学生可以根据自己的需 要反复地学习或是跳跃地学习，这在一定程度上满足了学生个性化的学习需求。通过提供 动态的丰富的数学学习环境，再借助恰当</w:t>
      </w:r>
      <w:r w:rsidRPr="00C22594">
        <w:rPr>
          <w:rFonts w:hint="eastAsia"/>
          <w:sz w:val="24"/>
        </w:rPr>
        <w:lastRenderedPageBreak/>
        <w:t>的问题引导学生主动思维、独立思考，这样就能使 学生经历完整的数学学习过程，引导学生在已有数学认知结构的基础上，通过积极主动地思 维将新知识内化到自己的认知结构中去，使学习变得更有趣、更有效。 下面，以“24时记时法”教学为例，谈谈我 们的具体做法。“24时记时法”一节的知识具有常识性，与 学生的日常生活紧密联系。因此，即使是在传 统的教学方式下，我们也会在课前布置学生去 留意生活中记录时间的方法（银行门口、电视 机上、电影票上等）。此时学生对记时法的认识比较零散，不够系统，甚至是不准确的，因而 会把这种“留意”作为教师布置的一项任务被动接受和完成。如何才能让学生的“留意”变得更有主动性、目标性和思考性呢？为此，我们设计了一个7分钟的教学微视频。微视频中，教师动态地演示钟面上的时针旋转两圈，让学生清楚地看到一天从0时开始，经历黑夜、白天再到黑夜的过程。然后以“小明的一天”为线索，讲解12时记时法和24时记时法分 别是如何记录一天24个小时的，让学生边观看边思考，了解两种记时法之间的联系和区别。在微视频的最后提出问题：找一找，生活中哪些地方用了12时记时法？哪些地方用了24时记时法？为什么不统一为一种记时法呢？</w:t>
      </w:r>
    </w:p>
    <w:p w14:paraId="542EAF15" w14:textId="77777777" w:rsidR="00BC23BD" w:rsidRPr="00C22594" w:rsidRDefault="00BC23BD" w:rsidP="00E464DC">
      <w:pPr>
        <w:spacing w:line="400" w:lineRule="exact"/>
        <w:ind w:firstLineChars="200" w:firstLine="480"/>
        <w:rPr>
          <w:sz w:val="24"/>
        </w:rPr>
      </w:pPr>
      <w:r w:rsidRPr="00C22594">
        <w:rPr>
          <w:rFonts w:hint="eastAsia"/>
          <w:sz w:val="24"/>
        </w:rPr>
        <w:t>这个微视频生动、形象地呈现了两种记时法，信息传递变得简捷、方便、有效。学生接 受了基本概念后，在最后提出的问题的引领下主动观察、实践、思考，这个学习过程是主动 “发现式”的，学生顺利建立起了已有生活经验 和所学新知识之间的内在联系，促进了个体的主动发展。</w:t>
      </w:r>
    </w:p>
    <w:p w14:paraId="1DFF96AB" w14:textId="77777777" w:rsidR="00BC23BD" w:rsidRPr="00C22594" w:rsidRDefault="00BC23BD" w:rsidP="00E464DC">
      <w:pPr>
        <w:spacing w:line="400" w:lineRule="exact"/>
        <w:ind w:firstLineChars="200" w:firstLine="480"/>
        <w:rPr>
          <w:b/>
          <w:bCs/>
          <w:sz w:val="24"/>
        </w:rPr>
      </w:pPr>
      <w:r w:rsidRPr="00C22594">
        <w:rPr>
          <w:rFonts w:hint="eastAsia"/>
          <w:b/>
          <w:bCs/>
          <w:sz w:val="24"/>
        </w:rPr>
        <w:t>二、 “微视频”前置学习后，能更好地处理“讲授”与“发现”的关系</w:t>
      </w:r>
    </w:p>
    <w:p w14:paraId="7143D005" w14:textId="77777777" w:rsidR="00BC23BD" w:rsidRPr="00C22594" w:rsidRDefault="00BC23BD" w:rsidP="00E464DC">
      <w:pPr>
        <w:spacing w:line="400" w:lineRule="exact"/>
        <w:ind w:firstLineChars="200" w:firstLine="480"/>
        <w:rPr>
          <w:sz w:val="24"/>
        </w:rPr>
      </w:pPr>
      <w:r w:rsidRPr="00C22594">
        <w:rPr>
          <w:rFonts w:hint="eastAsia"/>
          <w:sz w:val="24"/>
        </w:rPr>
        <w:t>《义务教育数学课程标准》（2011年版）指 出：“学生学习应当是一个生动活泼的、主动的和富有个性的过程。认真听讲、积极思考、动手实践、自主探索、合作交流等，都是学习数学的重要方式。学生应当有足够的时间和空间 经历观察、实验、猜测、计算、推理、验证等活动过程。”令一线教师苦恼的是，“由粗疏的数学到精密的数学”是一个较漫长的数学化过程，有限的课堂内既要讲新课，又要做练习；既要 有探究发现的经历，又要有方法的总结和梳理。短短40分钟，谈何容易？而微视频的前置学习使之成为可能。</w:t>
      </w:r>
    </w:p>
    <w:p w14:paraId="51904EF8" w14:textId="77777777" w:rsidR="00BC23BD" w:rsidRPr="00C22594" w:rsidRDefault="00BC23BD" w:rsidP="00E464DC">
      <w:pPr>
        <w:spacing w:line="400" w:lineRule="exact"/>
        <w:ind w:firstLineChars="200" w:firstLine="480"/>
        <w:rPr>
          <w:sz w:val="24"/>
        </w:rPr>
      </w:pPr>
      <w:r w:rsidRPr="00C22594">
        <w:rPr>
          <w:rFonts w:hint="eastAsia"/>
          <w:sz w:val="24"/>
        </w:rPr>
        <w:t>像“10以内数字的书写方法”、“使用量角器来画角”和“用圆规画圆”这类操作性的课,通过教师制作的规范操作流程视频,帮助学生学会操作方法；更有像“公式推导”这类的数学课,由于需要一个动态的画面来帮助学生思考,而数学课本上都是一些静态的图片,我们在课堂中通过播放相关微视频帮助学生对公式推导过程的理解。学习方式的被动或主动，在于教学活动中学生主体的数学思维的参与程度。这样的“微 视频+翻转课堂”，教师精心设计讲解内容，课堂重视学生亲身实践、合作交流，给学生提供探索的空间，做到了讲授与活动相结合，接受与探究</w:t>
      </w:r>
      <w:r w:rsidRPr="00C22594">
        <w:rPr>
          <w:rFonts w:hint="eastAsia"/>
          <w:sz w:val="24"/>
        </w:rPr>
        <w:lastRenderedPageBreak/>
        <w:t>相结合，使数学学习过程成为学生在已有经验基础上主动建构的过程。</w:t>
      </w:r>
    </w:p>
    <w:p w14:paraId="28326360" w14:textId="77777777" w:rsidR="00BC23BD" w:rsidRPr="00C22594" w:rsidRDefault="00BC23BD" w:rsidP="00E464DC">
      <w:pPr>
        <w:spacing w:line="400" w:lineRule="exact"/>
        <w:ind w:firstLineChars="200" w:firstLine="480"/>
        <w:rPr>
          <w:b/>
          <w:bCs/>
          <w:sz w:val="24"/>
        </w:rPr>
      </w:pPr>
      <w:r w:rsidRPr="00C22594">
        <w:rPr>
          <w:rFonts w:hint="eastAsia"/>
          <w:b/>
          <w:bCs/>
          <w:sz w:val="24"/>
        </w:rPr>
        <w:t>三、网络学习平台的在线交流和及时反馈，使课堂教学更有针对性</w:t>
      </w:r>
    </w:p>
    <w:p w14:paraId="301B2734" w14:textId="77777777" w:rsidR="00BC23BD" w:rsidRPr="00C22594" w:rsidRDefault="00BC23BD" w:rsidP="00E464DC">
      <w:pPr>
        <w:spacing w:line="400" w:lineRule="exact"/>
        <w:ind w:firstLineChars="200" w:firstLine="480"/>
        <w:rPr>
          <w:sz w:val="24"/>
        </w:rPr>
      </w:pPr>
      <w:r w:rsidRPr="00C22594">
        <w:rPr>
          <w:rFonts w:hint="eastAsia"/>
          <w:sz w:val="24"/>
        </w:rPr>
        <w:t>我校自建的翻转课堂学习平台有这样几个功能最吸引数学教师：1.交流讨论区。学生在观看视频过程中遇到不理解的知识内容时， 可以通过虚拟讨论区、微博、博客等网络社交 平台向教师和其他学生寻求帮助。教师会对一些重要问题作出解答，同时鼓励学生互助，在解决学习疑难问题的过程中共同进步。2. 在线测试区。学生在视频学习后会进行“知识点前测”，在课堂交流后再进行“知识点后测”。与纸质测试最大的区别在于，在线测试无需教师批改，系统自动生成正确率和错误率，教师可清晰地看到每一位学生的答题情况。这种在线反馈，便于教师找准学生学习的困惑点，并有针对性辅导个别学生学习。</w:t>
      </w:r>
    </w:p>
    <w:p w14:paraId="1CBBBAC1" w14:textId="77777777" w:rsidR="00BC23BD" w:rsidRPr="00C22594" w:rsidRDefault="00BC23BD" w:rsidP="00E464DC">
      <w:pPr>
        <w:spacing w:line="400" w:lineRule="exact"/>
        <w:ind w:firstLineChars="200" w:firstLine="480"/>
        <w:rPr>
          <w:b/>
          <w:bCs/>
          <w:sz w:val="24"/>
        </w:rPr>
      </w:pPr>
      <w:r w:rsidRPr="00C22594">
        <w:rPr>
          <w:rFonts w:hint="eastAsia"/>
          <w:b/>
          <w:bCs/>
          <w:sz w:val="24"/>
        </w:rPr>
        <w:t>四、微课教学面临的挑战所带来的思考</w:t>
      </w:r>
    </w:p>
    <w:p w14:paraId="68F82ED1" w14:textId="77777777" w:rsidR="00BC23BD" w:rsidRPr="00C22594" w:rsidRDefault="00BC23BD" w:rsidP="00E464DC">
      <w:pPr>
        <w:spacing w:line="400" w:lineRule="exact"/>
        <w:ind w:firstLineChars="200" w:firstLine="480"/>
        <w:rPr>
          <w:sz w:val="24"/>
        </w:rPr>
      </w:pPr>
      <w:r w:rsidRPr="00C22594">
        <w:rPr>
          <w:rFonts w:hint="eastAsia"/>
          <w:sz w:val="24"/>
        </w:rPr>
        <w:t xml:space="preserve">微课程、翻转课堂和任何一种教学实验一样，都有其优势、弱点，有一定的适用范围。这 需要我们一线教师始终坚持实事求是地分析和反思。微视频与传统教学存在较大差异，首先，传统教学有40分钟，而每段微视频时长只有几分钟；其次，传统教学是一对多的教学，微视频则是一对一并富有针对性的教学； 再次，传统教学教师可以使用讲授、启发、提问等多种方 式进行教学，微视频无法实现学生与教师之间的交流互动， 这些问题也越来越影响微视频教学。微视频作为一种教学方式，最关注的是教学内容，如讲述一个概念，解析一个问题。而对于需要实时指导互动 教学的学生，比如一些开放类型的题目，只有通过分组讨论才可以实现。所以，如何选择有效的、合理的教学内容， 是教师目前最需要克服的问题。在微视频选择中，教师要 关注知识结构和教学结构，其呈现形式必须是教师语言。 画面清晰度和精彩度都是次要的，学生最终是靠“听”来进行的。同时，学生理解能力有差异，自然会存在学生反复观看视频的现象，所以教师语言就更显重要了。树立教师语言观念，视频必须做到语言流畅、易懂，兼具讲述性和启发性。只有这样，才能有效地传递信息。 微视频与小学教学相融合，虽然有助于发展学生的自 主能力，而教师的授课时间减少了，授课知识内容基本由学生自主学习来完成，因此，学生对知识的学习更加深刻。但是“微视频 + 翻转课堂”极为考验教师和学生，教师必须有较强的基本功，熟练应用网络，善于使用先进的教学技术；学生方面，需要较强的自主性，较强的自我解决问题的能力，逐渐形成探究问题和解决问题的能力。 </w:t>
      </w:r>
    </w:p>
    <w:p w14:paraId="1428E451" w14:textId="77777777" w:rsidR="00BC23BD" w:rsidRPr="00C22594" w:rsidRDefault="00BC23BD" w:rsidP="00E464DC">
      <w:pPr>
        <w:spacing w:line="400" w:lineRule="exact"/>
        <w:ind w:firstLineChars="200" w:firstLine="480"/>
        <w:rPr>
          <w:sz w:val="24"/>
        </w:rPr>
      </w:pPr>
      <w:r w:rsidRPr="00C22594">
        <w:rPr>
          <w:rFonts w:hint="eastAsia"/>
          <w:sz w:val="24"/>
        </w:rPr>
        <w:t>微视频和翻转课堂为教师应用教学新技术提供了新思路，势必影响未来的教学。在进行小学数学的教学中采用该方法，将有助于提高教学的实际效果。教师在重视微课程和实际教学相结合的方式，通过采取与之相对应的教学对策将有效的激发学生的学习兴趣，提升学生对问题的解读能力，进而达到或超过预期教学</w:t>
      </w:r>
      <w:r w:rsidRPr="00C22594">
        <w:rPr>
          <w:rFonts w:hint="eastAsia"/>
          <w:sz w:val="24"/>
        </w:rPr>
        <w:lastRenderedPageBreak/>
        <w:t>目的，取得优异的教学效果。这种方式切实发挥了教师的指导、协助作用，尊重了学生的主体地位。</w:t>
      </w:r>
    </w:p>
    <w:p w14:paraId="4119463A" w14:textId="77777777" w:rsidR="00BC23BD" w:rsidRDefault="00BC23BD" w:rsidP="00E464DC">
      <w:pPr>
        <w:widowControl/>
        <w:spacing w:line="400" w:lineRule="exact"/>
        <w:jc w:val="left"/>
        <w:rPr>
          <w:rStyle w:val="style41"/>
          <w:rFonts w:ascii="黑体" w:eastAsia="黑体" w:hAnsi="黑体"/>
          <w:color w:val="000000"/>
          <w:sz w:val="28"/>
          <w:szCs w:val="28"/>
        </w:rPr>
      </w:pPr>
      <w:r>
        <w:rPr>
          <w:rStyle w:val="style41"/>
          <w:rFonts w:ascii="黑体" w:eastAsia="黑体" w:hAnsi="黑体"/>
          <w:color w:val="000000"/>
          <w:sz w:val="28"/>
          <w:szCs w:val="28"/>
        </w:rPr>
        <w:br w:type="page"/>
      </w:r>
    </w:p>
    <w:p w14:paraId="7FA10880" w14:textId="07898E10" w:rsidR="00BC23BD" w:rsidRPr="003D135E" w:rsidRDefault="00BC23BD" w:rsidP="00E464DC">
      <w:pPr>
        <w:pStyle w:val="a7"/>
        <w:spacing w:line="400" w:lineRule="exact"/>
      </w:pPr>
      <w:bookmarkStart w:id="15" w:name="_Toc75618735"/>
      <w:r w:rsidRPr="003D135E">
        <w:rPr>
          <w:rFonts w:hint="eastAsia"/>
          <w:b w:val="0"/>
          <w:bCs w:val="0"/>
        </w:rPr>
        <w:lastRenderedPageBreak/>
        <w:t>以“说”促教与研</w:t>
      </w:r>
      <w:r w:rsidRPr="003D135E">
        <w:t>——</w:t>
      </w:r>
      <w:r w:rsidRPr="003D135E">
        <w:rPr>
          <w:rFonts w:hint="eastAsia"/>
        </w:rPr>
        <w:t>浅谈关于说课的认识与建议</w:t>
      </w:r>
      <w:bookmarkEnd w:id="15"/>
    </w:p>
    <w:p w14:paraId="5FD01474" w14:textId="77777777" w:rsidR="00BC23BD" w:rsidRDefault="00BC23BD" w:rsidP="00E464DC">
      <w:pPr>
        <w:spacing w:line="400" w:lineRule="exact"/>
        <w:jc w:val="center"/>
        <w:rPr>
          <w:rFonts w:ascii="楷体" w:eastAsia="楷体" w:hAnsi="楷体"/>
          <w:sz w:val="24"/>
          <w:szCs w:val="24"/>
        </w:rPr>
      </w:pPr>
      <w:r>
        <w:rPr>
          <w:rFonts w:ascii="楷体" w:eastAsia="楷体" w:hAnsi="楷体" w:hint="eastAsia"/>
          <w:sz w:val="24"/>
          <w:szCs w:val="24"/>
        </w:rPr>
        <w:t>江苏省常州市武进区嘉泽中心小学</w:t>
      </w:r>
      <w:r>
        <w:rPr>
          <w:rFonts w:ascii="楷体" w:eastAsia="楷体" w:hAnsi="楷体"/>
          <w:sz w:val="24"/>
          <w:szCs w:val="24"/>
        </w:rPr>
        <w:t xml:space="preserve">   </w:t>
      </w:r>
      <w:r>
        <w:rPr>
          <w:rFonts w:ascii="楷体" w:eastAsia="楷体" w:hAnsi="楷体" w:hint="eastAsia"/>
          <w:sz w:val="24"/>
          <w:szCs w:val="24"/>
        </w:rPr>
        <w:t>何建平</w:t>
      </w:r>
    </w:p>
    <w:p w14:paraId="4CAD8D04" w14:textId="77777777" w:rsidR="00BC23BD" w:rsidRDefault="00BC23BD" w:rsidP="00E464DC">
      <w:pPr>
        <w:spacing w:line="400" w:lineRule="exact"/>
        <w:ind w:firstLineChars="200" w:firstLine="480"/>
        <w:rPr>
          <w:rFonts w:ascii="楷体" w:eastAsia="楷体" w:hAnsi="楷体"/>
          <w:sz w:val="24"/>
          <w:szCs w:val="24"/>
        </w:rPr>
      </w:pPr>
      <w:r>
        <w:rPr>
          <w:rFonts w:ascii="楷体" w:eastAsia="楷体" w:hAnsi="楷体" w:hint="eastAsia"/>
          <w:sz w:val="24"/>
          <w:szCs w:val="24"/>
        </w:rPr>
        <w:t>【摘要】说课作为新形势下的教学实践活动，对于教师更好地理解和掌握教育理论、新课程的实质以及对广大教师教育行为的反思和研究，都起着举足轻重的作用。说课不仅是一门科学，更是一门艺术。它能把理论和实践有机地结合起来，它把备课、评课、研究、学习融为一体，是优化课堂设计、共享教学资源、提高教师能力的有效途径。做好说课工作对教师把握教育目的，搞好教学活动，掌握教学理论知识，做好教学工作的总结与反思，起到了不可忽视的作用。</w:t>
      </w:r>
    </w:p>
    <w:p w14:paraId="3907BB5A" w14:textId="77777777" w:rsidR="00BC23BD" w:rsidRDefault="00BC23BD" w:rsidP="00E464DC">
      <w:pPr>
        <w:spacing w:line="400" w:lineRule="exact"/>
        <w:ind w:firstLineChars="200" w:firstLine="480"/>
        <w:rPr>
          <w:rFonts w:ascii="楷体" w:eastAsia="楷体" w:hAnsi="楷体"/>
          <w:sz w:val="24"/>
          <w:szCs w:val="24"/>
        </w:rPr>
      </w:pPr>
      <w:r>
        <w:rPr>
          <w:rFonts w:ascii="楷体" w:eastAsia="楷体" w:hAnsi="楷体" w:hint="eastAsia"/>
          <w:sz w:val="24"/>
          <w:szCs w:val="24"/>
        </w:rPr>
        <w:t>【关键词】说课</w:t>
      </w:r>
      <w:r>
        <w:rPr>
          <w:rFonts w:ascii="楷体" w:eastAsia="楷体" w:hAnsi="楷体"/>
          <w:sz w:val="24"/>
          <w:szCs w:val="24"/>
        </w:rPr>
        <w:t xml:space="preserve">  </w:t>
      </w:r>
      <w:r>
        <w:rPr>
          <w:rFonts w:ascii="楷体" w:eastAsia="楷体" w:hAnsi="楷体" w:hint="eastAsia"/>
          <w:sz w:val="24"/>
          <w:szCs w:val="24"/>
        </w:rPr>
        <w:t>认识</w:t>
      </w:r>
      <w:r>
        <w:rPr>
          <w:rFonts w:ascii="楷体" w:eastAsia="楷体" w:hAnsi="楷体"/>
          <w:sz w:val="24"/>
          <w:szCs w:val="24"/>
        </w:rPr>
        <w:t xml:space="preserve">  </w:t>
      </w:r>
      <w:r>
        <w:rPr>
          <w:rFonts w:ascii="楷体" w:eastAsia="楷体" w:hAnsi="楷体" w:hint="eastAsia"/>
          <w:sz w:val="24"/>
          <w:szCs w:val="24"/>
        </w:rPr>
        <w:t>课堂</w:t>
      </w:r>
      <w:r>
        <w:rPr>
          <w:rFonts w:ascii="楷体" w:eastAsia="楷体" w:hAnsi="楷体"/>
          <w:sz w:val="24"/>
          <w:szCs w:val="24"/>
        </w:rPr>
        <w:t xml:space="preserve">  </w:t>
      </w:r>
      <w:r>
        <w:rPr>
          <w:rFonts w:ascii="楷体" w:eastAsia="楷体" w:hAnsi="楷体" w:hint="eastAsia"/>
          <w:sz w:val="24"/>
          <w:szCs w:val="24"/>
        </w:rPr>
        <w:t>艺术</w:t>
      </w:r>
      <w:r>
        <w:rPr>
          <w:rFonts w:ascii="楷体" w:eastAsia="楷体" w:hAnsi="楷体"/>
          <w:sz w:val="24"/>
          <w:szCs w:val="24"/>
        </w:rPr>
        <w:t xml:space="preserve">  </w:t>
      </w:r>
      <w:r>
        <w:rPr>
          <w:rFonts w:ascii="楷体" w:eastAsia="楷体" w:hAnsi="楷体" w:hint="eastAsia"/>
          <w:sz w:val="24"/>
          <w:szCs w:val="24"/>
        </w:rPr>
        <w:t>建议</w:t>
      </w:r>
      <w:r>
        <w:rPr>
          <w:rFonts w:ascii="楷体" w:eastAsia="楷体" w:hAnsi="楷体"/>
          <w:sz w:val="24"/>
          <w:szCs w:val="24"/>
        </w:rPr>
        <w:t xml:space="preserve"> </w:t>
      </w:r>
    </w:p>
    <w:p w14:paraId="78AB50EC" w14:textId="77777777" w:rsidR="00BC23BD" w:rsidRDefault="00BC23BD" w:rsidP="00E464DC">
      <w:pPr>
        <w:spacing w:line="400" w:lineRule="exact"/>
        <w:ind w:firstLineChars="200" w:firstLine="480"/>
        <w:rPr>
          <w:rFonts w:ascii="楷体" w:eastAsia="楷体" w:hAnsi="楷体"/>
          <w:sz w:val="24"/>
          <w:szCs w:val="24"/>
        </w:rPr>
      </w:pPr>
    </w:p>
    <w:p w14:paraId="5F4C56C8" w14:textId="77777777" w:rsidR="00BC23BD" w:rsidRDefault="00BC23BD" w:rsidP="00E464DC">
      <w:pPr>
        <w:spacing w:line="400" w:lineRule="exact"/>
        <w:ind w:firstLineChars="200" w:firstLine="480"/>
        <w:rPr>
          <w:sz w:val="24"/>
          <w:szCs w:val="24"/>
        </w:rPr>
      </w:pPr>
      <w:r>
        <w:rPr>
          <w:rFonts w:hint="eastAsia"/>
          <w:sz w:val="24"/>
          <w:szCs w:val="24"/>
        </w:rPr>
        <w:t>虽然说课已经是我们开展教研活动必备的环节之一，但是，我们身边有许多教师仍在困惑：说课，说什么？怎么说？下面我就结合自己的学习，来谈几点关于说课的认识与建议，与老师们一起分享。</w:t>
      </w:r>
    </w:p>
    <w:p w14:paraId="0EAA29F9" w14:textId="77777777" w:rsidR="00BC23BD" w:rsidRDefault="00BC23BD" w:rsidP="00E464DC">
      <w:pPr>
        <w:spacing w:line="400" w:lineRule="exact"/>
        <w:ind w:firstLineChars="200" w:firstLine="480"/>
        <w:rPr>
          <w:sz w:val="24"/>
          <w:szCs w:val="24"/>
        </w:rPr>
      </w:pPr>
      <w:r>
        <w:rPr>
          <w:rFonts w:hint="eastAsia"/>
          <w:sz w:val="24"/>
          <w:szCs w:val="24"/>
        </w:rPr>
        <w:t>一、什么是说课</w:t>
      </w:r>
    </w:p>
    <w:p w14:paraId="3118FDD7" w14:textId="77777777" w:rsidR="00BC23BD" w:rsidRDefault="00BC23BD" w:rsidP="00E464DC">
      <w:pPr>
        <w:spacing w:line="400" w:lineRule="exact"/>
        <w:ind w:firstLineChars="200" w:firstLine="480"/>
        <w:rPr>
          <w:sz w:val="24"/>
          <w:szCs w:val="24"/>
        </w:rPr>
      </w:pPr>
      <w:r>
        <w:rPr>
          <w:sz w:val="24"/>
          <w:szCs w:val="24"/>
        </w:rPr>
        <w:t xml:space="preserve"> </w:t>
      </w:r>
      <w:r>
        <w:rPr>
          <w:rFonts w:hint="eastAsia"/>
          <w:sz w:val="24"/>
          <w:szCs w:val="24"/>
        </w:rPr>
        <w:t>“说课“是在备课的基础上，面对同行或专家在规定的时间内，针对具体课题，采用讲述为主的方式系统地分析教材和学生等，并阐述自己的教学设想及理论依据，简而言之，说课就是说明自己“教什么”</w:t>
      </w:r>
      <w:r>
        <w:rPr>
          <w:sz w:val="24"/>
          <w:szCs w:val="24"/>
        </w:rPr>
        <w:t xml:space="preserve"> </w:t>
      </w:r>
      <w:r>
        <w:rPr>
          <w:rFonts w:hint="eastAsia"/>
          <w:sz w:val="24"/>
          <w:szCs w:val="24"/>
        </w:rPr>
        <w:t>、“怎么教”以及“为什么这么教”。然后由同行评议达到互相交流，共同提高的一种教研活动。说课其实也是一种集体备课的形式，是为了提高课堂教学效率，教师之间进行的一次思想碰撞，一次智慧的交流。通过说课教师能高屋建瓴地把握教材，预设学习中的各种“教学事件”，反馈教学中的得失，选择适宜的教学方法，提高课堂教学效率，促进教学研究。</w:t>
      </w:r>
    </w:p>
    <w:p w14:paraId="26CEE66A" w14:textId="77777777" w:rsidR="00BC23BD" w:rsidRDefault="00BC23BD" w:rsidP="00E464DC">
      <w:pPr>
        <w:spacing w:line="400" w:lineRule="exact"/>
        <w:ind w:firstLineChars="200" w:firstLine="480"/>
        <w:rPr>
          <w:sz w:val="24"/>
          <w:szCs w:val="24"/>
        </w:rPr>
      </w:pPr>
      <w:r>
        <w:rPr>
          <w:rFonts w:hint="eastAsia"/>
          <w:sz w:val="24"/>
          <w:szCs w:val="24"/>
        </w:rPr>
        <w:t>二、为什么要说课</w:t>
      </w:r>
    </w:p>
    <w:p w14:paraId="6A6A4B05" w14:textId="77777777" w:rsidR="00BC23BD" w:rsidRDefault="00BC23BD" w:rsidP="00E464DC">
      <w:pPr>
        <w:spacing w:line="400" w:lineRule="exact"/>
        <w:ind w:firstLineChars="200" w:firstLine="480"/>
        <w:rPr>
          <w:sz w:val="24"/>
          <w:szCs w:val="24"/>
        </w:rPr>
      </w:pPr>
      <w:r>
        <w:rPr>
          <w:sz w:val="24"/>
          <w:szCs w:val="24"/>
        </w:rPr>
        <w:t>1</w:t>
      </w:r>
      <w:r>
        <w:rPr>
          <w:rFonts w:hint="eastAsia"/>
          <w:sz w:val="24"/>
          <w:szCs w:val="24"/>
        </w:rPr>
        <w:t>、有利于教师专业素养的提高</w:t>
      </w:r>
    </w:p>
    <w:p w14:paraId="0ACCE8D8" w14:textId="77777777" w:rsidR="00BC23BD" w:rsidRDefault="00BC23BD" w:rsidP="00E464DC">
      <w:pPr>
        <w:spacing w:line="400" w:lineRule="exact"/>
        <w:ind w:firstLineChars="200" w:firstLine="480"/>
        <w:rPr>
          <w:sz w:val="24"/>
          <w:szCs w:val="24"/>
        </w:rPr>
      </w:pPr>
      <w:r>
        <w:rPr>
          <w:rFonts w:hint="eastAsia"/>
          <w:sz w:val="24"/>
          <w:szCs w:val="24"/>
        </w:rPr>
        <w:t>说课时，把说的展示出来。对方呢，把你展示的评价出来，把对你的评价再反馈给你。这也体现出教师的教研过程更多的是在行动研究的层面上，如何通过说课教师能认真地对某一课题进行深入，就能形成一篇颇有学术意义的个案分析，这样的个案推广开则有利于一个学校或一个区域整体教学水平的提升。</w:t>
      </w:r>
    </w:p>
    <w:p w14:paraId="720D5AC4" w14:textId="77777777" w:rsidR="00BC23BD" w:rsidRDefault="00BC23BD" w:rsidP="00E464DC">
      <w:pPr>
        <w:spacing w:line="400" w:lineRule="exact"/>
        <w:ind w:firstLineChars="200" w:firstLine="480"/>
        <w:rPr>
          <w:sz w:val="24"/>
          <w:szCs w:val="24"/>
        </w:rPr>
      </w:pPr>
      <w:r>
        <w:rPr>
          <w:sz w:val="24"/>
          <w:szCs w:val="24"/>
        </w:rPr>
        <w:t>2</w:t>
      </w:r>
      <w:r>
        <w:rPr>
          <w:rFonts w:hint="eastAsia"/>
          <w:sz w:val="24"/>
          <w:szCs w:val="24"/>
        </w:rPr>
        <w:t>、有利于对课堂的聚焦探究</w:t>
      </w:r>
    </w:p>
    <w:p w14:paraId="0560092B" w14:textId="77777777" w:rsidR="00BC23BD" w:rsidRDefault="00BC23BD" w:rsidP="00E464DC">
      <w:pPr>
        <w:spacing w:line="400" w:lineRule="exact"/>
        <w:ind w:firstLineChars="200" w:firstLine="480"/>
        <w:rPr>
          <w:sz w:val="24"/>
          <w:szCs w:val="24"/>
        </w:rPr>
      </w:pPr>
      <w:r>
        <w:rPr>
          <w:rFonts w:hint="eastAsia"/>
          <w:sz w:val="24"/>
          <w:szCs w:val="24"/>
        </w:rPr>
        <w:t>第一，教师通过语言的媒介作用，明确自己的教学意图，阐释自己教材处理的方法和目的，将备课的全部思维过程表达出来，让听者听明白，懂其理。在这里，授课老师的隐性思维变成了显性思维，必将有助于老师对课堂的整体理解和全面评价。从而使教研的主题更明确，重点更突出，实效更显著。</w:t>
      </w:r>
    </w:p>
    <w:p w14:paraId="504C62C1" w14:textId="77777777" w:rsidR="00BC23BD" w:rsidRDefault="00BC23BD" w:rsidP="00E464DC">
      <w:pPr>
        <w:spacing w:line="400" w:lineRule="exact"/>
        <w:ind w:firstLineChars="200" w:firstLine="480"/>
        <w:rPr>
          <w:sz w:val="24"/>
          <w:szCs w:val="24"/>
        </w:rPr>
      </w:pPr>
      <w:r>
        <w:rPr>
          <w:rFonts w:hint="eastAsia"/>
          <w:sz w:val="24"/>
          <w:szCs w:val="24"/>
        </w:rPr>
        <w:t>第二，同行专家通过倾听教师的阐述，了解教师对待课程深入的思考，以及</w:t>
      </w:r>
      <w:r>
        <w:rPr>
          <w:rFonts w:hint="eastAsia"/>
          <w:sz w:val="24"/>
          <w:szCs w:val="24"/>
        </w:rPr>
        <w:lastRenderedPageBreak/>
        <w:t>教学行为背后的理论支撑点。从而从“根部”对教师的教学设计进行诊断。</w:t>
      </w:r>
    </w:p>
    <w:p w14:paraId="1D755F6E" w14:textId="77777777" w:rsidR="00BC23BD" w:rsidRDefault="00BC23BD" w:rsidP="00E464DC">
      <w:pPr>
        <w:spacing w:line="400" w:lineRule="exact"/>
        <w:ind w:firstLineChars="200" w:firstLine="480"/>
        <w:rPr>
          <w:sz w:val="24"/>
          <w:szCs w:val="24"/>
        </w:rPr>
      </w:pPr>
      <w:r>
        <w:rPr>
          <w:sz w:val="24"/>
          <w:szCs w:val="24"/>
        </w:rPr>
        <w:t>3</w:t>
      </w:r>
      <w:r>
        <w:rPr>
          <w:rFonts w:hint="eastAsia"/>
          <w:sz w:val="24"/>
          <w:szCs w:val="24"/>
        </w:rPr>
        <w:t>、有利于课堂多向度的观察</w:t>
      </w:r>
    </w:p>
    <w:p w14:paraId="3ADAC638" w14:textId="77777777" w:rsidR="00BC23BD" w:rsidRDefault="00BC23BD" w:rsidP="00E464DC">
      <w:pPr>
        <w:spacing w:line="400" w:lineRule="exact"/>
        <w:ind w:firstLineChars="200" w:firstLine="480"/>
        <w:rPr>
          <w:sz w:val="24"/>
          <w:szCs w:val="24"/>
        </w:rPr>
      </w:pPr>
      <w:r>
        <w:rPr>
          <w:rFonts w:hint="eastAsia"/>
          <w:sz w:val="24"/>
          <w:szCs w:val="24"/>
        </w:rPr>
        <w:t>不论什么样的课堂，一旦完成，它就是死了的课堂，就算完美到极点，那也只是一种毫无悬念的完美。这就是课堂的局限性，所以有人说，课堂是遗憾的艺术。但说课就不一样了，针对不可完全预知的学情，老师可能有好几个设想和猜想，老师斡旋于其中，像一个将军，排兵布阵，这就使得课堂的走向，有了可能，有了丰富，有了选择，有了悬念，有了生气。这就是个体说课中的多向度。</w:t>
      </w:r>
    </w:p>
    <w:p w14:paraId="75F32237" w14:textId="77777777" w:rsidR="00BC23BD" w:rsidRDefault="00BC23BD" w:rsidP="00E464DC">
      <w:pPr>
        <w:spacing w:line="400" w:lineRule="exact"/>
        <w:ind w:firstLineChars="200" w:firstLine="480"/>
        <w:rPr>
          <w:sz w:val="24"/>
          <w:szCs w:val="24"/>
        </w:rPr>
      </w:pPr>
      <w:r>
        <w:rPr>
          <w:rFonts w:hint="eastAsia"/>
          <w:sz w:val="24"/>
          <w:szCs w:val="24"/>
        </w:rPr>
        <w:t>三、如何说课</w:t>
      </w:r>
    </w:p>
    <w:p w14:paraId="0B7489F3" w14:textId="77777777" w:rsidR="00BC23BD" w:rsidRDefault="00BC23BD" w:rsidP="00E464DC">
      <w:pPr>
        <w:spacing w:line="400" w:lineRule="exact"/>
        <w:ind w:firstLineChars="200" w:firstLine="480"/>
        <w:rPr>
          <w:sz w:val="24"/>
          <w:szCs w:val="24"/>
        </w:rPr>
      </w:pPr>
      <w:r>
        <w:rPr>
          <w:rFonts w:hint="eastAsia"/>
          <w:sz w:val="24"/>
          <w:szCs w:val="24"/>
        </w:rPr>
        <w:t>如何说课，正如教学有法，但教无定法一样。以评价标准为纲，只能够保证完成说课任务。僵化于教条之内，不仅让自己的说课生命，也毫无特色，更有悖于教学研讨的目标。那么怎样的说课有效、精彩，为听说课人带来更大收获呢？本人有如下几点建议：</w:t>
      </w:r>
    </w:p>
    <w:p w14:paraId="10DCED65" w14:textId="77777777" w:rsidR="00BC23BD" w:rsidRDefault="00BC23BD" w:rsidP="00E464DC">
      <w:pPr>
        <w:spacing w:line="400" w:lineRule="exact"/>
        <w:ind w:firstLineChars="200" w:firstLine="480"/>
        <w:rPr>
          <w:sz w:val="24"/>
          <w:szCs w:val="24"/>
        </w:rPr>
      </w:pPr>
      <w:r>
        <w:rPr>
          <w:sz w:val="24"/>
          <w:szCs w:val="24"/>
        </w:rPr>
        <w:t>1</w:t>
      </w:r>
      <w:r>
        <w:rPr>
          <w:rFonts w:hint="eastAsia"/>
          <w:sz w:val="24"/>
          <w:szCs w:val="24"/>
        </w:rPr>
        <w:t>、理论的准备</w:t>
      </w:r>
    </w:p>
    <w:p w14:paraId="068C056D" w14:textId="77777777" w:rsidR="00BC23BD" w:rsidRDefault="00BC23BD" w:rsidP="00E464DC">
      <w:pPr>
        <w:spacing w:line="400" w:lineRule="exact"/>
        <w:ind w:firstLineChars="200" w:firstLine="480"/>
        <w:rPr>
          <w:sz w:val="24"/>
          <w:szCs w:val="24"/>
        </w:rPr>
      </w:pPr>
      <w:r>
        <w:rPr>
          <w:rFonts w:hint="eastAsia"/>
          <w:sz w:val="24"/>
          <w:szCs w:val="24"/>
        </w:rPr>
        <w:t>关于说课，没有什么固定不变的框框。但要求教师不但要说出怎样教，而且要说清“为什么这样教”，达到理论与实践的有机结合。因此，说课的理论因素很浓，教师只有一定的理论水平，是说不好课的。说课一定要在理论指导下去研究教学内容的分析、过程的设计、教学方法的运用。否则说课就没有高度，就是无本之木。因此，教师在说课前要针对教学实际需要，有计划、有步骤地学习教育学、心理学、学科教学法等有关理论。明确教育规律，掌握所教年级学生的生理、心理特点，掌握本节课说课所要遵循的教学原则，掌握本学科的主要教学方法及要求。只有这样，才能使教师不断提高教育理论的素质，为说好课打下理论基础。</w:t>
      </w:r>
    </w:p>
    <w:p w14:paraId="44B8CFE2" w14:textId="77777777" w:rsidR="00BC23BD" w:rsidRDefault="00BC23BD" w:rsidP="00E464DC">
      <w:pPr>
        <w:spacing w:line="400" w:lineRule="exact"/>
        <w:ind w:firstLineChars="200" w:firstLine="480"/>
        <w:rPr>
          <w:sz w:val="24"/>
          <w:szCs w:val="24"/>
        </w:rPr>
      </w:pPr>
      <w:r>
        <w:rPr>
          <w:sz w:val="24"/>
          <w:szCs w:val="24"/>
        </w:rPr>
        <w:t>2</w:t>
      </w:r>
      <w:r>
        <w:rPr>
          <w:rFonts w:hint="eastAsia"/>
          <w:sz w:val="24"/>
          <w:szCs w:val="24"/>
        </w:rPr>
        <w:t>、心理的准备</w:t>
      </w:r>
    </w:p>
    <w:p w14:paraId="010BEE2B" w14:textId="77777777" w:rsidR="00BC23BD" w:rsidRDefault="00BC23BD" w:rsidP="00E464DC">
      <w:pPr>
        <w:spacing w:line="400" w:lineRule="exact"/>
        <w:ind w:firstLineChars="200" w:firstLine="480"/>
        <w:rPr>
          <w:sz w:val="24"/>
          <w:szCs w:val="24"/>
        </w:rPr>
      </w:pPr>
      <w:r>
        <w:rPr>
          <w:rFonts w:hint="eastAsia"/>
          <w:sz w:val="24"/>
          <w:szCs w:val="24"/>
        </w:rPr>
        <w:t>说课要求教师在短时间内谈完一节课设计的整体思路，如果说课教师心理压力过大容易在说课时失去心理平衡，形成心理障碍，从而影响正常水平发挥，这就需要说课教师在活动之前，做好充分的心理准备。</w:t>
      </w:r>
    </w:p>
    <w:p w14:paraId="41BC8BA9"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）认识说课的重要性</w:t>
      </w:r>
    </w:p>
    <w:p w14:paraId="7946BA65" w14:textId="77777777" w:rsidR="00BC23BD" w:rsidRDefault="00BC23BD" w:rsidP="00E464DC">
      <w:pPr>
        <w:spacing w:line="400" w:lineRule="exact"/>
        <w:ind w:firstLineChars="200" w:firstLine="480"/>
        <w:rPr>
          <w:sz w:val="24"/>
          <w:szCs w:val="24"/>
        </w:rPr>
      </w:pPr>
      <w:r>
        <w:rPr>
          <w:rFonts w:hint="eastAsia"/>
          <w:sz w:val="24"/>
          <w:szCs w:val="24"/>
        </w:rPr>
        <w:t>“说课”活动是在短时间内提高教师素质的最佳形式，也是提高教学质量的有效途径。教师要充分认识到这一点，从而积极踊跃地参与这项活动由压力变动力。积极主动地学习现代教育理论，认真钻研大纲、教材、教法。这就使教师的理论水平和业务能力在原有基础上得到进一步提高。</w:t>
      </w:r>
    </w:p>
    <w:p w14:paraId="29699E7E"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）增强自信心</w:t>
      </w:r>
    </w:p>
    <w:p w14:paraId="53F20D88" w14:textId="77777777" w:rsidR="00BC23BD" w:rsidRDefault="00BC23BD" w:rsidP="00E464DC">
      <w:pPr>
        <w:spacing w:line="400" w:lineRule="exact"/>
        <w:ind w:firstLineChars="200" w:firstLine="480"/>
        <w:rPr>
          <w:sz w:val="24"/>
          <w:szCs w:val="24"/>
        </w:rPr>
      </w:pPr>
      <w:r>
        <w:rPr>
          <w:rFonts w:hint="eastAsia"/>
          <w:sz w:val="24"/>
          <w:szCs w:val="24"/>
        </w:rPr>
        <w:t>由于说课之前已大概圈定了范围，教师已对这些内容做了准备，所以说教师要卸下思想包袱，消除紧张心理，说课时从容自如，同时要正确地估计自己的实力，使能力得到应有的发挥。</w:t>
      </w:r>
    </w:p>
    <w:p w14:paraId="07FDF85F" w14:textId="77777777" w:rsidR="00BC23BD" w:rsidRDefault="00BC23BD" w:rsidP="00E464DC">
      <w:pPr>
        <w:spacing w:line="400" w:lineRule="exact"/>
        <w:ind w:firstLineChars="200" w:firstLine="480"/>
        <w:rPr>
          <w:sz w:val="24"/>
          <w:szCs w:val="24"/>
        </w:rPr>
      </w:pPr>
      <w:r>
        <w:rPr>
          <w:rFonts w:hint="eastAsia"/>
          <w:sz w:val="24"/>
          <w:szCs w:val="24"/>
        </w:rPr>
        <w:lastRenderedPageBreak/>
        <w:t>（</w:t>
      </w:r>
      <w:r>
        <w:rPr>
          <w:sz w:val="24"/>
          <w:szCs w:val="24"/>
        </w:rPr>
        <w:t>3</w:t>
      </w:r>
      <w:r>
        <w:rPr>
          <w:rFonts w:hint="eastAsia"/>
          <w:sz w:val="24"/>
          <w:szCs w:val="24"/>
        </w:rPr>
        <w:t>）注意自我的心理调节</w:t>
      </w:r>
    </w:p>
    <w:p w14:paraId="352DFF72" w14:textId="77777777" w:rsidR="00BC23BD" w:rsidRDefault="00BC23BD" w:rsidP="00E464DC">
      <w:pPr>
        <w:spacing w:line="400" w:lineRule="exact"/>
        <w:ind w:firstLineChars="200" w:firstLine="480"/>
        <w:rPr>
          <w:sz w:val="24"/>
          <w:szCs w:val="24"/>
        </w:rPr>
      </w:pPr>
      <w:r>
        <w:rPr>
          <w:rFonts w:hint="eastAsia"/>
          <w:sz w:val="24"/>
          <w:szCs w:val="24"/>
        </w:rPr>
        <w:t>说课是在没有学生配合的情况下，一切靠自己完成，有时可能出现漏洞，这时需要教师具有稳定力、应变力，消除心理紧张，稳定心理状态。这种自我控制心理能力不能一蹴而就，需要在平时就加以训练。</w:t>
      </w:r>
    </w:p>
    <w:p w14:paraId="40AD9553" w14:textId="77777777" w:rsidR="00BC23BD" w:rsidRDefault="00BC23BD" w:rsidP="00E464DC">
      <w:pPr>
        <w:spacing w:line="400" w:lineRule="exact"/>
        <w:ind w:firstLineChars="200" w:firstLine="480"/>
        <w:rPr>
          <w:sz w:val="24"/>
          <w:szCs w:val="24"/>
        </w:rPr>
      </w:pPr>
      <w:r>
        <w:rPr>
          <w:sz w:val="24"/>
          <w:szCs w:val="24"/>
        </w:rPr>
        <w:t>3</w:t>
      </w:r>
      <w:r>
        <w:rPr>
          <w:rFonts w:hint="eastAsia"/>
          <w:sz w:val="24"/>
          <w:szCs w:val="24"/>
        </w:rPr>
        <w:t>、撰稿的准备</w:t>
      </w:r>
    </w:p>
    <w:p w14:paraId="5E4673FB" w14:textId="77777777" w:rsidR="00BC23BD" w:rsidRDefault="00BC23BD" w:rsidP="00E464DC">
      <w:pPr>
        <w:spacing w:line="400" w:lineRule="exact"/>
        <w:ind w:firstLineChars="200" w:firstLine="480"/>
        <w:rPr>
          <w:sz w:val="24"/>
          <w:szCs w:val="24"/>
        </w:rPr>
      </w:pPr>
      <w:r>
        <w:rPr>
          <w:rFonts w:hint="eastAsia"/>
          <w:sz w:val="24"/>
          <w:szCs w:val="24"/>
        </w:rPr>
        <w:t>要说好课，就必须写好说课稿。认真拟定说课稿，是说课取得成功的前提，是教师提高业务素质的有效途径。说课稿的撰写，形式不拘一格，重要的是把握内容和理论与实践的内在联系。说课稿不仅要精确地说出“教”与“学”的内容，而且要从理论和实践的结合上具体阐述“我为什么要这样教”。教案是平面的、单向的，而说课稿是立体的、多维的。说课稿是教案的深化、扩展与完善。撰写说课稿时要注意以下几点：</w:t>
      </w:r>
    </w:p>
    <w:p w14:paraId="4FDC546D"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）特点简明扼要，写出根据，体现说课特点</w:t>
      </w:r>
    </w:p>
    <w:p w14:paraId="529FB72F"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）注意突出重点，恰当撰写根据主</w:t>
      </w:r>
    </w:p>
    <w:p w14:paraId="54435AE4"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3</w:t>
      </w:r>
      <w:r>
        <w:rPr>
          <w:rFonts w:hint="eastAsia"/>
          <w:sz w:val="24"/>
          <w:szCs w:val="24"/>
        </w:rPr>
        <w:t>）重视内在联系，树立整体观念</w:t>
      </w:r>
    </w:p>
    <w:p w14:paraId="3702CE58"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4</w:t>
      </w:r>
      <w:r>
        <w:rPr>
          <w:rFonts w:hint="eastAsia"/>
          <w:sz w:val="24"/>
          <w:szCs w:val="24"/>
        </w:rPr>
        <w:t>）多种形式书写，力求简便易行</w:t>
      </w:r>
    </w:p>
    <w:p w14:paraId="01B2E6EE" w14:textId="77777777" w:rsidR="00BC23BD" w:rsidRDefault="00BC23BD" w:rsidP="00E464DC">
      <w:pPr>
        <w:spacing w:line="400" w:lineRule="exact"/>
        <w:ind w:firstLineChars="200" w:firstLine="480"/>
        <w:rPr>
          <w:sz w:val="24"/>
          <w:szCs w:val="24"/>
        </w:rPr>
      </w:pPr>
      <w:r>
        <w:rPr>
          <w:sz w:val="24"/>
          <w:szCs w:val="24"/>
        </w:rPr>
        <w:t>4</w:t>
      </w:r>
      <w:r>
        <w:rPr>
          <w:rFonts w:hint="eastAsia"/>
          <w:sz w:val="24"/>
          <w:szCs w:val="24"/>
        </w:rPr>
        <w:t>、表达的准备</w:t>
      </w:r>
    </w:p>
    <w:p w14:paraId="4751ED96" w14:textId="77777777" w:rsidR="00BC23BD" w:rsidRDefault="00BC23BD" w:rsidP="00E464DC">
      <w:pPr>
        <w:spacing w:line="400" w:lineRule="exact"/>
        <w:ind w:firstLineChars="200" w:firstLine="480"/>
        <w:rPr>
          <w:sz w:val="24"/>
          <w:szCs w:val="24"/>
        </w:rPr>
      </w:pPr>
      <w:r>
        <w:rPr>
          <w:rFonts w:hint="eastAsia"/>
          <w:sz w:val="24"/>
          <w:szCs w:val="24"/>
        </w:rPr>
        <w:t>常言说：三分戏，七分演。说课也是如此。在精致的教学设计之外，教师该如何说才能收到很好的效果呢？</w:t>
      </w:r>
    </w:p>
    <w:p w14:paraId="2D146505"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）语言</w:t>
      </w:r>
    </w:p>
    <w:p w14:paraId="02742CEA" w14:textId="77777777" w:rsidR="00BC23BD" w:rsidRDefault="00BC23BD" w:rsidP="00E464DC">
      <w:pPr>
        <w:spacing w:line="400" w:lineRule="exact"/>
        <w:ind w:firstLineChars="200" w:firstLine="480"/>
        <w:rPr>
          <w:sz w:val="24"/>
          <w:szCs w:val="24"/>
        </w:rPr>
      </w:pPr>
      <w:r>
        <w:rPr>
          <w:rFonts w:hint="eastAsia"/>
          <w:sz w:val="24"/>
          <w:szCs w:val="24"/>
        </w:rPr>
        <w:t>话剧演员力在用语言表达情感，像广告里说的：“没声音，再好的戏也出不来。”教师呢，最重要的同样是语言。老辈人形容教师，是“两年胳膊三年腿，十年难磨一张嘴”，这不无道理。说课语言可以分为两类，一类是独白，这类语言是说课中用到最多的，比如：教材的分析、教学方法的选择、教学目标与重难点、概括介绍的教学环节、说课中阐述的教学理念等等，都要用独白式的语言；另一种是教学语言，这类语言主要用在模拟情景的时候，说课者以课堂上教师的身份说出来，仿佛面对的是学生。这时，不但要打动听者，而且还要让听者推测到在课堂上也会深深地吸引学生，所以，设计既要精彩，还要精彩地表达。</w:t>
      </w:r>
    </w:p>
    <w:p w14:paraId="3DEBB40C" w14:textId="77777777" w:rsidR="00BC23BD" w:rsidRDefault="00BC23BD" w:rsidP="00E464DC">
      <w:pPr>
        <w:spacing w:line="400" w:lineRule="exact"/>
        <w:ind w:firstLineChars="200" w:firstLine="480"/>
        <w:rPr>
          <w:sz w:val="24"/>
          <w:szCs w:val="24"/>
        </w:rPr>
      </w:pPr>
      <w:r>
        <w:rPr>
          <w:rFonts w:hint="eastAsia"/>
          <w:sz w:val="24"/>
          <w:szCs w:val="24"/>
        </w:rPr>
        <w:t>关于语音这里有几个友情提示：</w:t>
      </w:r>
    </w:p>
    <w:p w14:paraId="1666FC31" w14:textId="77777777" w:rsidR="00BC23BD" w:rsidRDefault="00BC23BD" w:rsidP="00E464DC">
      <w:pPr>
        <w:spacing w:line="400" w:lineRule="exact"/>
        <w:ind w:firstLineChars="200" w:firstLine="48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声音要自然；</w:t>
      </w:r>
      <w:r>
        <w:rPr>
          <w:sz w:val="24"/>
          <w:szCs w:val="24"/>
        </w:rPr>
        <w:fldChar w:fldCharType="begin"/>
      </w:r>
      <w:r>
        <w:rPr>
          <w:sz w:val="24"/>
          <w:szCs w:val="24"/>
        </w:rPr>
        <w:instrText xml:space="preserve"> = 2 \* GB3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语速要适度；</w:t>
      </w:r>
      <w:r>
        <w:rPr>
          <w:sz w:val="24"/>
          <w:szCs w:val="24"/>
        </w:rPr>
        <w:fldChar w:fldCharType="begin"/>
      </w:r>
      <w:r>
        <w:rPr>
          <w:sz w:val="24"/>
          <w:szCs w:val="24"/>
        </w:rPr>
        <w:instrText xml:space="preserve"> = 3 \* GB3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语言要变化；</w:t>
      </w:r>
      <w:r>
        <w:rPr>
          <w:sz w:val="24"/>
          <w:szCs w:val="24"/>
        </w:rPr>
        <w:fldChar w:fldCharType="begin"/>
      </w:r>
      <w:r>
        <w:rPr>
          <w:sz w:val="24"/>
          <w:szCs w:val="24"/>
        </w:rPr>
        <w:instrText xml:space="preserve"> = 4 \* GB3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感觉要兴奋；</w:t>
      </w:r>
      <w:r>
        <w:rPr>
          <w:sz w:val="24"/>
          <w:szCs w:val="24"/>
        </w:rPr>
        <w:fldChar w:fldCharType="begin"/>
      </w:r>
      <w:r>
        <w:rPr>
          <w:sz w:val="24"/>
          <w:szCs w:val="24"/>
        </w:rPr>
        <w:instrText xml:space="preserve"> = 5 \* GB3 </w:instrText>
      </w:r>
      <w:r>
        <w:rPr>
          <w:sz w:val="24"/>
          <w:szCs w:val="24"/>
        </w:rPr>
        <w:fldChar w:fldCharType="separate"/>
      </w:r>
      <w:r>
        <w:rPr>
          <w:rFonts w:hint="eastAsia"/>
          <w:sz w:val="24"/>
          <w:szCs w:val="24"/>
        </w:rPr>
        <w:t>⑤</w:t>
      </w:r>
      <w:r>
        <w:rPr>
          <w:sz w:val="24"/>
          <w:szCs w:val="24"/>
        </w:rPr>
        <w:fldChar w:fldCharType="end"/>
      </w:r>
      <w:r>
        <w:rPr>
          <w:rFonts w:hint="eastAsia"/>
          <w:sz w:val="24"/>
          <w:szCs w:val="24"/>
        </w:rPr>
        <w:t>手势要大气。</w:t>
      </w:r>
    </w:p>
    <w:p w14:paraId="07E5A764" w14:textId="77777777" w:rsidR="00BC23BD" w:rsidRDefault="00BC23BD" w:rsidP="00E464DC">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）细节</w:t>
      </w:r>
    </w:p>
    <w:p w14:paraId="105354AA" w14:textId="77777777" w:rsidR="00BC23BD" w:rsidRDefault="00BC23BD" w:rsidP="00E464DC">
      <w:pPr>
        <w:spacing w:line="400" w:lineRule="exact"/>
        <w:ind w:firstLineChars="200" w:firstLine="480"/>
        <w:rPr>
          <w:sz w:val="24"/>
          <w:szCs w:val="24"/>
        </w:rPr>
      </w:pPr>
      <w:r>
        <w:rPr>
          <w:rFonts w:hint="eastAsia"/>
          <w:sz w:val="24"/>
          <w:szCs w:val="24"/>
        </w:rPr>
        <w:t>说课时既不能面无表情、平淡呆板，又不能拿腔捏调，像面对几岁的孩子，要亲切而不失庄重，文雅而不失幽默。因为说课是说给同行听的，说给领导听的，说的过程不是先知在布道，也不是专家在培训，更不是学生在求教，是介绍自己</w:t>
      </w:r>
      <w:r>
        <w:rPr>
          <w:rFonts w:hint="eastAsia"/>
          <w:sz w:val="24"/>
          <w:szCs w:val="24"/>
        </w:rPr>
        <w:lastRenderedPageBreak/>
        <w:t>对教材的理解和教学设想，唤起听者的兴趣，激发他们的思维，探索更合理的教学设计。所以，说课者给自己的身份定位，既不能妄自尊大，当然更不能妄自菲薄。</w:t>
      </w:r>
    </w:p>
    <w:p w14:paraId="67E3AD1C" w14:textId="77777777" w:rsidR="00BC23BD" w:rsidRDefault="00BC23BD" w:rsidP="00E464DC">
      <w:pPr>
        <w:spacing w:line="400" w:lineRule="exact"/>
        <w:ind w:firstLineChars="200" w:firstLine="480"/>
        <w:rPr>
          <w:sz w:val="24"/>
          <w:szCs w:val="24"/>
        </w:rPr>
      </w:pPr>
      <w:r>
        <w:rPr>
          <w:rFonts w:hint="eastAsia"/>
          <w:sz w:val="24"/>
          <w:szCs w:val="24"/>
        </w:rPr>
        <w:t>教师精湛的说课艺术，绝不是一朝一夕之功，是长期坚持认真学习、刻苦锻炼的结果。作为一门综合性很强的说课艺术，它也贵在创造、贵在灵活、贵在特色，这也正是同样一个内容，不同的说课者会有不同的说课效果的根本原因。如果刻板地按图索骥，墨守成规，死搬硬套说课的条条框框，说课也就成了千人一面、千篇一律的标本，没有一丝活力和魅力可言了。</w:t>
      </w:r>
    </w:p>
    <w:p w14:paraId="16773526" w14:textId="77777777" w:rsidR="00BC23BD" w:rsidRPr="004A29F7" w:rsidRDefault="00BC23BD" w:rsidP="00E464DC">
      <w:pPr>
        <w:spacing w:line="400" w:lineRule="exact"/>
        <w:jc w:val="center"/>
        <w:rPr>
          <w:rFonts w:ascii="黑体" w:eastAsia="黑体" w:hAnsi="宋体"/>
          <w:b/>
          <w:sz w:val="44"/>
          <w:szCs w:val="44"/>
        </w:rPr>
      </w:pPr>
    </w:p>
    <w:p w14:paraId="241333AC" w14:textId="77777777" w:rsidR="00BC23BD" w:rsidRDefault="00BC23BD" w:rsidP="00E464DC">
      <w:pPr>
        <w:widowControl/>
        <w:spacing w:line="400" w:lineRule="exact"/>
        <w:jc w:val="left"/>
        <w:rPr>
          <w:rFonts w:ascii="黑体" w:eastAsia="黑体" w:hAnsi="宋体"/>
          <w:b/>
          <w:sz w:val="44"/>
          <w:szCs w:val="44"/>
        </w:rPr>
      </w:pPr>
      <w:r>
        <w:rPr>
          <w:rFonts w:ascii="黑体" w:eastAsia="黑体" w:hAnsi="宋体"/>
          <w:b/>
          <w:sz w:val="44"/>
          <w:szCs w:val="44"/>
        </w:rPr>
        <w:br w:type="page"/>
      </w:r>
    </w:p>
    <w:p w14:paraId="763EBEC7" w14:textId="01A7F94A" w:rsidR="00BC23BD" w:rsidRPr="003D135E" w:rsidRDefault="00BC23BD" w:rsidP="00E464DC">
      <w:pPr>
        <w:pStyle w:val="a7"/>
        <w:spacing w:line="400" w:lineRule="exact"/>
        <w:rPr>
          <w:b w:val="0"/>
          <w:bCs w:val="0"/>
        </w:rPr>
      </w:pPr>
      <w:bookmarkStart w:id="16" w:name="_Toc75618736"/>
      <w:r w:rsidRPr="003D135E">
        <w:rPr>
          <w:rFonts w:hint="eastAsia"/>
          <w:b w:val="0"/>
          <w:bCs w:val="0"/>
        </w:rPr>
        <w:lastRenderedPageBreak/>
        <w:t>游戏，让数学课堂更好玩</w:t>
      </w:r>
      <w:bookmarkEnd w:id="16"/>
    </w:p>
    <w:p w14:paraId="6029DF89" w14:textId="77777777" w:rsidR="00BC23BD" w:rsidRPr="003E753C" w:rsidRDefault="00BC23BD" w:rsidP="00E464DC">
      <w:pPr>
        <w:spacing w:beforeLines="50" w:before="156" w:afterLines="50" w:after="156" w:line="400" w:lineRule="exact"/>
        <w:jc w:val="center"/>
        <w:rPr>
          <w:rFonts w:ascii="楷体_GB2312" w:eastAsia="楷体_GB2312" w:hAnsi="宋体"/>
          <w:sz w:val="28"/>
          <w:szCs w:val="28"/>
        </w:rPr>
      </w:pPr>
      <w:r w:rsidRPr="003E753C">
        <w:rPr>
          <w:rFonts w:ascii="楷体_GB2312" w:eastAsia="楷体_GB2312" w:hAnsi="宋体" w:hint="eastAsia"/>
          <w:sz w:val="28"/>
          <w:szCs w:val="28"/>
        </w:rPr>
        <w:t>江苏省常州市武进区嘉泽中心小学    唐亚梅</w:t>
      </w:r>
    </w:p>
    <w:p w14:paraId="417185BA"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【内容摘要】  小学生，尤其是低年级小学生，就是一群天真可爱的孩子。他们的思想其实很简单，他们爱学习、爱玩自己喜欢的东西。而游戏就是儿童酷爱的一种活动。游戏教学一般</w:t>
      </w:r>
      <w:proofErr w:type="gramStart"/>
      <w:r w:rsidRPr="00190C0C">
        <w:rPr>
          <w:rFonts w:ascii="楷体_GB2312" w:eastAsia="楷体_GB2312" w:hAnsi="宋体" w:hint="eastAsia"/>
          <w:sz w:val="24"/>
          <w:szCs w:val="24"/>
        </w:rPr>
        <w:t>是指寓教学</w:t>
      </w:r>
      <w:proofErr w:type="gramEnd"/>
      <w:r w:rsidRPr="00190C0C">
        <w:rPr>
          <w:rFonts w:ascii="楷体_GB2312" w:eastAsia="楷体_GB2312" w:hAnsi="宋体" w:hint="eastAsia"/>
          <w:sz w:val="24"/>
          <w:szCs w:val="24"/>
        </w:rPr>
        <w:t>内容于游戏之中,让儿童在玩中学,在学中获得知识。所以在小学数学教学的时候，尤其是低年级数学教学时，我们可以将数学内容转变成学生乐于接受的元素，即数学游戏。将游戏引入小学数学课堂，既能充分激发学生的好奇心，吸引他们的注意力；同时又能体现教师的教学智慧，开发学生的身心潜能，增强学生主体意识，培养学生主体能力，营造出一个宽松、活泼的学习环境，从而提升数学学习效果。</w:t>
      </w:r>
    </w:p>
    <w:p w14:paraId="3B240D2F" w14:textId="77777777" w:rsidR="00BC23BD" w:rsidRPr="00190C0C" w:rsidRDefault="00BC23BD" w:rsidP="00E464DC">
      <w:pPr>
        <w:spacing w:line="400" w:lineRule="exact"/>
        <w:ind w:firstLineChars="200" w:firstLine="480"/>
        <w:rPr>
          <w:rFonts w:ascii="宋体" w:hAnsi="宋体"/>
          <w:sz w:val="24"/>
          <w:szCs w:val="24"/>
        </w:rPr>
      </w:pPr>
      <w:r w:rsidRPr="00190C0C">
        <w:rPr>
          <w:rFonts w:ascii="楷体_GB2312" w:eastAsia="楷体_GB2312" w:hAnsi="宋体" w:hint="eastAsia"/>
          <w:sz w:val="24"/>
          <w:szCs w:val="24"/>
        </w:rPr>
        <w:t xml:space="preserve">【关键词】  数学游戏    效果   能力 </w:t>
      </w:r>
      <w:r w:rsidRPr="00190C0C">
        <w:rPr>
          <w:rFonts w:ascii="宋体" w:hAnsi="宋体" w:hint="eastAsia"/>
          <w:sz w:val="24"/>
          <w:szCs w:val="24"/>
        </w:rPr>
        <w:t xml:space="preserve"> </w:t>
      </w:r>
    </w:p>
    <w:p w14:paraId="711A8B07"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是一门逻辑性强、十分抽象的科学。而小学生，尤其是低年级小学生，就是一群天真可爱的孩子。他们的思想其实很简单，他们爱学习、爱玩自己喜欢的东西。在课堂上，采取什么方法才能够让孩子们一上课就感受到学习的乐趣，从小培养起他们强烈的求知欲、良好的思维品质和学习习惯呢？作为数学老师应尽可能地理解儿童的童真童趣，在尊重儿童“爱玩”这一天性的前提下，将游戏引入小学数学课堂，想办法把枯燥的数字变得生动有趣，把抽象的概念变得直观具体，这样既能充分激发学生的好奇心，吸引他们的注意力；同时又能体现教师的教学智慧，开发学生的身心潜能，增强学生主体意识，培养学生主体能力，营造出一个宽松、活泼的学习环境，从而提升数学学习效果。</w:t>
      </w:r>
      <w:r w:rsidRPr="00190C0C">
        <w:rPr>
          <w:rFonts w:ascii="宋体" w:hAnsi="宋体" w:hint="eastAsia"/>
          <w:sz w:val="24"/>
          <w:szCs w:val="24"/>
        </w:rPr>
        <w:t xml:space="preserve">  </w:t>
      </w:r>
    </w:p>
    <w:p w14:paraId="22548C46"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一、趣味游戏，让数学课更“好玩”</w:t>
      </w:r>
      <w:r w:rsidRPr="00190C0C">
        <w:rPr>
          <w:rFonts w:ascii="宋体" w:hAnsi="宋体" w:hint="eastAsia"/>
          <w:b/>
          <w:sz w:val="24"/>
          <w:szCs w:val="24"/>
        </w:rPr>
        <w:t xml:space="preserve">  </w:t>
      </w:r>
    </w:p>
    <w:p w14:paraId="20960F4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大量的数学教育理论和实践都足以证明游戏活动对于小学数学课堂教学具有极大的价值。马丁·加德纳曾评价“唤醒学生最好的办法是向他们提供有吸引力的数学游戏、智力题、魔术、笑话、打油诗或那些呆板的教师认为无意义而避开的其他东西”。</w:t>
      </w:r>
    </w:p>
    <w:p w14:paraId="37D5EDD1"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1</w:t>
      </w:r>
      <w:r w:rsidRPr="00190C0C">
        <w:rPr>
          <w:rFonts w:ascii="宋体" w:hAnsi="宋体" w:hint="eastAsia"/>
          <w:sz w:val="24"/>
          <w:szCs w:val="24"/>
        </w:rPr>
        <w:t>、精心设计富有趣味性的数学游戏。</w:t>
      </w:r>
      <w:r w:rsidRPr="00190C0C">
        <w:rPr>
          <w:rFonts w:ascii="宋体" w:hAnsi="宋体" w:hint="eastAsia"/>
          <w:sz w:val="24"/>
          <w:szCs w:val="24"/>
        </w:rPr>
        <w:t xml:space="preserve">  </w:t>
      </w:r>
    </w:p>
    <w:p w14:paraId="2511338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以学习为快乐的学生学习效果更好，兴趣是最好的老师，它是学生主动思考、积极探索、勇于创新的强大动力来源。在课堂中运用生动有趣的数学活动情景，使学生兴趣浓厚，让学生一开始就被吸引住，立即就能进入最佳的学习状态。</w:t>
      </w:r>
    </w:p>
    <w:p w14:paraId="1FF2C29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当学生在学习数学乘法口诀的时候，差不多的内容消耗了学生的热情，到后来学生学习热情不高，效率低下，死记硬背后很难记住，就算记住了也很难灵活运用。这时候我们就可以将学习乘法口诀融入到一些有意思的游戏当中，既能提升学生的学习兴趣，又能在学生主动参与下完成教学目标。比如，在学习《</w:t>
      </w:r>
      <w:r w:rsidRPr="00190C0C">
        <w:rPr>
          <w:rFonts w:ascii="宋体" w:hAnsi="宋体" w:hint="eastAsia"/>
          <w:sz w:val="24"/>
          <w:szCs w:val="24"/>
        </w:rPr>
        <w:t>7</w:t>
      </w:r>
      <w:r w:rsidRPr="00190C0C">
        <w:rPr>
          <w:rFonts w:ascii="宋体" w:hAnsi="宋体" w:hint="eastAsia"/>
          <w:sz w:val="24"/>
          <w:szCs w:val="24"/>
        </w:rPr>
        <w:t>的乘法口诀》时，安排一个“开火车”的小游戏。游戏规则为：教师规定两个数字</w:t>
      </w:r>
      <w:r w:rsidRPr="00190C0C">
        <w:rPr>
          <w:rFonts w:ascii="宋体" w:hAnsi="宋体" w:hint="eastAsia"/>
          <w:sz w:val="24"/>
          <w:szCs w:val="24"/>
        </w:rPr>
        <w:lastRenderedPageBreak/>
        <w:t>（</w:t>
      </w:r>
      <w:r w:rsidRPr="00190C0C">
        <w:rPr>
          <w:rFonts w:ascii="宋体" w:hAnsi="宋体" w:hint="eastAsia"/>
          <w:sz w:val="24"/>
          <w:szCs w:val="24"/>
        </w:rPr>
        <w:t>7</w:t>
      </w:r>
      <w:r w:rsidRPr="00190C0C">
        <w:rPr>
          <w:rFonts w:ascii="宋体" w:hAnsi="宋体" w:hint="eastAsia"/>
          <w:sz w:val="24"/>
          <w:szCs w:val="24"/>
        </w:rPr>
        <w:t>和</w:t>
      </w:r>
      <w:r w:rsidRPr="00190C0C">
        <w:rPr>
          <w:rFonts w:ascii="宋体" w:hAnsi="宋体" w:hint="eastAsia"/>
          <w:sz w:val="24"/>
          <w:szCs w:val="24"/>
        </w:rPr>
        <w:t>13</w:t>
      </w:r>
      <w:r w:rsidRPr="00190C0C">
        <w:rPr>
          <w:rFonts w:ascii="宋体" w:hAnsi="宋体" w:hint="eastAsia"/>
          <w:sz w:val="24"/>
          <w:szCs w:val="24"/>
        </w:rPr>
        <w:t>），学生排好队，按照次序从教师规定的</w:t>
      </w:r>
      <w:r w:rsidRPr="00190C0C">
        <w:rPr>
          <w:rFonts w:ascii="宋体" w:hAnsi="宋体" w:hint="eastAsia"/>
          <w:sz w:val="24"/>
          <w:szCs w:val="24"/>
        </w:rPr>
        <w:t>13</w:t>
      </w:r>
      <w:r w:rsidRPr="00190C0C">
        <w:rPr>
          <w:rFonts w:ascii="宋体" w:hAnsi="宋体" w:hint="eastAsia"/>
          <w:sz w:val="24"/>
          <w:szCs w:val="24"/>
        </w:rPr>
        <w:t>开始依次说出数字，但是学生不能说出</w:t>
      </w:r>
      <w:r w:rsidRPr="00190C0C">
        <w:rPr>
          <w:rFonts w:ascii="宋体" w:hAnsi="宋体" w:hint="eastAsia"/>
          <w:sz w:val="24"/>
          <w:szCs w:val="24"/>
        </w:rPr>
        <w:t>7</w:t>
      </w:r>
      <w:r w:rsidRPr="00190C0C">
        <w:rPr>
          <w:rFonts w:ascii="宋体" w:hAnsi="宋体" w:hint="eastAsia"/>
          <w:sz w:val="24"/>
          <w:szCs w:val="24"/>
        </w:rPr>
        <w:t>的倍数，一旦说出了</w:t>
      </w:r>
      <w:r w:rsidRPr="00190C0C">
        <w:rPr>
          <w:rFonts w:ascii="宋体" w:hAnsi="宋体" w:hint="eastAsia"/>
          <w:sz w:val="24"/>
          <w:szCs w:val="24"/>
        </w:rPr>
        <w:t>7</w:t>
      </w:r>
      <w:r w:rsidRPr="00190C0C">
        <w:rPr>
          <w:rFonts w:ascii="宋体" w:hAnsi="宋体" w:hint="eastAsia"/>
          <w:sz w:val="24"/>
          <w:szCs w:val="24"/>
        </w:rPr>
        <w:t>的倍数，就要站起来做一个比较滑稽的动作。这样利用游戏的娱乐性吸引学生参与，调动学生积极性，通过学生的努力思考，能引导学生在极短的时间内熟记、运用乘法口诀，达到学习目的。</w:t>
      </w:r>
    </w:p>
    <w:p w14:paraId="3F211BE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2</w:t>
      </w:r>
      <w:r w:rsidRPr="00190C0C">
        <w:rPr>
          <w:rFonts w:ascii="宋体" w:hAnsi="宋体" w:hint="eastAsia"/>
          <w:sz w:val="24"/>
          <w:szCs w:val="24"/>
        </w:rPr>
        <w:t>、精心设计具有生活性的数学游戏。</w:t>
      </w:r>
    </w:p>
    <w:p w14:paraId="7438A4C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课堂上设计的游戏应贴近学生的生活。学生的思维正处于以形象思维为主的阶段，他们知识中最牢固的部分来源于生活，要使学生理解和消化抽象的数学知识，教师就应该根据学生的年龄特点和认知规律，设计成贴近学生生活的游戏，这样才能引起学生浓厚的兴趣，吸引学生的注意力，以利于学生接收、消化抽象的数学知识。</w:t>
      </w:r>
    </w:p>
    <w:p w14:paraId="3C16CFD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教学《认识图形》中设计送图形回家的游戏，在讲台上放四个分别贴着长方体、正方体、圆、圆柱体的小篮子，音乐一起让学生把手中的长方体、正方体、圆、圆柱体一一放在相对应的小篮子里并且告诉大家：“我把某某</w:t>
      </w:r>
      <w:proofErr w:type="gramStart"/>
      <w:r w:rsidRPr="00190C0C">
        <w:rPr>
          <w:rFonts w:ascii="宋体" w:hAnsi="宋体" w:hint="eastAsia"/>
          <w:sz w:val="24"/>
          <w:szCs w:val="24"/>
        </w:rPr>
        <w:t>某</w:t>
      </w:r>
      <w:proofErr w:type="gramEnd"/>
      <w:r w:rsidRPr="00190C0C">
        <w:rPr>
          <w:rFonts w:ascii="宋体" w:hAnsi="宋体" w:hint="eastAsia"/>
          <w:sz w:val="24"/>
          <w:szCs w:val="24"/>
        </w:rPr>
        <w:t>送回家”。说的对的小朋友教师就奖他一颗五角星。这样学生在送图形回家的生活情境中展开，在玩中思考，在思考中玩，这样不仅达到了教学目的，又活跃了课堂气氛。</w:t>
      </w:r>
    </w:p>
    <w:p w14:paraId="5230720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3</w:t>
      </w:r>
      <w:r w:rsidRPr="00190C0C">
        <w:rPr>
          <w:rFonts w:ascii="宋体" w:hAnsi="宋体" w:hint="eastAsia"/>
          <w:sz w:val="24"/>
          <w:szCs w:val="24"/>
        </w:rPr>
        <w:t>、精心设计体现竞争性的数学游戏。</w:t>
      </w:r>
    </w:p>
    <w:p w14:paraId="27943BB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的学习注意只能维持在课堂前十五分钟左右，但他们的好胜心强，特别爱表现自己，因而，在课堂教学过程的中期，教师可以设法穿插一些简单的竞争性游戏，活跃课堂气氛，调动学生的好胜心、表现欲，吸引学生的注意力。</w:t>
      </w:r>
      <w:r w:rsidRPr="00190C0C">
        <w:rPr>
          <w:rFonts w:ascii="宋体" w:hAnsi="宋体" w:hint="eastAsia"/>
          <w:sz w:val="24"/>
          <w:szCs w:val="24"/>
        </w:rPr>
        <w:t xml:space="preserve">  </w:t>
      </w:r>
    </w:p>
    <w:p w14:paraId="7CC45B0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例如：在教学完“用</w:t>
      </w:r>
      <w:r w:rsidRPr="00190C0C">
        <w:rPr>
          <w:rFonts w:ascii="宋体" w:hAnsi="宋体" w:hint="eastAsia"/>
          <w:sz w:val="24"/>
          <w:szCs w:val="24"/>
        </w:rPr>
        <w:t>6</w:t>
      </w:r>
      <w:r w:rsidRPr="00190C0C">
        <w:rPr>
          <w:rFonts w:ascii="宋体" w:hAnsi="宋体" w:hint="eastAsia"/>
          <w:sz w:val="24"/>
          <w:szCs w:val="24"/>
        </w:rPr>
        <w:t>的乘法口诀求商”的例题后，可以设计一个“找朋友”的游戏。教师预先发给一部分学生每人一个“算式卡”（卡上写有可以用</w:t>
      </w:r>
      <w:r w:rsidRPr="00190C0C">
        <w:rPr>
          <w:rFonts w:ascii="宋体" w:hAnsi="宋体" w:hint="eastAsia"/>
          <w:sz w:val="24"/>
          <w:szCs w:val="24"/>
        </w:rPr>
        <w:t>6</w:t>
      </w:r>
      <w:r w:rsidRPr="00190C0C">
        <w:rPr>
          <w:rFonts w:ascii="宋体" w:hAnsi="宋体" w:hint="eastAsia"/>
          <w:sz w:val="24"/>
          <w:szCs w:val="24"/>
        </w:rPr>
        <w:t>的乘法口诀求商的除法算式，除法算式可以重复），给另一部分学生每人发一个“得数卡”；先请一位拿到“得数卡”的学生到讲台前举起手里的卡片说：“我的朋友在哪里？”下面的小朋友算出自己卡片上算式的得数，如果与这个学生的得数相符，就站起来说：“你的朋友在这里。”然后全班学生一起把算式和得数连起来读一遍；也可以请拿“算式卡”的学生到讲台前“找朋友”，其余学生计算出这个学生卡上的得数，如果与自己卡上的得数一样就是他的“朋友”。为了能最快的找到朋友，学生们个个跃跃欲试，教室里顿时情绪高涨，气氛活跃。像这样的一些带有竞争性的游戏，不仅使学生在玩中学到知识，而且培养了学生的竞争意识和力争上游的精神。</w:t>
      </w:r>
    </w:p>
    <w:p w14:paraId="13E63E65"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二、探究游戏，让数学课“玩有所获”</w:t>
      </w:r>
      <w:r w:rsidRPr="00190C0C">
        <w:rPr>
          <w:rFonts w:ascii="宋体" w:hAnsi="宋体" w:hint="eastAsia"/>
          <w:b/>
          <w:sz w:val="24"/>
          <w:szCs w:val="24"/>
        </w:rPr>
        <w:t xml:space="preserve">  </w:t>
      </w:r>
    </w:p>
    <w:p w14:paraId="02F46A8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由于小学生的心理特征还不够成熟，所掌握的知识也是十分浅显的，因此他们具有潜在的求知欲和好奇心。游戏是显示儿童智力最自由、最自然的形式，在这种形式中儿童可以认识和学习周围世界，并为显示出个人的积极性而开拓了广</w:t>
      </w:r>
      <w:r w:rsidRPr="00190C0C">
        <w:rPr>
          <w:rFonts w:ascii="宋体" w:hAnsi="宋体" w:hint="eastAsia"/>
          <w:sz w:val="24"/>
          <w:szCs w:val="24"/>
        </w:rPr>
        <w:lastRenderedPageBreak/>
        <w:t>阔的天地，在某些游戏中儿童表现出思维敏捷并富有首创精神。因此根据小学生的年龄心理特征，在数学课堂中设计多种形式的游戏活动，可以给小学生提供充分的想象空间，以激发小学生的求知欲和好奇心，并且能够进一步培养他们敏锐的观察力，提高他们的聪明才智，从而有助于发展小学生的思维，培养他们的创造精神。</w:t>
      </w:r>
    </w:p>
    <w:p w14:paraId="75A8967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1</w:t>
      </w:r>
      <w:r w:rsidRPr="00190C0C">
        <w:rPr>
          <w:rFonts w:ascii="宋体" w:hAnsi="宋体" w:hint="eastAsia"/>
          <w:sz w:val="24"/>
          <w:szCs w:val="24"/>
        </w:rPr>
        <w:t>、细心安排导入游戏，激起探究的兴趣。</w:t>
      </w:r>
      <w:r w:rsidRPr="00190C0C">
        <w:rPr>
          <w:rFonts w:ascii="宋体" w:hAnsi="宋体" w:hint="eastAsia"/>
          <w:sz w:val="24"/>
          <w:szCs w:val="24"/>
        </w:rPr>
        <w:t xml:space="preserve">    </w:t>
      </w:r>
    </w:p>
    <w:p w14:paraId="5FA114A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学生是教学中的主体，要上好每一堂课，不仅仅靠教师传授知识，还</w:t>
      </w:r>
      <w:proofErr w:type="gramStart"/>
      <w:r w:rsidRPr="00190C0C">
        <w:rPr>
          <w:rFonts w:ascii="宋体" w:hAnsi="宋体" w:hint="eastAsia"/>
          <w:sz w:val="24"/>
          <w:szCs w:val="24"/>
        </w:rPr>
        <w:t>需学生</w:t>
      </w:r>
      <w:proofErr w:type="gramEnd"/>
      <w:r w:rsidRPr="00190C0C">
        <w:rPr>
          <w:rFonts w:ascii="宋体" w:hAnsi="宋体" w:hint="eastAsia"/>
          <w:sz w:val="24"/>
          <w:szCs w:val="24"/>
        </w:rPr>
        <w:t>配合。低年级学生注意力极不稳定，容易被一些其他刺激所吸引。为此，我采用了游戏与实践相结合的游戏教学方式来吸引学生的注意力，并积极、有意识地培养他们注意自己不感兴趣的东西，发展他们的有意注意，提高数学教学的课堂效率。</w:t>
      </w:r>
    </w:p>
    <w:p w14:paraId="41A1DE6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例如：在教学《认识平均分》时，教师在讲台上放</w:t>
      </w:r>
      <w:r w:rsidRPr="00190C0C">
        <w:rPr>
          <w:rFonts w:ascii="宋体" w:hAnsi="宋体" w:hint="eastAsia"/>
          <w:sz w:val="24"/>
          <w:szCs w:val="24"/>
        </w:rPr>
        <w:t>12</w:t>
      </w:r>
      <w:r w:rsidRPr="00190C0C">
        <w:rPr>
          <w:rFonts w:ascii="宋体" w:hAnsi="宋体" w:hint="eastAsia"/>
          <w:sz w:val="24"/>
          <w:szCs w:val="24"/>
        </w:rPr>
        <w:t>本练习本，教师先每两本一份，分给了</w:t>
      </w:r>
      <w:r w:rsidRPr="00190C0C">
        <w:rPr>
          <w:rFonts w:ascii="宋体" w:hAnsi="宋体" w:hint="eastAsia"/>
          <w:sz w:val="24"/>
          <w:szCs w:val="24"/>
        </w:rPr>
        <w:t>6</w:t>
      </w:r>
      <w:r w:rsidRPr="00190C0C">
        <w:rPr>
          <w:rFonts w:ascii="宋体" w:hAnsi="宋体" w:hint="eastAsia"/>
          <w:sz w:val="24"/>
          <w:szCs w:val="24"/>
        </w:rPr>
        <w:t>个小朋友，让学生看到这六个小朋友手里的练习本同样多。接下去，教师要求学生按照同样的方法，每几本一份的分给小朋友，学生们分出了每</w:t>
      </w:r>
      <w:r w:rsidRPr="00190C0C">
        <w:rPr>
          <w:rFonts w:ascii="宋体" w:hAnsi="宋体" w:hint="eastAsia"/>
          <w:sz w:val="24"/>
          <w:szCs w:val="24"/>
        </w:rPr>
        <w:t>1</w:t>
      </w:r>
      <w:r w:rsidRPr="00190C0C">
        <w:rPr>
          <w:rFonts w:ascii="宋体" w:hAnsi="宋体" w:hint="eastAsia"/>
          <w:sz w:val="24"/>
          <w:szCs w:val="24"/>
        </w:rPr>
        <w:t>本一份、每</w:t>
      </w:r>
      <w:r w:rsidRPr="00190C0C">
        <w:rPr>
          <w:rFonts w:ascii="宋体" w:hAnsi="宋体" w:hint="eastAsia"/>
          <w:sz w:val="24"/>
          <w:szCs w:val="24"/>
        </w:rPr>
        <w:t>3</w:t>
      </w:r>
      <w:r w:rsidRPr="00190C0C">
        <w:rPr>
          <w:rFonts w:ascii="宋体" w:hAnsi="宋体" w:hint="eastAsia"/>
          <w:sz w:val="24"/>
          <w:szCs w:val="24"/>
        </w:rPr>
        <w:t>本一份、每</w:t>
      </w:r>
      <w:r w:rsidRPr="00190C0C">
        <w:rPr>
          <w:rFonts w:ascii="宋体" w:hAnsi="宋体" w:hint="eastAsia"/>
          <w:sz w:val="24"/>
          <w:szCs w:val="24"/>
        </w:rPr>
        <w:t>4</w:t>
      </w:r>
      <w:r w:rsidRPr="00190C0C">
        <w:rPr>
          <w:rFonts w:ascii="宋体" w:hAnsi="宋体" w:hint="eastAsia"/>
          <w:sz w:val="24"/>
          <w:szCs w:val="24"/>
        </w:rPr>
        <w:t>本一份、每</w:t>
      </w:r>
      <w:r w:rsidRPr="00190C0C">
        <w:rPr>
          <w:rFonts w:ascii="宋体" w:hAnsi="宋体" w:hint="eastAsia"/>
          <w:sz w:val="24"/>
          <w:szCs w:val="24"/>
        </w:rPr>
        <w:t>6</w:t>
      </w:r>
      <w:r w:rsidRPr="00190C0C">
        <w:rPr>
          <w:rFonts w:ascii="宋体" w:hAnsi="宋体" w:hint="eastAsia"/>
          <w:sz w:val="24"/>
          <w:szCs w:val="24"/>
        </w:rPr>
        <w:t>本一份、每</w:t>
      </w:r>
      <w:r w:rsidRPr="00190C0C">
        <w:rPr>
          <w:rFonts w:ascii="宋体" w:hAnsi="宋体" w:hint="eastAsia"/>
          <w:sz w:val="24"/>
          <w:szCs w:val="24"/>
        </w:rPr>
        <w:t>12</w:t>
      </w:r>
      <w:r w:rsidRPr="00190C0C">
        <w:rPr>
          <w:rFonts w:ascii="宋体" w:hAnsi="宋体" w:hint="eastAsia"/>
          <w:sz w:val="24"/>
          <w:szCs w:val="24"/>
        </w:rPr>
        <w:t>本一份等多种方法，成功的分给了不同的小朋友。这堂课在分练习本的情景中展开序幕，不仅能把学生带入一个欢乐的数学世界，还可以快速吸引学生的注意，使学生很快进入学习状态。</w:t>
      </w:r>
    </w:p>
    <w:p w14:paraId="79DCD9F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2</w:t>
      </w:r>
      <w:r w:rsidRPr="00190C0C">
        <w:rPr>
          <w:rFonts w:ascii="宋体" w:hAnsi="宋体" w:hint="eastAsia"/>
          <w:sz w:val="24"/>
          <w:szCs w:val="24"/>
        </w:rPr>
        <w:t>、细心</w:t>
      </w:r>
      <w:proofErr w:type="gramStart"/>
      <w:r w:rsidRPr="00190C0C">
        <w:rPr>
          <w:rFonts w:ascii="宋体" w:hAnsi="宋体" w:hint="eastAsia"/>
          <w:sz w:val="24"/>
          <w:szCs w:val="24"/>
        </w:rPr>
        <w:t>安排新授游戏</w:t>
      </w:r>
      <w:proofErr w:type="gramEnd"/>
      <w:r w:rsidRPr="00190C0C">
        <w:rPr>
          <w:rFonts w:ascii="宋体" w:hAnsi="宋体" w:hint="eastAsia"/>
          <w:sz w:val="24"/>
          <w:szCs w:val="24"/>
        </w:rPr>
        <w:t>，学会自主探索。</w:t>
      </w:r>
      <w:r w:rsidRPr="00190C0C">
        <w:rPr>
          <w:rFonts w:ascii="宋体" w:hAnsi="宋体" w:hint="eastAsia"/>
          <w:sz w:val="24"/>
          <w:szCs w:val="24"/>
        </w:rPr>
        <w:t xml:space="preserve">  </w:t>
      </w:r>
    </w:p>
    <w:p w14:paraId="28A2074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在创设游戏的时候，必须要根据课程实际量身定做，教师要注意其中的取舍，对于能激发学生兴趣和思维能力的部分采取保留，而</w:t>
      </w:r>
      <w:proofErr w:type="gramStart"/>
      <w:r w:rsidRPr="00190C0C">
        <w:rPr>
          <w:rFonts w:ascii="宋体" w:hAnsi="宋体" w:hint="eastAsia"/>
          <w:sz w:val="24"/>
          <w:szCs w:val="24"/>
        </w:rPr>
        <w:t>对于的</w:t>
      </w:r>
      <w:proofErr w:type="gramEnd"/>
      <w:r w:rsidRPr="00190C0C">
        <w:rPr>
          <w:rFonts w:ascii="宋体" w:hAnsi="宋体" w:hint="eastAsia"/>
          <w:sz w:val="24"/>
          <w:szCs w:val="24"/>
        </w:rPr>
        <w:t>部分则应在课堂教学中舍去，这样不仅可以活跃课堂气氛，而且还可以分散难点，降低难度，从而驱散学生的紧张心理，不知不觉地学会新知识，收到事半功倍的效果。</w:t>
      </w:r>
      <w:r w:rsidRPr="00190C0C">
        <w:rPr>
          <w:rFonts w:ascii="宋体" w:hAnsi="宋体" w:hint="eastAsia"/>
          <w:sz w:val="24"/>
          <w:szCs w:val="24"/>
        </w:rPr>
        <w:t xml:space="preserve">  </w:t>
      </w:r>
    </w:p>
    <w:p w14:paraId="6AFE446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例如：三年级学习长方形和正方形的周长这一部分内容，可以安排一个探究活动</w:t>
      </w:r>
      <w:r w:rsidRPr="00190C0C">
        <w:rPr>
          <w:rFonts w:ascii="宋体" w:hAnsi="宋体"/>
          <w:sz w:val="24"/>
          <w:szCs w:val="24"/>
        </w:rPr>
        <w:t>:</w:t>
      </w:r>
      <w:r w:rsidRPr="00190C0C">
        <w:rPr>
          <w:rFonts w:ascii="宋体" w:hAnsi="宋体" w:hint="eastAsia"/>
          <w:sz w:val="24"/>
          <w:szCs w:val="24"/>
        </w:rPr>
        <w:t>把</w:t>
      </w:r>
      <w:r w:rsidRPr="00190C0C">
        <w:rPr>
          <w:rFonts w:ascii="宋体" w:hAnsi="宋体"/>
          <w:sz w:val="24"/>
          <w:szCs w:val="24"/>
        </w:rPr>
        <w:t>36</w:t>
      </w:r>
      <w:r w:rsidRPr="00190C0C">
        <w:rPr>
          <w:rFonts w:ascii="宋体" w:hAnsi="宋体" w:hint="eastAsia"/>
          <w:sz w:val="24"/>
          <w:szCs w:val="24"/>
        </w:rPr>
        <w:t>个边长为</w:t>
      </w:r>
      <w:r w:rsidRPr="00190C0C">
        <w:rPr>
          <w:rFonts w:ascii="宋体" w:hAnsi="宋体"/>
          <w:sz w:val="24"/>
          <w:szCs w:val="24"/>
        </w:rPr>
        <w:t>1</w:t>
      </w:r>
      <w:r w:rsidRPr="00190C0C">
        <w:rPr>
          <w:rFonts w:ascii="宋体" w:hAnsi="宋体" w:hint="eastAsia"/>
          <w:sz w:val="24"/>
          <w:szCs w:val="24"/>
        </w:rPr>
        <w:t>厘米的正方形拼成长方形，有多少种拼法？它们的周长各是多少？有什么规律？活动时，学生们独立思考后，有的用方格纸拼，有的画图拼，有的凭借想象拼，通过同学们的不懈努力，最终找出了许多不同的拼法及其规律，这样的活动不仅可以让学生学会解决问题的方法，而且还发展了学生的思维，培养了他们的创新精神。</w:t>
      </w:r>
      <w:r w:rsidRPr="00190C0C">
        <w:rPr>
          <w:rFonts w:ascii="宋体" w:eastAsia="MS Gothic" w:hAnsi="MS Gothic" w:cs="MS Gothic" w:hint="eastAsia"/>
          <w:sz w:val="24"/>
          <w:szCs w:val="24"/>
        </w:rPr>
        <w:t> </w:t>
      </w:r>
      <w:r w:rsidRPr="00190C0C">
        <w:rPr>
          <w:rFonts w:ascii="宋体" w:hAnsi="宋体"/>
          <w:sz w:val="24"/>
          <w:szCs w:val="24"/>
        </w:rPr>
        <w:t xml:space="preserve"> </w:t>
      </w:r>
    </w:p>
    <w:p w14:paraId="3793D95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3</w:t>
      </w:r>
      <w:r w:rsidRPr="00190C0C">
        <w:rPr>
          <w:rFonts w:ascii="宋体" w:hAnsi="宋体" w:hint="eastAsia"/>
          <w:sz w:val="24"/>
          <w:szCs w:val="24"/>
        </w:rPr>
        <w:t>、细心安排课余游戏，及时巩固深化。</w:t>
      </w:r>
      <w:r w:rsidRPr="00190C0C">
        <w:rPr>
          <w:rFonts w:ascii="宋体" w:hAnsi="宋体" w:hint="eastAsia"/>
          <w:sz w:val="24"/>
          <w:szCs w:val="24"/>
        </w:rPr>
        <w:t xml:space="preserve">  </w:t>
      </w:r>
    </w:p>
    <w:p w14:paraId="3E0502D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来源于生活，也运用于生活。因此，数学的学习不仅仅在数学课堂，还应包括课后。而游戏也是学生课余学习的有效形式，课堂里学到的新知识，经过课余的游戏，能得到巩固和深化。在练习反馈时开展数学游戏，会把原本枯燥无趣的练习变得引人入胜。</w:t>
      </w:r>
      <w:r w:rsidRPr="00190C0C">
        <w:rPr>
          <w:rFonts w:ascii="宋体" w:hAnsi="宋体" w:hint="eastAsia"/>
          <w:sz w:val="24"/>
          <w:szCs w:val="24"/>
        </w:rPr>
        <w:t xml:space="preserve">  </w:t>
      </w:r>
    </w:p>
    <w:p w14:paraId="6149F89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lastRenderedPageBreak/>
        <w:t>例如在教学《</w:t>
      </w:r>
      <w:r w:rsidRPr="00190C0C">
        <w:rPr>
          <w:rFonts w:ascii="宋体" w:hAnsi="宋体"/>
          <w:sz w:val="24"/>
          <w:szCs w:val="24"/>
        </w:rPr>
        <w:t>100</w:t>
      </w:r>
      <w:r w:rsidRPr="00190C0C">
        <w:rPr>
          <w:rFonts w:ascii="宋体" w:hAnsi="宋体" w:hint="eastAsia"/>
          <w:sz w:val="24"/>
          <w:szCs w:val="24"/>
        </w:rPr>
        <w:t>以内数的认识》这一单元时，教学后可以开展一个“对号入座”的游戏。首先，从</w:t>
      </w:r>
      <w:r w:rsidRPr="00190C0C">
        <w:rPr>
          <w:rFonts w:ascii="宋体" w:hAnsi="宋体"/>
          <w:sz w:val="24"/>
          <w:szCs w:val="24"/>
        </w:rPr>
        <w:t>20</w:t>
      </w:r>
      <w:r w:rsidRPr="00190C0C">
        <w:rPr>
          <w:rFonts w:ascii="宋体" w:hAnsi="宋体" w:hint="eastAsia"/>
          <w:sz w:val="24"/>
          <w:szCs w:val="24"/>
        </w:rPr>
        <w:t>到</w:t>
      </w:r>
      <w:r w:rsidRPr="00190C0C">
        <w:rPr>
          <w:rFonts w:ascii="宋体" w:hAnsi="宋体"/>
          <w:sz w:val="24"/>
          <w:szCs w:val="24"/>
        </w:rPr>
        <w:t>90</w:t>
      </w:r>
      <w:r w:rsidRPr="00190C0C">
        <w:rPr>
          <w:rFonts w:ascii="宋体" w:hAnsi="宋体" w:hint="eastAsia"/>
          <w:sz w:val="24"/>
          <w:szCs w:val="24"/>
        </w:rPr>
        <w:t>给每个学生编上号，并让学生牢记。然后课堂由老师提问，学生对号入座。比如说老师问：</w:t>
      </w:r>
      <w:proofErr w:type="gramStart"/>
      <w:r w:rsidRPr="00190C0C">
        <w:rPr>
          <w:rFonts w:ascii="宋体" w:hAnsi="宋体" w:hint="eastAsia"/>
          <w:sz w:val="24"/>
          <w:szCs w:val="24"/>
        </w:rPr>
        <w:t>2</w:t>
      </w:r>
      <w:r w:rsidRPr="00190C0C">
        <w:rPr>
          <w:rFonts w:ascii="宋体" w:hAnsi="宋体" w:hint="eastAsia"/>
          <w:sz w:val="24"/>
          <w:szCs w:val="24"/>
        </w:rPr>
        <w:t>个十和</w:t>
      </w:r>
      <w:r w:rsidRPr="00190C0C">
        <w:rPr>
          <w:rFonts w:ascii="宋体" w:hAnsi="宋体" w:hint="eastAsia"/>
          <w:sz w:val="24"/>
          <w:szCs w:val="24"/>
        </w:rPr>
        <w:t>3</w:t>
      </w:r>
      <w:r w:rsidRPr="00190C0C">
        <w:rPr>
          <w:rFonts w:ascii="宋体" w:hAnsi="宋体" w:hint="eastAsia"/>
          <w:sz w:val="24"/>
          <w:szCs w:val="24"/>
        </w:rPr>
        <w:t>个一</w:t>
      </w:r>
      <w:proofErr w:type="gramEnd"/>
      <w:r w:rsidRPr="00190C0C">
        <w:rPr>
          <w:rFonts w:ascii="宋体" w:hAnsi="宋体" w:hint="eastAsia"/>
          <w:sz w:val="24"/>
          <w:szCs w:val="24"/>
        </w:rPr>
        <w:t>组成的数是多少？则</w:t>
      </w:r>
      <w:r w:rsidRPr="00190C0C">
        <w:rPr>
          <w:rFonts w:ascii="宋体" w:hAnsi="宋体"/>
          <w:sz w:val="24"/>
          <w:szCs w:val="24"/>
        </w:rPr>
        <w:t>23</w:t>
      </w:r>
      <w:r w:rsidRPr="00190C0C">
        <w:rPr>
          <w:rFonts w:ascii="宋体" w:hAnsi="宋体" w:hint="eastAsia"/>
          <w:sz w:val="24"/>
          <w:szCs w:val="24"/>
        </w:rPr>
        <w:t>号学生站起往返答：我在这，</w:t>
      </w:r>
      <w:proofErr w:type="gramStart"/>
      <w:r w:rsidRPr="00190C0C">
        <w:rPr>
          <w:rFonts w:ascii="宋体" w:hAnsi="宋体" w:hint="eastAsia"/>
          <w:sz w:val="24"/>
          <w:szCs w:val="24"/>
        </w:rPr>
        <w:t>2</w:t>
      </w:r>
      <w:r w:rsidRPr="00190C0C">
        <w:rPr>
          <w:rFonts w:ascii="宋体" w:hAnsi="宋体" w:hint="eastAsia"/>
          <w:sz w:val="24"/>
          <w:szCs w:val="24"/>
        </w:rPr>
        <w:t>个十和</w:t>
      </w:r>
      <w:r w:rsidRPr="00190C0C">
        <w:rPr>
          <w:rFonts w:ascii="宋体" w:hAnsi="宋体" w:hint="eastAsia"/>
          <w:sz w:val="24"/>
          <w:szCs w:val="24"/>
        </w:rPr>
        <w:t>3</w:t>
      </w:r>
      <w:r w:rsidRPr="00190C0C">
        <w:rPr>
          <w:rFonts w:ascii="宋体" w:hAnsi="宋体" w:hint="eastAsia"/>
          <w:sz w:val="24"/>
          <w:szCs w:val="24"/>
        </w:rPr>
        <w:t>个一</w:t>
      </w:r>
      <w:proofErr w:type="gramEnd"/>
      <w:r w:rsidRPr="00190C0C">
        <w:rPr>
          <w:rFonts w:ascii="宋体" w:hAnsi="宋体" w:hint="eastAsia"/>
          <w:sz w:val="24"/>
          <w:szCs w:val="24"/>
        </w:rPr>
        <w:t>组成的数是</w:t>
      </w:r>
      <w:r w:rsidRPr="00190C0C">
        <w:rPr>
          <w:rFonts w:ascii="宋体" w:hAnsi="宋体"/>
          <w:sz w:val="24"/>
          <w:szCs w:val="24"/>
        </w:rPr>
        <w:t>23</w:t>
      </w:r>
      <w:r w:rsidRPr="00190C0C">
        <w:rPr>
          <w:rFonts w:ascii="宋体" w:hAnsi="宋体" w:hint="eastAsia"/>
          <w:sz w:val="24"/>
          <w:szCs w:val="24"/>
        </w:rPr>
        <w:t>。这样，学生就要认真听，仔细想。老师还可以提出更多的问题，让学生多开动脑筋，如：</w:t>
      </w:r>
      <w:r w:rsidRPr="00190C0C">
        <w:rPr>
          <w:rFonts w:ascii="宋体" w:hAnsi="宋体"/>
          <w:sz w:val="24"/>
          <w:szCs w:val="24"/>
        </w:rPr>
        <w:t xml:space="preserve"> 23</w:t>
      </w:r>
      <w:r w:rsidRPr="00190C0C">
        <w:rPr>
          <w:rFonts w:ascii="宋体" w:hAnsi="宋体" w:hint="eastAsia"/>
          <w:sz w:val="24"/>
          <w:szCs w:val="24"/>
        </w:rPr>
        <w:t>和</w:t>
      </w:r>
      <w:r w:rsidRPr="00190C0C">
        <w:rPr>
          <w:rFonts w:ascii="宋体" w:hAnsi="宋体"/>
          <w:sz w:val="24"/>
          <w:szCs w:val="24"/>
        </w:rPr>
        <w:t>25</w:t>
      </w:r>
      <w:r w:rsidRPr="00190C0C">
        <w:rPr>
          <w:rFonts w:ascii="宋体" w:hAnsi="宋体" w:hint="eastAsia"/>
          <w:sz w:val="24"/>
          <w:szCs w:val="24"/>
        </w:rPr>
        <w:t>中间的数是几？</w:t>
      </w:r>
      <w:r w:rsidRPr="00190C0C">
        <w:rPr>
          <w:rFonts w:ascii="宋体" w:hAnsi="宋体"/>
          <w:sz w:val="24"/>
          <w:szCs w:val="24"/>
        </w:rPr>
        <w:t xml:space="preserve"> 36</w:t>
      </w:r>
      <w:r w:rsidRPr="00190C0C">
        <w:rPr>
          <w:rFonts w:ascii="宋体" w:hAnsi="宋体" w:hint="eastAsia"/>
          <w:sz w:val="24"/>
          <w:szCs w:val="24"/>
        </w:rPr>
        <w:t>后面的</w:t>
      </w:r>
      <w:r w:rsidRPr="00190C0C">
        <w:rPr>
          <w:rFonts w:ascii="宋体" w:hAnsi="宋体"/>
          <w:sz w:val="24"/>
          <w:szCs w:val="24"/>
        </w:rPr>
        <w:t>1</w:t>
      </w:r>
      <w:r w:rsidRPr="00190C0C">
        <w:rPr>
          <w:rFonts w:ascii="宋体" w:hAnsi="宋体" w:hint="eastAsia"/>
          <w:sz w:val="24"/>
          <w:szCs w:val="24"/>
        </w:rPr>
        <w:t>个数是几？前面</w:t>
      </w:r>
      <w:r w:rsidRPr="00190C0C">
        <w:rPr>
          <w:rFonts w:ascii="宋体" w:hAnsi="宋体"/>
          <w:sz w:val="24"/>
          <w:szCs w:val="24"/>
        </w:rPr>
        <w:t>1</w:t>
      </w:r>
      <w:r w:rsidRPr="00190C0C">
        <w:rPr>
          <w:rFonts w:ascii="宋体" w:hAnsi="宋体" w:hint="eastAsia"/>
          <w:sz w:val="24"/>
          <w:szCs w:val="24"/>
        </w:rPr>
        <w:t>个数是几？</w:t>
      </w:r>
      <w:r w:rsidRPr="00190C0C">
        <w:rPr>
          <w:rFonts w:ascii="宋体" w:hAnsi="宋体"/>
          <w:sz w:val="24"/>
          <w:szCs w:val="24"/>
        </w:rPr>
        <w:t xml:space="preserve"> 56</w:t>
      </w:r>
      <w:r w:rsidRPr="00190C0C">
        <w:rPr>
          <w:rFonts w:ascii="宋体" w:hAnsi="宋体" w:hint="eastAsia"/>
          <w:sz w:val="24"/>
          <w:szCs w:val="24"/>
        </w:rPr>
        <w:t>减</w:t>
      </w:r>
      <w:r w:rsidRPr="00190C0C">
        <w:rPr>
          <w:rFonts w:ascii="宋体" w:hAnsi="宋体"/>
          <w:sz w:val="24"/>
          <w:szCs w:val="24"/>
        </w:rPr>
        <w:t>1</w:t>
      </w:r>
      <w:r w:rsidRPr="00190C0C">
        <w:rPr>
          <w:rFonts w:ascii="宋体" w:hAnsi="宋体" w:hint="eastAsia"/>
          <w:sz w:val="24"/>
          <w:szCs w:val="24"/>
        </w:rPr>
        <w:t>0</w:t>
      </w:r>
      <w:r w:rsidRPr="00190C0C">
        <w:rPr>
          <w:rFonts w:ascii="宋体" w:hAnsi="宋体" w:hint="eastAsia"/>
          <w:sz w:val="24"/>
          <w:szCs w:val="24"/>
        </w:rPr>
        <w:t>是几？和</w:t>
      </w:r>
      <w:r w:rsidRPr="00190C0C">
        <w:rPr>
          <w:rFonts w:ascii="宋体" w:hAnsi="宋体"/>
          <w:sz w:val="24"/>
          <w:szCs w:val="24"/>
        </w:rPr>
        <w:t>76</w:t>
      </w:r>
      <w:r w:rsidRPr="00190C0C">
        <w:rPr>
          <w:rFonts w:ascii="宋体" w:hAnsi="宋体" w:hint="eastAsia"/>
          <w:sz w:val="24"/>
          <w:szCs w:val="24"/>
        </w:rPr>
        <w:t>相邻的数是谁和谁？等等。其实每个小学生都有一种表现欲，都希望老师说的数是他，能在同学中表现一下。因此，每当老师提问时，学生都能积极的动脑想，即使有错误，学生也能马上看出来。不仅完成了相关的学习任务，而且培养了学生的自主探索能力。把新知的传授融入到趣味十足的数学游戏之中，强烈的求知欲会促使他们积极地动脑、动口、动手，从而也使抽象的教学内容变得轻松易学。</w:t>
      </w:r>
      <w:r w:rsidRPr="00190C0C">
        <w:rPr>
          <w:rFonts w:ascii="宋体" w:hAnsi="宋体" w:hint="eastAsia"/>
          <w:sz w:val="24"/>
          <w:szCs w:val="24"/>
        </w:rPr>
        <w:t xml:space="preserve">  </w:t>
      </w:r>
    </w:p>
    <w:p w14:paraId="6DD1E169"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三、拓展游戏，让数学课“玩中提升”</w:t>
      </w:r>
    </w:p>
    <w:p w14:paraId="27C17A5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数学游戏对数学教学的作用很多，适当的开展数学游戏能有效培养学生多方面的能力。我们不能盲目的运用数学游戏进行教学，必须根据学生的实际情况，从学生自身特点出发，要正确的运用数学游戏来培养学生的团结协作意识、观察力和记忆力，促进学生思维能力和判断力。</w:t>
      </w:r>
      <w:r w:rsidRPr="00190C0C">
        <w:rPr>
          <w:rFonts w:ascii="宋体" w:hAnsi="宋体" w:hint="eastAsia"/>
          <w:sz w:val="24"/>
          <w:szCs w:val="24"/>
        </w:rPr>
        <w:t xml:space="preserve">  </w:t>
      </w:r>
    </w:p>
    <w:p w14:paraId="447E7B53" w14:textId="77777777" w:rsidR="00BC23BD" w:rsidRPr="00190C0C" w:rsidRDefault="00BC23BD" w:rsidP="00E464DC">
      <w:pPr>
        <w:spacing w:line="400" w:lineRule="exact"/>
        <w:ind w:firstLineChars="200" w:firstLine="480"/>
        <w:rPr>
          <w:rFonts w:ascii="宋体" w:hAnsi="宋体" w:cs="MS Gothic"/>
          <w:sz w:val="24"/>
          <w:szCs w:val="24"/>
        </w:rPr>
      </w:pPr>
      <w:r w:rsidRPr="00190C0C">
        <w:rPr>
          <w:rFonts w:ascii="宋体" w:hAnsi="宋体" w:hint="eastAsia"/>
          <w:sz w:val="24"/>
          <w:szCs w:val="24"/>
        </w:rPr>
        <w:t>1</w:t>
      </w:r>
      <w:r w:rsidRPr="00190C0C">
        <w:rPr>
          <w:rFonts w:ascii="宋体" w:hAnsi="宋体" w:hint="eastAsia"/>
          <w:sz w:val="24"/>
          <w:szCs w:val="24"/>
        </w:rPr>
        <w:t>、数学游戏教学有助于培养小学生的团结合作的精神。</w:t>
      </w:r>
      <w:r w:rsidRPr="00190C0C">
        <w:rPr>
          <w:rFonts w:ascii="宋体" w:eastAsia="MS Gothic" w:hAnsi="MS Gothic" w:cs="MS Gothic" w:hint="eastAsia"/>
          <w:sz w:val="24"/>
          <w:szCs w:val="24"/>
        </w:rPr>
        <w:t>  </w:t>
      </w:r>
      <w:r w:rsidRPr="00190C0C">
        <w:rPr>
          <w:rFonts w:ascii="宋体" w:hAnsi="宋体"/>
          <w:sz w:val="24"/>
          <w:szCs w:val="24"/>
        </w:rPr>
        <w:t xml:space="preserve"> </w:t>
      </w:r>
      <w:r w:rsidRPr="00190C0C">
        <w:rPr>
          <w:rFonts w:ascii="宋体" w:eastAsia="MS Gothic" w:hAnsi="MS Gothic" w:cs="MS Gothic" w:hint="eastAsia"/>
          <w:sz w:val="24"/>
          <w:szCs w:val="24"/>
        </w:rPr>
        <w:t>    </w:t>
      </w:r>
    </w:p>
    <w:p w14:paraId="434DE955" w14:textId="77777777" w:rsidR="00BC23BD" w:rsidRPr="00190C0C" w:rsidRDefault="00BC23BD" w:rsidP="00E464DC">
      <w:pPr>
        <w:spacing w:line="400" w:lineRule="exact"/>
        <w:ind w:firstLineChars="200" w:firstLine="480"/>
        <w:rPr>
          <w:rFonts w:ascii="宋体" w:hAnsi="宋体" w:cs="MS Gothic"/>
          <w:sz w:val="24"/>
          <w:szCs w:val="24"/>
        </w:rPr>
      </w:pPr>
      <w:r w:rsidRPr="00190C0C">
        <w:rPr>
          <w:rFonts w:ascii="宋体" w:hAnsi="宋体" w:hint="eastAsia"/>
          <w:sz w:val="24"/>
          <w:szCs w:val="24"/>
        </w:rPr>
        <w:t>俗话说，团结就是力量。低年级的小学生团结协作的意识很差，而数学游戏教学却能够培养同学们的合作精神，能够使他们在活动中愉快的合作，从而完成任务。因此数学游戏教学必须遵循合作性原则，也就是说，游戏教学能够培养同学们的合作精神，提高他们的协作能力。</w:t>
      </w:r>
      <w:r w:rsidRPr="00190C0C">
        <w:rPr>
          <w:rFonts w:ascii="宋体" w:eastAsia="MS Gothic" w:hAnsi="MS Gothic" w:cs="MS Gothic" w:hint="eastAsia"/>
          <w:sz w:val="24"/>
          <w:szCs w:val="24"/>
        </w:rPr>
        <w:t>  </w:t>
      </w:r>
      <w:r w:rsidRPr="00190C0C">
        <w:rPr>
          <w:rFonts w:ascii="宋体" w:hAnsi="宋体"/>
          <w:sz w:val="24"/>
          <w:szCs w:val="24"/>
        </w:rPr>
        <w:t xml:space="preserve"> </w:t>
      </w:r>
      <w:r w:rsidRPr="00190C0C">
        <w:rPr>
          <w:rFonts w:ascii="宋体" w:eastAsia="MS Gothic" w:hAnsi="MS Gothic" w:cs="MS Gothic" w:hint="eastAsia"/>
          <w:sz w:val="24"/>
          <w:szCs w:val="24"/>
        </w:rPr>
        <w:t>    </w:t>
      </w:r>
    </w:p>
    <w:p w14:paraId="1EFD34FA"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例如：在学完</w:t>
      </w:r>
      <w:r w:rsidRPr="00190C0C">
        <w:rPr>
          <w:rFonts w:ascii="宋体" w:hAnsi="宋体"/>
          <w:sz w:val="24"/>
          <w:szCs w:val="24"/>
        </w:rPr>
        <w:t>10</w:t>
      </w:r>
      <w:r w:rsidRPr="00190C0C">
        <w:rPr>
          <w:rFonts w:ascii="宋体" w:hAnsi="宋体" w:hint="eastAsia"/>
          <w:sz w:val="24"/>
          <w:szCs w:val="24"/>
        </w:rPr>
        <w:t>以内数的加法后，采用“接力赛”游戏来帮助小学生巩固</w:t>
      </w:r>
      <w:r w:rsidRPr="00190C0C">
        <w:rPr>
          <w:rFonts w:ascii="宋体" w:hAnsi="宋体"/>
          <w:sz w:val="24"/>
          <w:szCs w:val="24"/>
        </w:rPr>
        <w:t>10</w:t>
      </w:r>
      <w:r w:rsidRPr="00190C0C">
        <w:rPr>
          <w:rFonts w:ascii="宋体" w:hAnsi="宋体" w:hint="eastAsia"/>
          <w:sz w:val="24"/>
          <w:szCs w:val="24"/>
        </w:rPr>
        <w:t>以内数的加法，同时还培养了小学生团结合作的精神。游戏中，可以把全班同学分成</w:t>
      </w:r>
      <w:r w:rsidRPr="00190C0C">
        <w:rPr>
          <w:rFonts w:ascii="宋体" w:hAnsi="宋体" w:hint="eastAsia"/>
          <w:sz w:val="24"/>
          <w:szCs w:val="24"/>
        </w:rPr>
        <w:t>6</w:t>
      </w:r>
      <w:r w:rsidRPr="00190C0C">
        <w:rPr>
          <w:rFonts w:ascii="宋体" w:hAnsi="宋体" w:hint="eastAsia"/>
          <w:sz w:val="24"/>
          <w:szCs w:val="24"/>
        </w:rPr>
        <w:t>组，每组</w:t>
      </w:r>
      <w:r w:rsidRPr="00190C0C">
        <w:rPr>
          <w:rFonts w:ascii="宋体" w:hAnsi="宋体" w:hint="eastAsia"/>
          <w:sz w:val="24"/>
          <w:szCs w:val="24"/>
        </w:rPr>
        <w:t>6</w:t>
      </w:r>
      <w:r w:rsidRPr="00190C0C">
        <w:rPr>
          <w:rFonts w:ascii="宋体" w:hAnsi="宋体" w:hint="eastAsia"/>
          <w:sz w:val="24"/>
          <w:szCs w:val="24"/>
        </w:rPr>
        <w:t>人，把算式写在</w:t>
      </w:r>
      <w:r w:rsidRPr="00190C0C">
        <w:rPr>
          <w:rFonts w:ascii="宋体" w:hAnsi="宋体" w:hint="eastAsia"/>
          <w:sz w:val="24"/>
          <w:szCs w:val="24"/>
        </w:rPr>
        <w:t>6</w:t>
      </w:r>
      <w:r w:rsidRPr="00190C0C">
        <w:rPr>
          <w:rFonts w:ascii="宋体" w:hAnsi="宋体" w:hint="eastAsia"/>
          <w:sz w:val="24"/>
          <w:szCs w:val="24"/>
        </w:rPr>
        <w:t>张纸上，每张纸上写</w:t>
      </w:r>
      <w:r w:rsidRPr="00190C0C">
        <w:rPr>
          <w:rFonts w:ascii="宋体" w:hAnsi="宋体" w:hint="eastAsia"/>
          <w:sz w:val="24"/>
          <w:szCs w:val="24"/>
        </w:rPr>
        <w:t>6</w:t>
      </w:r>
      <w:r w:rsidRPr="00190C0C">
        <w:rPr>
          <w:rFonts w:ascii="宋体" w:hAnsi="宋体" w:hint="eastAsia"/>
          <w:sz w:val="24"/>
          <w:szCs w:val="24"/>
        </w:rPr>
        <w:t>道题，由老师说开始，从后向前传，每人</w:t>
      </w:r>
      <w:proofErr w:type="gramStart"/>
      <w:r w:rsidRPr="00190C0C">
        <w:rPr>
          <w:rFonts w:ascii="宋体" w:hAnsi="宋体" w:hint="eastAsia"/>
          <w:sz w:val="24"/>
          <w:szCs w:val="24"/>
        </w:rPr>
        <w:t>写一道</w:t>
      </w:r>
      <w:proofErr w:type="gramEnd"/>
      <w:r w:rsidRPr="00190C0C">
        <w:rPr>
          <w:rFonts w:ascii="宋体" w:hAnsi="宋体" w:hint="eastAsia"/>
          <w:sz w:val="24"/>
          <w:szCs w:val="24"/>
        </w:rPr>
        <w:t>题，哪一组写得又对又快，哪一组就夺得了这次接力赛的冠军。在游戏中，同学们都活跃起来了，每个小学生都认真地做题，生怕自己做错了会影响整个组夺取冠军的机会。同学们通过这个游戏明白了这样一个道理：只有团结协作才能取得最后的胜利。这种活动的游戏教学，不但有利于小学生个体能力的发展，而且还能够培养同学们的合作精神，提高他们的协作能力。</w:t>
      </w:r>
    </w:p>
    <w:p w14:paraId="72E61F27"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2</w:t>
      </w:r>
      <w:r w:rsidRPr="00190C0C">
        <w:rPr>
          <w:rFonts w:ascii="宋体" w:hAnsi="宋体" w:hint="eastAsia"/>
          <w:sz w:val="24"/>
          <w:szCs w:val="24"/>
        </w:rPr>
        <w:t>、数学游戏教学有利于培养学生观察力和记忆力。</w:t>
      </w:r>
      <w:r w:rsidRPr="00190C0C">
        <w:rPr>
          <w:rFonts w:ascii="宋体" w:hAnsi="宋体" w:hint="eastAsia"/>
          <w:sz w:val="24"/>
          <w:szCs w:val="24"/>
        </w:rPr>
        <w:t xml:space="preserve"> </w:t>
      </w:r>
    </w:p>
    <w:p w14:paraId="01460E3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我们在以学生为主体的教学中，要使学生的综合素质得到提高，学生的观察能力和记忆能力起重要作用。根据小学生生理和心理特点，他们好动、贪玩，在玩耍中能观察到很多东西，但他们就是不能对书本的东西记忆深刻。数学游戏恰</w:t>
      </w:r>
      <w:r w:rsidRPr="00190C0C">
        <w:rPr>
          <w:rFonts w:ascii="宋体" w:hAnsi="宋体" w:hint="eastAsia"/>
          <w:sz w:val="24"/>
          <w:szCs w:val="24"/>
        </w:rPr>
        <w:lastRenderedPageBreak/>
        <w:t>恰能解决这一问题，使学生们在玩耍中动口、动手、动脑，使他们充分发挥自己的观察力和想象力，使抽象的数学知识变得新颖有趣。</w:t>
      </w:r>
    </w:p>
    <w:p w14:paraId="779AF40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例如：在我们学习四则运算时，很多同学花了很多时间背加法、乘法表，往往效果还是不好。这时，教师安排一个“算</w:t>
      </w:r>
      <w:r w:rsidRPr="00190C0C">
        <w:rPr>
          <w:rFonts w:ascii="宋体" w:hAnsi="宋体" w:hint="eastAsia"/>
          <w:sz w:val="24"/>
          <w:szCs w:val="24"/>
        </w:rPr>
        <w:t>24</w:t>
      </w:r>
      <w:r w:rsidRPr="00190C0C">
        <w:rPr>
          <w:rFonts w:ascii="宋体" w:hAnsi="宋体" w:hint="eastAsia"/>
          <w:sz w:val="24"/>
          <w:szCs w:val="24"/>
        </w:rPr>
        <w:t>点”的游戏，既能够体现娱乐性又能够和数学教学有机结合，达到教学目的。游戏规则：四人一组，一副扑克牌平均分成四份，每人取一份归自己所有。然后，四人同时各出一张牌（出牌前不能偷看），四张牌整齐摆放于桌面，然后同学们就要开始开动大脑，运用四则运算，将四张牌面的数字算出</w:t>
      </w:r>
      <w:r w:rsidRPr="00190C0C">
        <w:rPr>
          <w:rFonts w:ascii="宋体" w:hAnsi="宋体" w:hint="eastAsia"/>
          <w:sz w:val="24"/>
          <w:szCs w:val="24"/>
        </w:rPr>
        <w:t>24</w:t>
      </w:r>
      <w:r w:rsidRPr="00190C0C">
        <w:rPr>
          <w:rFonts w:ascii="宋体" w:hAnsi="宋体" w:hint="eastAsia"/>
          <w:sz w:val="24"/>
          <w:szCs w:val="24"/>
        </w:rPr>
        <w:t>（每张牌都必须而且只能用一次），谁先想到并说出正确的运算方法谁就</w:t>
      </w:r>
      <w:proofErr w:type="gramStart"/>
      <w:r w:rsidRPr="00190C0C">
        <w:rPr>
          <w:rFonts w:ascii="宋体" w:hAnsi="宋体" w:hint="eastAsia"/>
          <w:sz w:val="24"/>
          <w:szCs w:val="24"/>
        </w:rPr>
        <w:t>嬴</w:t>
      </w:r>
      <w:proofErr w:type="gramEnd"/>
      <w:r w:rsidRPr="00190C0C">
        <w:rPr>
          <w:rFonts w:ascii="宋体" w:hAnsi="宋体" w:hint="eastAsia"/>
          <w:sz w:val="24"/>
          <w:szCs w:val="24"/>
        </w:rPr>
        <w:t>，桌面上的牌就归他。最后看谁手中剩的牌多谁就是胜利者。这里要说明：为了计算方便，超过</w:t>
      </w:r>
      <w:r w:rsidRPr="00190C0C">
        <w:rPr>
          <w:rFonts w:ascii="宋体" w:hAnsi="宋体" w:hint="eastAsia"/>
          <w:sz w:val="24"/>
          <w:szCs w:val="24"/>
        </w:rPr>
        <w:t>10</w:t>
      </w:r>
      <w:r w:rsidRPr="00190C0C">
        <w:rPr>
          <w:rFonts w:ascii="宋体" w:hAnsi="宋体" w:hint="eastAsia"/>
          <w:sz w:val="24"/>
          <w:szCs w:val="24"/>
        </w:rPr>
        <w:t>的扑克牌可以</w:t>
      </w:r>
      <w:proofErr w:type="gramStart"/>
      <w:r w:rsidRPr="00190C0C">
        <w:rPr>
          <w:rFonts w:ascii="宋体" w:hAnsi="宋体" w:hint="eastAsia"/>
          <w:sz w:val="24"/>
          <w:szCs w:val="24"/>
        </w:rPr>
        <w:t>事先拿</w:t>
      </w:r>
      <w:proofErr w:type="gramEnd"/>
      <w:r w:rsidRPr="00190C0C">
        <w:rPr>
          <w:rFonts w:ascii="宋体" w:hAnsi="宋体" w:hint="eastAsia"/>
          <w:sz w:val="24"/>
          <w:szCs w:val="24"/>
        </w:rPr>
        <w:t>掉。</w:t>
      </w:r>
      <w:proofErr w:type="gramStart"/>
      <w:r w:rsidRPr="00190C0C">
        <w:rPr>
          <w:rFonts w:ascii="宋体" w:hAnsi="宋体" w:hint="eastAsia"/>
          <w:sz w:val="24"/>
          <w:szCs w:val="24"/>
        </w:rPr>
        <w:t>这样玩使学生们</w:t>
      </w:r>
      <w:proofErr w:type="gramEnd"/>
      <w:r w:rsidRPr="00190C0C">
        <w:rPr>
          <w:rFonts w:ascii="宋体" w:hAnsi="宋体" w:hint="eastAsia"/>
          <w:sz w:val="24"/>
          <w:szCs w:val="24"/>
        </w:rPr>
        <w:t>在游戏的同时促进了自己对加、减、乘、除运算的熟悉，这将极大促进学生们的观察力和记忆力。</w:t>
      </w:r>
      <w:r w:rsidRPr="00190C0C">
        <w:rPr>
          <w:rFonts w:ascii="宋体" w:hAnsi="宋体" w:hint="eastAsia"/>
          <w:sz w:val="24"/>
          <w:szCs w:val="24"/>
        </w:rPr>
        <w:t xml:space="preserve">      </w:t>
      </w:r>
    </w:p>
    <w:p w14:paraId="0E904095"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3</w:t>
      </w:r>
      <w:r w:rsidRPr="00190C0C">
        <w:rPr>
          <w:rFonts w:ascii="宋体" w:hAnsi="宋体" w:hint="eastAsia"/>
          <w:sz w:val="24"/>
          <w:szCs w:val="24"/>
        </w:rPr>
        <w:t>、数学游戏教学有利于促进学生的思维能力和判断力。</w:t>
      </w:r>
      <w:r w:rsidRPr="00190C0C">
        <w:rPr>
          <w:rFonts w:ascii="宋体" w:hAnsi="宋体" w:hint="eastAsia"/>
          <w:sz w:val="24"/>
          <w:szCs w:val="24"/>
        </w:rPr>
        <w:t xml:space="preserve">          </w:t>
      </w:r>
    </w:p>
    <w:p w14:paraId="4F0A4E3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在学生学习过程中，思维能力和判断力的培养是学好数学的基础。要注意思维和判断的准确性、敏捷性、灵活性和创造性。而数学恰好为此提供了锻炼的素材。</w:t>
      </w:r>
    </w:p>
    <w:p w14:paraId="5966CB99"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如：在学习《角的初步认识》这一课后，安排一个剪纸游戏。让学生探究：一张纸，用剪刀沿直线一次剪去一个角，这张纸还剩下几个角？要求学生在动手操作之前可以先独立观察、思考，说出自己能想到的所有可能，然后再进行游戏活动来验证。</w:t>
      </w:r>
      <w:proofErr w:type="gramStart"/>
      <w:r w:rsidRPr="00190C0C">
        <w:rPr>
          <w:rFonts w:ascii="宋体" w:hAnsi="宋体" w:hint="eastAsia"/>
          <w:sz w:val="24"/>
          <w:szCs w:val="24"/>
        </w:rPr>
        <w:t>这道题因剪法</w:t>
      </w:r>
      <w:proofErr w:type="gramEnd"/>
      <w:r w:rsidRPr="00190C0C">
        <w:rPr>
          <w:rFonts w:ascii="宋体" w:hAnsi="宋体" w:hint="eastAsia"/>
          <w:sz w:val="24"/>
          <w:szCs w:val="24"/>
        </w:rPr>
        <w:t>不同可以得到不同的结果，正确答案是五个、四个、三个角都有可能。这一题就很好的锻炼了学生的创造性思维能力和判断力。</w:t>
      </w:r>
      <w:r w:rsidRPr="00190C0C">
        <w:rPr>
          <w:rFonts w:ascii="宋体" w:hAnsi="宋体" w:hint="eastAsia"/>
          <w:sz w:val="24"/>
          <w:szCs w:val="24"/>
        </w:rPr>
        <w:t xml:space="preserve">  </w:t>
      </w:r>
    </w:p>
    <w:p w14:paraId="579D9AF3"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综上所述，以游戏作为小学数学一种教学手段和辅助是教育改革的一种尝试，成功的游戏教学，不仅能调节学生的精神，而且能寓教学于游戏之中，使学生在紧张的脑力劳动之后，通过轻松愉快的游戏巩固已获得的知识，并加深对知识的理解。游戏教学还能引起学生对数学学习的兴趣，而这种兴趣又将转化成为学生继续学习的动力，能够让学生从以前被动的学习中解脱出来，是教育进步的表现。学习和游戏一直是儿童生活的两大主题。数学游戏，是容易被儿童接受的学习数学知识的一种喜闻乐见的教学形式。如何找到小学数学教育与游戏的最佳结合点，为学生创设有利的学习环境，培养社会主义现代的接班人，是现阶段的新型教育任务。为此，教师应切实顺应新课程标准要求，在现有教学资源基础上，对教学模式、教学方法进行不断完善与创新，以切实提升学生的数学素养。而我愿做这一求索之人。</w:t>
      </w:r>
    </w:p>
    <w:p w14:paraId="544E4B78" w14:textId="77777777" w:rsidR="00BC23BD" w:rsidRPr="00190C0C" w:rsidRDefault="00BC23BD" w:rsidP="00E464DC">
      <w:pPr>
        <w:spacing w:line="400" w:lineRule="exact"/>
        <w:ind w:firstLineChars="200" w:firstLine="480"/>
        <w:rPr>
          <w:rFonts w:ascii="楷体_GB2312" w:eastAsia="楷体_GB2312" w:hAnsi="宋体"/>
          <w:sz w:val="24"/>
          <w:szCs w:val="24"/>
        </w:rPr>
      </w:pPr>
    </w:p>
    <w:p w14:paraId="5AB229B6" w14:textId="77777777" w:rsidR="00BC23BD" w:rsidRPr="00190C0C" w:rsidRDefault="00BC23BD" w:rsidP="00E464DC">
      <w:pPr>
        <w:spacing w:line="400" w:lineRule="exact"/>
        <w:ind w:firstLineChars="200" w:firstLine="480"/>
        <w:rPr>
          <w:rFonts w:ascii="楷体_GB2312" w:eastAsia="楷体_GB2312" w:hAnsi="宋体"/>
          <w:b/>
          <w:sz w:val="24"/>
          <w:szCs w:val="24"/>
        </w:rPr>
      </w:pPr>
      <w:r w:rsidRPr="00190C0C">
        <w:rPr>
          <w:rFonts w:ascii="楷体_GB2312" w:eastAsia="楷体_GB2312" w:hAnsi="宋体" w:hint="eastAsia"/>
          <w:sz w:val="24"/>
          <w:szCs w:val="24"/>
        </w:rPr>
        <w:t>【参考文献】</w:t>
      </w:r>
      <w:r w:rsidRPr="00190C0C">
        <w:rPr>
          <w:rFonts w:ascii="楷体_GB2312" w:eastAsia="楷体_GB2312" w:hAnsi="宋体" w:hint="eastAsia"/>
          <w:b/>
          <w:sz w:val="24"/>
          <w:szCs w:val="24"/>
        </w:rPr>
        <w:t xml:space="preserve">  </w:t>
      </w:r>
    </w:p>
    <w:p w14:paraId="7FF71344"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lastRenderedPageBreak/>
        <w:t xml:space="preserve">1、李冰、韩红：《小学数学教育》游戏在数学教学中的作用。第20页。2004.3。  </w:t>
      </w:r>
    </w:p>
    <w:p w14:paraId="44AB03F9"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 xml:space="preserve">2、白植想：《浅谈创新形式下的游戏教学[J] 》，数学科技，2005，(5)。  </w:t>
      </w:r>
    </w:p>
    <w:p w14:paraId="6FC4536D"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 xml:space="preserve">3、丁海东：《学前游戏教学论》，辽宁师范大学出版社，2003年5月，第194—204页。 </w:t>
      </w:r>
    </w:p>
    <w:p w14:paraId="59C172FC" w14:textId="77777777" w:rsidR="00BC23BD" w:rsidRPr="00190C0C" w:rsidRDefault="00BC23BD" w:rsidP="00E464DC">
      <w:pPr>
        <w:spacing w:line="400" w:lineRule="exact"/>
        <w:ind w:firstLineChars="200" w:firstLine="480"/>
        <w:rPr>
          <w:rFonts w:ascii="楷体_GB2312" w:eastAsia="楷体_GB2312" w:hAnsi="宋体"/>
          <w:sz w:val="24"/>
          <w:szCs w:val="24"/>
        </w:rPr>
      </w:pPr>
      <w:r w:rsidRPr="00190C0C">
        <w:rPr>
          <w:rFonts w:ascii="楷体_GB2312" w:eastAsia="楷体_GB2312" w:hAnsi="宋体" w:hint="eastAsia"/>
          <w:sz w:val="24"/>
          <w:szCs w:val="24"/>
        </w:rPr>
        <w:t>4、赵颖，高乃芳，窦桂梅，焦玫：《自主·愉快·创造性地学习》，北京科学技术出版社，2004年1月 第335页。</w:t>
      </w:r>
    </w:p>
    <w:p w14:paraId="6D650715" w14:textId="77777777" w:rsidR="00BC23BD" w:rsidRDefault="00BC23BD" w:rsidP="00E464DC">
      <w:pPr>
        <w:spacing w:line="400" w:lineRule="exact"/>
        <w:ind w:firstLineChars="200" w:firstLine="480"/>
        <w:rPr>
          <w:rFonts w:ascii="楷体_GB2312" w:eastAsia="楷体_GB2312" w:hAnsi="宋体"/>
          <w:sz w:val="24"/>
        </w:rPr>
      </w:pPr>
    </w:p>
    <w:p w14:paraId="57CDB327" w14:textId="77777777" w:rsidR="00BC23BD" w:rsidRDefault="00BC23BD" w:rsidP="00E464DC">
      <w:pPr>
        <w:spacing w:line="400" w:lineRule="exact"/>
        <w:ind w:firstLineChars="200" w:firstLine="480"/>
        <w:rPr>
          <w:rFonts w:ascii="楷体_GB2312" w:eastAsia="楷体_GB2312" w:hAnsi="宋体"/>
          <w:sz w:val="24"/>
        </w:rPr>
      </w:pPr>
    </w:p>
    <w:p w14:paraId="3D73BCAB" w14:textId="77777777" w:rsidR="00BC23BD" w:rsidRDefault="00BC23BD" w:rsidP="00E464DC">
      <w:pPr>
        <w:widowControl/>
        <w:spacing w:line="400" w:lineRule="exact"/>
        <w:jc w:val="left"/>
        <w:rPr>
          <w:rFonts w:ascii="黑体" w:eastAsia="黑体" w:hAnsi="黑体"/>
          <w:sz w:val="28"/>
          <w:szCs w:val="28"/>
        </w:rPr>
      </w:pPr>
      <w:r>
        <w:rPr>
          <w:rFonts w:ascii="黑体" w:eastAsia="黑体" w:hAnsi="黑体"/>
          <w:sz w:val="28"/>
          <w:szCs w:val="28"/>
        </w:rPr>
        <w:br w:type="page"/>
      </w:r>
    </w:p>
    <w:p w14:paraId="27E1209E" w14:textId="0FB21246" w:rsidR="00BC23BD" w:rsidRPr="003D135E" w:rsidRDefault="00BC23BD" w:rsidP="00E464DC">
      <w:pPr>
        <w:pStyle w:val="a7"/>
        <w:spacing w:line="400" w:lineRule="exact"/>
        <w:rPr>
          <w:b w:val="0"/>
          <w:bCs w:val="0"/>
        </w:rPr>
      </w:pPr>
      <w:bookmarkStart w:id="17" w:name="_Toc75618737"/>
      <w:r w:rsidRPr="003D135E">
        <w:rPr>
          <w:rFonts w:hint="eastAsia"/>
          <w:b w:val="0"/>
          <w:bCs w:val="0"/>
        </w:rPr>
        <w:lastRenderedPageBreak/>
        <w:t>运用“答疑型”微课助力学困生转化</w:t>
      </w:r>
      <w:bookmarkEnd w:id="17"/>
    </w:p>
    <w:p w14:paraId="02AD1D6D" w14:textId="77777777" w:rsidR="00BC23BD" w:rsidRPr="00063FFB" w:rsidRDefault="00BC23BD" w:rsidP="00E464DC">
      <w:pPr>
        <w:spacing w:line="400" w:lineRule="exact"/>
        <w:jc w:val="center"/>
        <w:rPr>
          <w:rFonts w:ascii="宋体" w:hAnsi="宋体"/>
          <w:sz w:val="24"/>
          <w:szCs w:val="24"/>
        </w:rPr>
      </w:pPr>
      <w:r w:rsidRPr="00063FFB">
        <w:rPr>
          <w:rFonts w:ascii="宋体" w:hAnsi="宋体"/>
          <w:sz w:val="24"/>
          <w:szCs w:val="24"/>
        </w:rPr>
        <w:t>武进区嘉泽中心小学</w:t>
      </w:r>
      <w:r w:rsidRPr="00063FFB">
        <w:rPr>
          <w:rFonts w:ascii="宋体" w:hAnsi="宋体" w:hint="eastAsia"/>
          <w:sz w:val="24"/>
          <w:szCs w:val="24"/>
        </w:rPr>
        <w:t xml:space="preserve">    </w:t>
      </w:r>
      <w:r w:rsidRPr="00063FFB">
        <w:rPr>
          <w:rFonts w:ascii="宋体" w:hAnsi="宋体" w:hint="eastAsia"/>
          <w:sz w:val="24"/>
          <w:szCs w:val="24"/>
        </w:rPr>
        <w:t>周燕</w:t>
      </w:r>
    </w:p>
    <w:p w14:paraId="464E91C6" w14:textId="77777777" w:rsidR="00BC23BD" w:rsidRPr="001B011B" w:rsidRDefault="00BC23BD" w:rsidP="00E464DC">
      <w:pPr>
        <w:spacing w:line="400" w:lineRule="exact"/>
        <w:ind w:firstLineChars="200" w:firstLine="482"/>
        <w:rPr>
          <w:rFonts w:ascii="楷体" w:eastAsia="楷体" w:hAnsi="楷体"/>
          <w:sz w:val="24"/>
          <w:szCs w:val="24"/>
        </w:rPr>
      </w:pPr>
      <w:r w:rsidRPr="001B011B">
        <w:rPr>
          <w:rFonts w:ascii="楷体" w:eastAsia="楷体" w:hAnsi="楷体" w:hint="eastAsia"/>
          <w:b/>
          <w:sz w:val="24"/>
          <w:szCs w:val="24"/>
        </w:rPr>
        <w:t>【摘 要】</w:t>
      </w:r>
      <w:r w:rsidRPr="001B011B">
        <w:rPr>
          <w:rFonts w:ascii="楷体" w:eastAsia="楷体" w:hAnsi="楷体" w:hint="eastAsia"/>
          <w:sz w:val="24"/>
          <w:szCs w:val="24"/>
        </w:rPr>
        <w:t>在大班授课制下，各班中学习困难生的分层辅导与提升，是目前课堂教学的一大瓶颈。而微课由于其主题突出、目标明确、使用方便且不受时空限制的特点，无疑是实现 “学困生”转化很好的抓手。教师可以从“把脉学困生成因，直击问题症结；细化知识领域，准确定位学困点；精心设计脚本，适时选择利用；搭建沟通平台，拓宽信息渠道”四个方面展开，促使学困生在“答疑型”微课影响下，数学素养和解决问题的能力获得一定提高，并成为学困生转化的有效资源。</w:t>
      </w:r>
    </w:p>
    <w:p w14:paraId="4F3B3518" w14:textId="77777777" w:rsidR="00BC23BD" w:rsidRPr="001B011B" w:rsidRDefault="00BC23BD" w:rsidP="00E464DC">
      <w:pPr>
        <w:spacing w:line="400" w:lineRule="exact"/>
        <w:ind w:firstLineChars="200" w:firstLine="482"/>
        <w:rPr>
          <w:rFonts w:ascii="楷体" w:eastAsia="楷体" w:hAnsi="楷体"/>
          <w:sz w:val="24"/>
          <w:szCs w:val="24"/>
        </w:rPr>
      </w:pPr>
      <w:r w:rsidRPr="001B011B">
        <w:rPr>
          <w:rFonts w:ascii="楷体" w:eastAsia="楷体" w:hAnsi="楷体" w:hint="eastAsia"/>
          <w:b/>
          <w:sz w:val="24"/>
          <w:szCs w:val="24"/>
        </w:rPr>
        <w:t>【关键词】</w:t>
      </w:r>
      <w:r w:rsidRPr="001B011B">
        <w:rPr>
          <w:rFonts w:ascii="楷体" w:eastAsia="楷体" w:hAnsi="楷体" w:hint="eastAsia"/>
          <w:sz w:val="24"/>
          <w:szCs w:val="24"/>
        </w:rPr>
        <w:t>“答疑型”微课；学困生；学习资源</w:t>
      </w:r>
    </w:p>
    <w:p w14:paraId="2D70B43C"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在日常教学中，由于受多种因素影响，各班中不同程度存在着数学学习上的困难生。进入“微时代”且小班化无法实现的今天，“微课”学习资源的应用，成为新型教育方式下的重要尝试之一，“它把一个知识点碎片化处理为若干部分，通过知识的多角度解读形成资源包”“尤其是针对学困生学习疑难点的‘答疑型’微课，可通过反复观看视频，进行针对性、查漏补缺式复习，以巩固重点、突破难点、解决疑点，进而获得学习能力的提高。这个平台，既满足学困生随时、随地、随需学习，更在一定程度上减轻教师课后个别辅导的负担，成为促进学困生学力提高的新资源、新模式。”</w:t>
      </w:r>
    </w:p>
    <w:p w14:paraId="57BF2575"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一、把脉学困生成因，直击疑难症结，凸显“答疑型”微课价值</w:t>
      </w:r>
    </w:p>
    <w:p w14:paraId="5B0CD42A"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教学实践表明，造成数学学困生的主因是学习习惯偏差和知识技能缺陷。尤其是后者，若不能及时解决，便成为后续学习的障碍。在对疑难问题解决策略的访谈和分析时，针对以下三个选项：</w:t>
      </w:r>
      <w:r w:rsidRPr="00063FFB">
        <w:rPr>
          <w:rFonts w:ascii="宋体" w:hAnsi="宋体" w:hint="eastAsia"/>
          <w:sz w:val="24"/>
          <w:szCs w:val="24"/>
        </w:rPr>
        <w:t>1.</w:t>
      </w:r>
      <w:r w:rsidRPr="00063FFB">
        <w:rPr>
          <w:rFonts w:ascii="宋体" w:hAnsi="宋体" w:hint="eastAsia"/>
          <w:sz w:val="24"/>
          <w:szCs w:val="24"/>
        </w:rPr>
        <w:t>老师一次讲解；</w:t>
      </w:r>
      <w:r w:rsidRPr="00063FFB">
        <w:rPr>
          <w:rFonts w:ascii="宋体" w:hAnsi="宋体" w:hint="eastAsia"/>
          <w:sz w:val="24"/>
          <w:szCs w:val="24"/>
        </w:rPr>
        <w:t>2.</w:t>
      </w:r>
      <w:r w:rsidRPr="00063FFB">
        <w:rPr>
          <w:rFonts w:ascii="宋体" w:hAnsi="宋体" w:hint="eastAsia"/>
          <w:sz w:val="24"/>
          <w:szCs w:val="24"/>
        </w:rPr>
        <w:t>同学一次讲解；</w:t>
      </w:r>
      <w:r w:rsidRPr="00063FFB">
        <w:rPr>
          <w:rFonts w:ascii="宋体" w:hAnsi="宋体" w:hint="eastAsia"/>
          <w:sz w:val="24"/>
          <w:szCs w:val="24"/>
        </w:rPr>
        <w:t>3.</w:t>
      </w:r>
      <w:r w:rsidRPr="00063FFB">
        <w:rPr>
          <w:rFonts w:ascii="宋体" w:hAnsi="宋体" w:hint="eastAsia"/>
          <w:sz w:val="24"/>
          <w:szCs w:val="24"/>
        </w:rPr>
        <w:t>老师或同学多次讲解。多数学困生认为选项</w:t>
      </w:r>
      <w:r w:rsidRPr="00063FFB">
        <w:rPr>
          <w:rFonts w:ascii="宋体" w:hAnsi="宋体" w:hint="eastAsia"/>
          <w:sz w:val="24"/>
          <w:szCs w:val="24"/>
        </w:rPr>
        <w:t>3</w:t>
      </w:r>
      <w:r w:rsidRPr="00063FFB">
        <w:rPr>
          <w:rFonts w:ascii="宋体" w:hAnsi="宋体" w:hint="eastAsia"/>
          <w:sz w:val="24"/>
          <w:szCs w:val="24"/>
        </w:rPr>
        <w:t>更有效果。但是该选项势必造成教师和其他学生的工作和学习负担。“‘答疑型’微课，是围绕某个疑难问题展开的答疑过程及相关资源的有机结合体，由于主题突出、目标明确、使用方便且不受时空限制的特点，它对问题的分析‘解惑’，可以打破学困生课堂上吃不了，课后缺乏有效辅导这一瓶颈。”</w:t>
      </w:r>
    </w:p>
    <w:p w14:paraId="16344739"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为给研究工作预热，实施前夕，选择“铺地砖”这一疑难点，分析、搜集、制作相关微课，组织学生观看，让微课承担讲解和答疑任务，在互动中及时了解学生的动态，并对相关学生进行“微课”使用的问卷调查和访谈。从数据分析和访谈结果看，这种全新的形式虽不为学生所熟悉，但都对其给予极大的热情和较高的评价。这些信息既把脉学困生成因，又为方案可行性、有效性做出正确判断，以“内需”凸显“答疑型”微课的价值。</w:t>
      </w:r>
    </w:p>
    <w:p w14:paraId="6E9D01C3"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二、细化知识领域，准确定位疑难点，夯实“答疑型”微课载体</w:t>
      </w:r>
    </w:p>
    <w:p w14:paraId="18598E8D"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lastRenderedPageBreak/>
        <w:t>“答疑型”微课与传统课堂教学最大不同在于，前者以教学内容（一个知识点）来设计，而后者却以教学时间（</w:t>
      </w:r>
      <w:r w:rsidRPr="00063FFB">
        <w:rPr>
          <w:rFonts w:ascii="宋体" w:hAnsi="宋体" w:hint="eastAsia"/>
          <w:sz w:val="24"/>
          <w:szCs w:val="24"/>
        </w:rPr>
        <w:t>40</w:t>
      </w:r>
      <w:r w:rsidRPr="00063FFB">
        <w:rPr>
          <w:rFonts w:ascii="宋体" w:hAnsi="宋体" w:hint="eastAsia"/>
          <w:sz w:val="24"/>
          <w:szCs w:val="24"/>
        </w:rPr>
        <w:t>分钟）设计一节课。教师要把知识点讲清楚、讲到位，就需要吃透教材、了解学情，才能确保“答疑型”微课的示范性和精准性。为此，我们根据学生知识点的掌握情况、难易程度，把五年级数学教学中各领域疑难性、代表性、普遍性的问题进行归纳、细化，考虑知识点前后联系，提炼出来作为制作和筛选微课的指导方向，夯实微课的载体。</w:t>
      </w:r>
    </w:p>
    <w:p w14:paraId="3EBE82AD"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三、精心设计脚本，适时选择利用，注重“答疑型”微课开发</w:t>
      </w:r>
    </w:p>
    <w:p w14:paraId="2DA7FD51"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微课是在教学课例、课件、设计及反思等传统教育资源基础上的继承与发展，其之“微”，就是“微”着力于一个“点”。基于学困生学习的“答疑型”微课的开发，通过内容细化、聚焦、整合、深加工，形成“经典错误”“典型解题”“综合疑难”三类资源包，通过“微课”详细分析讲解，解释学生的学习疑惑，真正实现</w:t>
      </w:r>
      <w:r w:rsidRPr="00063FFB">
        <w:rPr>
          <w:rFonts w:ascii="宋体" w:hAnsi="宋体" w:hint="eastAsia"/>
          <w:sz w:val="24"/>
          <w:szCs w:val="24"/>
        </w:rPr>
        <w:t xml:space="preserve"> </w:t>
      </w:r>
      <w:r w:rsidRPr="00063FFB">
        <w:rPr>
          <w:rFonts w:ascii="宋体" w:hAnsi="宋体" w:hint="eastAsia"/>
          <w:sz w:val="24"/>
          <w:szCs w:val="24"/>
        </w:rPr>
        <w:t>“因材施教”“按需学习”“个性化学习”，从而成为</w:t>
      </w:r>
      <w:r w:rsidRPr="00063FFB">
        <w:rPr>
          <w:rFonts w:ascii="宋体" w:hAnsi="宋体" w:hint="eastAsia"/>
          <w:sz w:val="24"/>
          <w:szCs w:val="24"/>
        </w:rPr>
        <w:t xml:space="preserve"> </w:t>
      </w:r>
      <w:r w:rsidRPr="00063FFB">
        <w:rPr>
          <w:rFonts w:ascii="宋体" w:hAnsi="宋体" w:hint="eastAsia"/>
          <w:sz w:val="24"/>
          <w:szCs w:val="24"/>
        </w:rPr>
        <w:t>“学困生”转化的最佳抓手。</w:t>
      </w:r>
    </w:p>
    <w:p w14:paraId="20ADD76E"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（一）课前使用：任务驱动、把握重点、构筑“阵地”</w:t>
      </w:r>
    </w:p>
    <w:p w14:paraId="482E69FB"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学生初次学习新知，对教材中的知识点有很多疑问，尤其是对于探究意识较弱的学困生，更不知如何去把握学习的重点、难点。此时如将微课运用到前置性学习中，帮助学生整理学习问题，使预习形式更丰富、更有效，也能有效防止‘经典错误’的发生。如五下年级“长方体和正方体体积”，可结合学习单中的任务，设计微课：给定</w:t>
      </w:r>
      <w:r w:rsidRPr="00063FFB">
        <w:rPr>
          <w:rFonts w:ascii="宋体" w:hAnsi="宋体" w:hint="eastAsia"/>
          <w:sz w:val="24"/>
          <w:szCs w:val="24"/>
        </w:rPr>
        <w:t>4</w:t>
      </w:r>
      <w:r w:rsidRPr="00063FFB">
        <w:rPr>
          <w:rFonts w:ascii="宋体" w:hAnsi="宋体" w:hint="eastAsia"/>
          <w:sz w:val="24"/>
          <w:szCs w:val="24"/>
        </w:rPr>
        <w:t>个由不同数量小正方体拼成的长方体，填写出每个的长、宽、高，以及所用正方体数量和长方体体积。之后激发学生思考：摆出长方体的长、宽、高与正方体个数的关系。提出猜想，并得出结论：长方体的体积</w:t>
      </w:r>
      <w:r w:rsidRPr="00063FFB">
        <w:rPr>
          <w:rFonts w:ascii="宋体" w:hAnsi="宋体" w:hint="eastAsia"/>
          <w:sz w:val="24"/>
          <w:szCs w:val="24"/>
        </w:rPr>
        <w:t>=</w:t>
      </w:r>
      <w:r w:rsidRPr="00063FFB">
        <w:rPr>
          <w:rFonts w:ascii="宋体" w:hAnsi="宋体" w:hint="eastAsia"/>
          <w:sz w:val="24"/>
          <w:szCs w:val="24"/>
        </w:rPr>
        <w:t>长×宽×高。在此基础上，通过“用</w:t>
      </w:r>
      <w:r w:rsidRPr="00063FFB">
        <w:rPr>
          <w:rFonts w:ascii="宋体" w:hAnsi="宋体" w:hint="eastAsia"/>
          <w:sz w:val="24"/>
          <w:szCs w:val="24"/>
        </w:rPr>
        <w:t>1</w:t>
      </w:r>
      <w:r w:rsidRPr="00063FFB">
        <w:rPr>
          <w:rFonts w:ascii="宋体" w:hAnsi="宋体" w:hint="eastAsia"/>
          <w:sz w:val="24"/>
          <w:szCs w:val="24"/>
        </w:rPr>
        <w:t>立方分米的正方体摆出下列长方体，需要多少个？”让学生理解长方体体积公式。由于微课的前置性学习，课堂上我发现学困生对公式推导过程认识比较清晰。可见，微课的直观动态呈现，丰富了学习的载体，更利于“学困生”的学习。</w:t>
      </w:r>
    </w:p>
    <w:p w14:paraId="37A4A5EA"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（二）课中使用：问题导向、突破难点、攻克“堡垒”</w:t>
      </w:r>
    </w:p>
    <w:p w14:paraId="427DD2C8"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课堂讲授过程中，适时插播微课，辅助重点、突破难点。特别对于说不清道不明或很难演示且不易察觉的现象时，可有计划地把“典型解题”资源包作为教学环节，随时关注学困生的情况，紧密配合播放的进程进行组织、引导。如“平行四边形的面积”，经常有学生由于长方形面积公式的负迁移，将邻边相乘，这时我们用微课设计，将这一疑难点利用格子图和活动框架加以突破。在格子图上拉动框架，使其从长方形变成平行四边形，观察这一过程中什么变了，什么没变。经数格子验证后，追问：面积变小了，是因为什么变了？直观感受平行四边形高的变化，从而排除错误的认识。这一过程既静态地呈现了内容，也动态地呈示了原因和过程。插播时，也可对学困生的疑难问题进行辨析、互动，既调动学生的积</w:t>
      </w:r>
      <w:r w:rsidRPr="00063FFB">
        <w:rPr>
          <w:rFonts w:ascii="宋体" w:hAnsi="宋体" w:hint="eastAsia"/>
          <w:sz w:val="24"/>
          <w:szCs w:val="24"/>
        </w:rPr>
        <w:lastRenderedPageBreak/>
        <w:t>极性，也让他们在课堂上更有参与感。</w:t>
      </w:r>
    </w:p>
    <w:p w14:paraId="700C1526"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（三）课后使用：查漏补缺、理清疑点、肃清“残敌”</w:t>
      </w:r>
    </w:p>
    <w:p w14:paraId="1A94527C"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答疑型”微课的使用，在一定程度上减轻了教师课后个别辅导的负担。“尤为重要的是可帮助学困生巩固重难点、分析易错点、厘清易混淆点，扩展迁移应用，将课堂上的参与感延续到课下，特别是对于学习困难羞于发问及注意力不够集中的孩子，能通过从容、反复观看微课，掌握知识技能，将‘综合疑难’疏于微课之中”。“牛奶问题”原是作为抽象的智力问题出现的，对于学困生而言，不是课堂讲解就可捋清关系、掌握方法的。针对答疑点“如何知道第二次牛奶和水各喝多少”，本节微课先采用摘录信息或画示意图的方式阅读理解题意，接着展现分析、思考過程。关键问题“第二次喝了多少杯牛奶？加的水是多少？”由于学生还没学习分数乘法，无法用乘法来解决</w:t>
      </w:r>
      <w:r w:rsidRPr="00063FFB">
        <w:rPr>
          <w:rFonts w:ascii="宋体" w:hAnsi="宋体" w:hint="eastAsia"/>
          <w:sz w:val="24"/>
          <w:szCs w:val="24"/>
        </w:rPr>
        <w:t>[12]</w:t>
      </w:r>
      <w:r w:rsidRPr="00063FFB">
        <w:rPr>
          <w:rFonts w:ascii="宋体" w:hAnsi="宋体" w:hint="eastAsia"/>
          <w:sz w:val="24"/>
          <w:szCs w:val="24"/>
        </w:rPr>
        <w:t>杯牛奶的一半是多少。因此，微课突出画图帮助直观理解，讲清每次牛奶和水的变化，结合分数的意义找到解决问题的方法。</w:t>
      </w:r>
    </w:p>
    <w:p w14:paraId="472D264E"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四、搭建沟通平台，拓宽信息渠道，丰厚“答疑型”微课资源</w:t>
      </w:r>
    </w:p>
    <w:p w14:paraId="2A234E36"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“答疑型”微课的使用，给学生的主动探究腾出轻松、自由的留白空间，并有逐渐常态化应用的趋势。但如缺乏对学习过程的引导和监督，微课使用效果就会大打折扣，“学困生”转化也只能成为一句空谈。</w:t>
      </w:r>
    </w:p>
    <w:p w14:paraId="277C3939"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（一）网络链接，搭建“答疑型”微课沟通平台</w:t>
      </w:r>
    </w:p>
    <w:p w14:paraId="63ABFDBF"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学习是一个师生互动、生生互动的過程。这个过程有质疑、有思考、有交流、有争议，才能引发学生学习的主动性和积极性。因此，微课的使用需要教师、学生、家长三方面的配合。为了让学生更好地沟通交流，我们可充分利用网络链接，搭建“答疑型”微课的沟通平台。如利用“一起作业吧”</w:t>
      </w:r>
      <w:r w:rsidRPr="00063FFB">
        <w:rPr>
          <w:rFonts w:ascii="宋体" w:hAnsi="宋体" w:hint="eastAsia"/>
          <w:sz w:val="24"/>
          <w:szCs w:val="24"/>
        </w:rPr>
        <w:t>APP</w:t>
      </w:r>
      <w:r w:rsidRPr="00063FFB">
        <w:rPr>
          <w:rFonts w:ascii="宋体" w:hAnsi="宋体" w:hint="eastAsia"/>
          <w:sz w:val="24"/>
          <w:szCs w:val="24"/>
        </w:rPr>
        <w:t>平台查找“学困生”疑难问题，利用班级</w:t>
      </w:r>
      <w:r w:rsidRPr="00063FFB">
        <w:rPr>
          <w:rFonts w:ascii="宋体" w:hAnsi="宋体" w:hint="eastAsia"/>
          <w:sz w:val="24"/>
          <w:szCs w:val="24"/>
        </w:rPr>
        <w:t>QQ</w:t>
      </w:r>
      <w:r w:rsidRPr="00063FFB">
        <w:rPr>
          <w:rFonts w:ascii="宋体" w:hAnsi="宋体" w:hint="eastAsia"/>
          <w:sz w:val="24"/>
          <w:szCs w:val="24"/>
        </w:rPr>
        <w:t>群连接微课地址或微信公众号推送，供学生观看释疑。这种碎片化的学习，一定程度上提升了“学困生”的学习能力。</w:t>
      </w:r>
    </w:p>
    <w:p w14:paraId="58327183"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（二）资源共享，丰厚“答疑型”微课信息容量</w:t>
      </w:r>
    </w:p>
    <w:p w14:paraId="2239825D"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微课能让学困生找到可重复、灵活学习的资源和途径。就技术层面而言，它在选题、备课、制作上要耗费较大精力。作为一线教师，我们要学会搜索资源，在网上寻找资源来配合教学。我们可推荐微课公众号、微课圈、数学加等资源，让“学困生”及时接受最新教学内容，从而快速提升自己的学习能力。网络飞速发展，人们获得信息的渠道越来越宽，学会资源的互补和共享，使得教学经验与信息技术“强强联合”，碰撞出创新的火花。</w:t>
      </w:r>
    </w:p>
    <w:p w14:paraId="134AE01C" w14:textId="77777777" w:rsidR="00BC23BD" w:rsidRPr="00063FFB" w:rsidRDefault="00BC23BD" w:rsidP="00E464DC">
      <w:pPr>
        <w:spacing w:line="400" w:lineRule="exact"/>
        <w:ind w:firstLineChars="200" w:firstLine="480"/>
        <w:rPr>
          <w:rFonts w:ascii="宋体" w:hAnsi="宋体"/>
          <w:b/>
          <w:sz w:val="24"/>
          <w:szCs w:val="24"/>
        </w:rPr>
      </w:pPr>
      <w:r w:rsidRPr="00063FFB">
        <w:rPr>
          <w:rFonts w:ascii="宋体" w:hAnsi="宋体" w:hint="eastAsia"/>
          <w:b/>
          <w:sz w:val="24"/>
          <w:szCs w:val="24"/>
        </w:rPr>
        <w:t>（三）智慧集纳，实现“答疑型”微课有效利用</w:t>
      </w:r>
    </w:p>
    <w:p w14:paraId="3A846019"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借用微课资源改变了师生关系，将教师从繁重的课堂教学中解放出来，也使学习过程变成更具意外的发现学习、敞开大门的即时学习、答疑式学习。为发挥“答疑型”微课对于“学困生”的最大效益，教师可对微课视频库的检索和浏览采用</w:t>
      </w:r>
      <w:r w:rsidRPr="00063FFB">
        <w:rPr>
          <w:rFonts w:ascii="宋体" w:hAnsi="宋体" w:hint="eastAsia"/>
          <w:sz w:val="24"/>
          <w:szCs w:val="24"/>
        </w:rPr>
        <w:lastRenderedPageBreak/>
        <w:t>从面到点的分类</w:t>
      </w:r>
      <w:r w:rsidRPr="00063FFB">
        <w:rPr>
          <w:rFonts w:ascii="宋体" w:hAnsi="宋体" w:hint="eastAsia"/>
          <w:sz w:val="24"/>
          <w:szCs w:val="24"/>
        </w:rPr>
        <w:t xml:space="preserve"> </w:t>
      </w:r>
      <w:r w:rsidRPr="00063FFB">
        <w:rPr>
          <w:rFonts w:ascii="宋体" w:hAnsi="宋体" w:hint="eastAsia"/>
          <w:sz w:val="24"/>
          <w:szCs w:val="24"/>
        </w:rPr>
        <w:t>，条分缕析，清楚明白。教师还可以重点利用各校的智慧教室和云校平台，用零存整取式的学习策略，使微课资源获取便捷与利用有效，重构新的个性化知识体系。</w:t>
      </w:r>
    </w:p>
    <w:p w14:paraId="03677554" w14:textId="77777777" w:rsidR="00BC23BD" w:rsidRPr="00063FFB" w:rsidRDefault="00BC23BD" w:rsidP="00E464DC">
      <w:pPr>
        <w:spacing w:line="400" w:lineRule="exact"/>
        <w:ind w:firstLineChars="200" w:firstLine="480"/>
        <w:rPr>
          <w:rFonts w:ascii="宋体" w:hAnsi="宋体"/>
          <w:sz w:val="24"/>
          <w:szCs w:val="24"/>
        </w:rPr>
      </w:pPr>
      <w:r w:rsidRPr="00063FFB">
        <w:rPr>
          <w:rFonts w:ascii="宋体" w:hAnsi="宋体" w:hint="eastAsia"/>
          <w:sz w:val="24"/>
          <w:szCs w:val="24"/>
        </w:rPr>
        <w:t>识“微”“智”著！</w:t>
      </w:r>
      <w:r w:rsidRPr="00063FFB">
        <w:rPr>
          <w:rFonts w:ascii="宋体" w:hAnsi="宋体" w:hint="eastAsia"/>
          <w:sz w:val="24"/>
          <w:szCs w:val="24"/>
        </w:rPr>
        <w:t xml:space="preserve"> </w:t>
      </w:r>
      <w:r w:rsidRPr="00063FFB">
        <w:rPr>
          <w:rFonts w:ascii="宋体" w:hAnsi="宋体" w:hint="eastAsia"/>
          <w:sz w:val="24"/>
          <w:szCs w:val="24"/>
        </w:rPr>
        <w:t>“答疑型”微课能更好地满足学困生对疑难知识点的个性化、按需选择学习，既可查缺补漏又能强化巩固知识，为他们的自主学习提供实用平台，提高了学困生学习数学的信心，使课堂参与度明显提升。但微课的运用，需要移动网络、智能终端、家长指导等条件，而不少家庭不具备这些条件，应用普遍较弱，还需要深入剖析，找出相应对策，真正实现教学经验与信息技术“强强联合”，营造一个有效自治的“资源小世界”，成为促学困生转化的有效途径、方法，形成可利用的教学资源。</w:t>
      </w:r>
    </w:p>
    <w:p w14:paraId="330CCD9D" w14:textId="77777777" w:rsidR="00BC23BD" w:rsidRPr="001B011B" w:rsidRDefault="00BC23BD" w:rsidP="00E464DC">
      <w:pPr>
        <w:spacing w:line="400" w:lineRule="exact"/>
        <w:ind w:firstLineChars="200" w:firstLine="480"/>
        <w:rPr>
          <w:rFonts w:ascii="楷体" w:eastAsia="楷体" w:hAnsi="楷体"/>
          <w:sz w:val="24"/>
          <w:szCs w:val="24"/>
        </w:rPr>
      </w:pPr>
      <w:r w:rsidRPr="001B011B">
        <w:rPr>
          <w:rFonts w:ascii="楷体" w:eastAsia="楷体" w:hAnsi="楷体" w:hint="eastAsia"/>
          <w:sz w:val="24"/>
          <w:szCs w:val="24"/>
        </w:rPr>
        <w:t>参考文献：</w:t>
      </w:r>
    </w:p>
    <w:p w14:paraId="0D38DF6C" w14:textId="77777777" w:rsidR="00BC23BD" w:rsidRPr="001B011B" w:rsidRDefault="00BC23BD" w:rsidP="00E464DC">
      <w:pPr>
        <w:spacing w:line="400" w:lineRule="exact"/>
        <w:ind w:firstLineChars="200" w:firstLine="480"/>
        <w:rPr>
          <w:rFonts w:ascii="楷体" w:eastAsia="楷体" w:hAnsi="楷体"/>
          <w:sz w:val="24"/>
          <w:szCs w:val="24"/>
        </w:rPr>
      </w:pPr>
      <w:r w:rsidRPr="001B011B">
        <w:rPr>
          <w:rFonts w:ascii="楷体" w:eastAsia="楷体" w:hAnsi="楷体" w:hint="eastAsia"/>
          <w:sz w:val="24"/>
          <w:szCs w:val="24"/>
        </w:rPr>
        <w:t>[1]黎加厚. 微课的含义与发展[J]. 中小学信息技术教育，2017（4）.</w:t>
      </w:r>
    </w:p>
    <w:p w14:paraId="59DFEE7A" w14:textId="77777777" w:rsidR="00BC23BD" w:rsidRPr="001B011B" w:rsidRDefault="00BC23BD" w:rsidP="00E464DC">
      <w:pPr>
        <w:spacing w:line="400" w:lineRule="exact"/>
        <w:ind w:firstLineChars="200" w:firstLine="480"/>
        <w:rPr>
          <w:rFonts w:ascii="楷体" w:eastAsia="楷体" w:hAnsi="楷体"/>
          <w:sz w:val="24"/>
          <w:szCs w:val="24"/>
        </w:rPr>
      </w:pPr>
      <w:r w:rsidRPr="001B011B">
        <w:rPr>
          <w:rFonts w:ascii="楷体" w:eastAsia="楷体" w:hAnsi="楷体" w:hint="eastAsia"/>
          <w:sz w:val="24"/>
          <w:szCs w:val="24"/>
        </w:rPr>
        <w:t>[2]胡铁生. 微课——区域教育信息资源发展的新趋势[J]. 电化教育研究，2011（10）.</w:t>
      </w:r>
    </w:p>
    <w:p w14:paraId="7ECC99A8" w14:textId="77777777" w:rsidR="00BC23BD" w:rsidRPr="001B011B" w:rsidRDefault="00BC23BD" w:rsidP="00E464DC">
      <w:pPr>
        <w:spacing w:line="400" w:lineRule="exact"/>
        <w:ind w:firstLineChars="200" w:firstLine="480"/>
        <w:rPr>
          <w:rFonts w:ascii="楷体" w:eastAsia="楷体" w:hAnsi="楷体"/>
          <w:sz w:val="24"/>
          <w:szCs w:val="24"/>
        </w:rPr>
      </w:pPr>
      <w:r w:rsidRPr="001B011B">
        <w:rPr>
          <w:rFonts w:ascii="楷体" w:eastAsia="楷体" w:hAnsi="楷体" w:hint="eastAsia"/>
          <w:sz w:val="24"/>
          <w:szCs w:val="24"/>
        </w:rPr>
        <w:t>[3]赖艳，侯咏娴. 翻转课堂初探：微课在小学数学中的应用[J]. 中小学信息技术教育，2018（3）.</w:t>
      </w:r>
    </w:p>
    <w:p w14:paraId="0A2FABFC" w14:textId="77777777" w:rsidR="00BC23BD" w:rsidRPr="001B011B" w:rsidRDefault="00BC23BD" w:rsidP="00E464DC">
      <w:pPr>
        <w:spacing w:line="400" w:lineRule="exact"/>
        <w:ind w:firstLineChars="200" w:firstLine="480"/>
        <w:rPr>
          <w:rFonts w:ascii="楷体" w:eastAsia="楷体" w:hAnsi="楷体"/>
          <w:sz w:val="24"/>
          <w:szCs w:val="24"/>
        </w:rPr>
      </w:pPr>
      <w:r w:rsidRPr="001B011B">
        <w:rPr>
          <w:rFonts w:ascii="楷体" w:eastAsia="楷体" w:hAnsi="楷体" w:hint="eastAsia"/>
          <w:sz w:val="24"/>
          <w:szCs w:val="24"/>
        </w:rPr>
        <w:t>[4]石桂芳. “微课”探“微”——“可汗模式”的再思考[J]. 中国现代教育装备，2018（14）.</w:t>
      </w:r>
    </w:p>
    <w:p w14:paraId="61E59007" w14:textId="77777777" w:rsidR="00BC23BD" w:rsidRPr="003B1F7E" w:rsidRDefault="00BC23BD" w:rsidP="00E464DC">
      <w:pPr>
        <w:spacing w:line="400" w:lineRule="exact"/>
        <w:ind w:firstLineChars="200" w:firstLine="560"/>
        <w:rPr>
          <w:rFonts w:ascii="宋体" w:hAnsi="宋体"/>
          <w:sz w:val="28"/>
          <w:szCs w:val="28"/>
        </w:rPr>
      </w:pPr>
    </w:p>
    <w:p w14:paraId="213E4D6D" w14:textId="77777777" w:rsidR="00BC23BD" w:rsidRDefault="00BC23BD" w:rsidP="00E464DC">
      <w:pPr>
        <w:widowControl/>
        <w:spacing w:line="400" w:lineRule="exact"/>
        <w:jc w:val="left"/>
        <w:rPr>
          <w:b/>
          <w:sz w:val="32"/>
          <w:szCs w:val="32"/>
        </w:rPr>
      </w:pPr>
      <w:r>
        <w:rPr>
          <w:b/>
          <w:sz w:val="32"/>
          <w:szCs w:val="32"/>
        </w:rPr>
        <w:br w:type="page"/>
      </w:r>
    </w:p>
    <w:p w14:paraId="4952AE55" w14:textId="3DCFAD55" w:rsidR="00BC23BD" w:rsidRPr="003D135E" w:rsidRDefault="00BC23BD" w:rsidP="00E464DC">
      <w:pPr>
        <w:pStyle w:val="a7"/>
        <w:spacing w:line="400" w:lineRule="exact"/>
        <w:rPr>
          <w:b w:val="0"/>
          <w:bCs w:val="0"/>
        </w:rPr>
      </w:pPr>
      <w:bookmarkStart w:id="18" w:name="_Toc75618738"/>
      <w:r w:rsidRPr="003D135E">
        <w:rPr>
          <w:rFonts w:hint="eastAsia"/>
          <w:b w:val="0"/>
          <w:bCs w:val="0"/>
        </w:rPr>
        <w:lastRenderedPageBreak/>
        <w:t>助力课堂教学，发展自主思维——指向核心素养发展的数学“助学课堂”构建策略</w:t>
      </w:r>
      <w:bookmarkEnd w:id="18"/>
    </w:p>
    <w:p w14:paraId="03F6C980" w14:textId="77777777" w:rsidR="00BC23BD" w:rsidRPr="00971AD7" w:rsidRDefault="00BC23BD" w:rsidP="00E464DC">
      <w:pPr>
        <w:spacing w:line="400" w:lineRule="exact"/>
        <w:jc w:val="center"/>
        <w:rPr>
          <w:rFonts w:ascii="楷体" w:eastAsia="楷体" w:hAnsi="楷体"/>
          <w:sz w:val="24"/>
          <w:szCs w:val="24"/>
        </w:rPr>
      </w:pPr>
      <w:r w:rsidRPr="00971AD7">
        <w:rPr>
          <w:rFonts w:ascii="楷体" w:eastAsia="楷体" w:hAnsi="楷体"/>
          <w:sz w:val="24"/>
          <w:szCs w:val="24"/>
        </w:rPr>
        <w:t>常州市武进区嘉泽中心小学</w:t>
      </w:r>
      <w:r w:rsidRPr="00971AD7">
        <w:rPr>
          <w:rFonts w:ascii="楷体" w:eastAsia="楷体" w:hAnsi="楷体" w:hint="eastAsia"/>
          <w:sz w:val="24"/>
          <w:szCs w:val="24"/>
        </w:rPr>
        <w:t xml:space="preserve">   周  燕</w:t>
      </w:r>
    </w:p>
    <w:p w14:paraId="2D9CE614" w14:textId="77777777" w:rsidR="00BC23BD" w:rsidRPr="00190C0C" w:rsidRDefault="00BC23BD" w:rsidP="00E464DC">
      <w:pPr>
        <w:spacing w:line="400" w:lineRule="exact"/>
        <w:ind w:firstLineChars="200" w:firstLine="480"/>
        <w:rPr>
          <w:rFonts w:ascii="仿宋" w:eastAsia="仿宋" w:hAnsi="仿宋"/>
          <w:sz w:val="24"/>
          <w:szCs w:val="24"/>
        </w:rPr>
      </w:pPr>
      <w:r w:rsidRPr="00190C0C">
        <w:rPr>
          <w:rFonts w:ascii="仿宋" w:eastAsia="仿宋" w:hAnsi="仿宋" w:hint="eastAsia"/>
          <w:sz w:val="24"/>
          <w:szCs w:val="24"/>
        </w:rPr>
        <w:t>【摘   要】发展学生的核心素养，需要通过培养学生的学科核心素养来实现。发展学生的数学学科核心素养，教学活动应更多地表现为“助学”活动，即基于学生即时的状态、困难、需求，发挥“教”对学的引导、帮助、促进和助推作用，具体可以从教学目标、学生自主探究、师生深度对话、学生思维通透等方面构建课堂基本样态和实施教学。</w:t>
      </w:r>
    </w:p>
    <w:p w14:paraId="7733580B" w14:textId="77777777" w:rsidR="00BC23BD" w:rsidRPr="00190C0C" w:rsidRDefault="00BC23BD" w:rsidP="00E464DC">
      <w:pPr>
        <w:spacing w:line="400" w:lineRule="exact"/>
        <w:ind w:firstLineChars="200" w:firstLine="480"/>
        <w:rPr>
          <w:rFonts w:ascii="仿宋" w:eastAsia="仿宋" w:hAnsi="仿宋"/>
          <w:sz w:val="24"/>
          <w:szCs w:val="24"/>
        </w:rPr>
      </w:pPr>
      <w:r w:rsidRPr="00190C0C">
        <w:rPr>
          <w:rFonts w:ascii="仿宋" w:eastAsia="仿宋" w:hAnsi="仿宋" w:hint="eastAsia"/>
          <w:sz w:val="24"/>
          <w:szCs w:val="24"/>
        </w:rPr>
        <w:t>【关键词】小学数学;核心素养;助学;教学</w:t>
      </w:r>
    </w:p>
    <w:p w14:paraId="07C5827B"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发展学生的核心素养，需要通过培养学生的学科核心素养来实现，小学数学教学也要着眼于学生的自主发展。学生的自主发展，需要通过转变我们的课堂教学方式，由“基于教”转向“基于学”，教师的“教”服务于学生的“学”，教学活动应更多地表现为“助学”活动。</w:t>
      </w:r>
    </w:p>
    <w:p w14:paraId="3F2B4C2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助学”教学注重学生的自主探究、合作交流、实践创新，基于学生即时的状态、困难、需求，发挥“教”对“学”的引导、帮助、促进和助推作用，最大限度地激发学生的学习积极性，充分培养学生掌握及应用知识的能力和态度，有效发展学生的核心素养。</w:t>
      </w:r>
    </w:p>
    <w:p w14:paraId="7B143E3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在课堂中，通过“自助”“互助”“师助”，学生经历“独学—组学—共学”的学习过程。其中，学生“自助”是基础，学生个体在问题或</w:t>
      </w:r>
      <w:proofErr w:type="gramStart"/>
      <w:r w:rsidRPr="00190C0C">
        <w:rPr>
          <w:rFonts w:ascii="宋体" w:hAnsi="宋体" w:hint="eastAsia"/>
          <w:sz w:val="24"/>
          <w:szCs w:val="24"/>
        </w:rPr>
        <w:t>导学单的</w:t>
      </w:r>
      <w:proofErr w:type="gramEnd"/>
      <w:r w:rsidRPr="00190C0C">
        <w:rPr>
          <w:rFonts w:ascii="宋体" w:hAnsi="宋体" w:hint="eastAsia"/>
          <w:sz w:val="24"/>
          <w:szCs w:val="24"/>
        </w:rPr>
        <w:t>引导下，独立思考、自主探究，先学先</w:t>
      </w:r>
      <w:proofErr w:type="gramStart"/>
      <w:r w:rsidRPr="00190C0C">
        <w:rPr>
          <w:rFonts w:ascii="宋体" w:hAnsi="宋体" w:hint="eastAsia"/>
          <w:sz w:val="24"/>
          <w:szCs w:val="24"/>
        </w:rPr>
        <w:t>研</w:t>
      </w:r>
      <w:proofErr w:type="gramEnd"/>
      <w:r w:rsidRPr="00190C0C">
        <w:rPr>
          <w:rFonts w:ascii="宋体" w:hAnsi="宋体" w:hint="eastAsia"/>
          <w:sz w:val="24"/>
          <w:szCs w:val="24"/>
        </w:rPr>
        <w:t>;</w:t>
      </w:r>
      <w:r w:rsidRPr="00190C0C">
        <w:rPr>
          <w:rFonts w:ascii="宋体" w:hAnsi="宋体" w:hint="eastAsia"/>
          <w:sz w:val="24"/>
          <w:szCs w:val="24"/>
        </w:rPr>
        <w:t>同伴“互助”是关键，学生在组内、组间展示学习成果，通过提问、补充、质疑、辩论，思维深度碰撞，实现合作学习</w:t>
      </w:r>
      <w:r w:rsidRPr="00190C0C">
        <w:rPr>
          <w:rFonts w:ascii="宋体" w:hAnsi="宋体" w:hint="eastAsia"/>
          <w:sz w:val="24"/>
          <w:szCs w:val="24"/>
        </w:rPr>
        <w:t>;</w:t>
      </w:r>
      <w:r w:rsidRPr="00190C0C">
        <w:rPr>
          <w:rFonts w:ascii="宋体" w:hAnsi="宋体" w:hint="eastAsia"/>
          <w:sz w:val="24"/>
          <w:szCs w:val="24"/>
        </w:rPr>
        <w:t>“师助”是学习的深化，教师适时地从“后台”走出来，在关键点、重点、难点、疑惑点、易混处适时地“挑起事端”，搅动学生的思维，促进学生深度学习。使学生在经历多元体验的过程、思维渐次深入的过程中，理解数学知识、掌握数学技能、感悟数学思想、积累数学活动经验，发展和提升数学学科核心素养。</w:t>
      </w:r>
    </w:p>
    <w:p w14:paraId="52A4A976"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在“助学”课堂教学实践中，需要关注“学情”和“生况”，遵循学生认知发展规律，从学生的现实基础出发，让学生主动探索在前，充分展示在先，教师教在关键处、教在需要处，具体怎样实施？需要把握哪些关键点？下面以三年级下册“口算乘法”教学为例予以阐明。</w:t>
      </w:r>
    </w:p>
    <w:p w14:paraId="12060516"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一、基于教学内容，合理确定教学目标</w:t>
      </w:r>
    </w:p>
    <w:p w14:paraId="0BFDE21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把握教学内容的本质，是发展学生数学学科核心素养的重要保证。教学中，要透过外显的数学知识和基本技能，充分挖掘蕴藏在知识技能背后的数学思想方法，准确把握教学内容的实质，合理确定教学目标，用目标导向课堂教学实践，真正把核心素养的培育落实于教学过程中。</w:t>
      </w:r>
    </w:p>
    <w:p w14:paraId="25D6DEE0"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lastRenderedPageBreak/>
        <w:t>课例中，例</w:t>
      </w:r>
      <w:r w:rsidRPr="00190C0C">
        <w:rPr>
          <w:rFonts w:ascii="宋体" w:hAnsi="宋体" w:hint="eastAsia"/>
          <w:sz w:val="24"/>
          <w:szCs w:val="24"/>
        </w:rPr>
        <w:t>1</w:t>
      </w:r>
      <w:r w:rsidRPr="00190C0C">
        <w:rPr>
          <w:rFonts w:ascii="宋体" w:hAnsi="宋体" w:hint="eastAsia"/>
          <w:sz w:val="24"/>
          <w:szCs w:val="24"/>
        </w:rPr>
        <w:t>教学两位数、几百几十数乘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位数，首先教学两位数乘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位数（进位）的口算，再通过“想一想”让学生利用已掌握的两位数乘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位数的口算方法进行迁移，自主探索几百几十数乘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位数的口算方法。通过对教学内容的分析，课堂教学的侧重点是教学两位数乘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位数（进位）的口算，利用摆小方块，借助几何直观帮助学生理解算理，探索算法，体现了计算教学的本质：由理及法，以理驭法，用算理的理解支撑算法的掌握。根据乘法的意义将两位数、几百几十数乘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位数转化为已学的整十数、</w:t>
      </w:r>
      <w:proofErr w:type="gramStart"/>
      <w:r w:rsidRPr="00190C0C">
        <w:rPr>
          <w:rFonts w:ascii="宋体" w:hAnsi="宋体" w:hint="eastAsia"/>
          <w:sz w:val="24"/>
          <w:szCs w:val="24"/>
        </w:rPr>
        <w:t>整百数</w:t>
      </w:r>
      <w:proofErr w:type="gramEnd"/>
      <w:r w:rsidRPr="00190C0C">
        <w:rPr>
          <w:rFonts w:ascii="宋体" w:hAnsi="宋体" w:hint="eastAsia"/>
          <w:sz w:val="24"/>
          <w:szCs w:val="24"/>
        </w:rPr>
        <w:t>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及表内乘法，由此在算理的理解、算法的探索过程中渗透转化的思想。在知识技能的学习过程中，可以培养学生几何直观、运算能力，渗透的数学思想方法有转化、数形结合。基于这样的思考，确定教学目标为“通过动手操作，学生在经历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位数的口算方法的探索过程中，理解两位数、几百几十数乘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位数的算理，掌握算法，发展几何直观和运算能力”。教师对教学内容理解的深度，决定了其教学的高度。教师若能透过知识的表层揭示其背后更普通的原理，学生就能在更大背景中理解知识，把握知识的本质。</w:t>
      </w:r>
    </w:p>
    <w:p w14:paraId="3F310766"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二、基于学生经验，让学生充分自主探究</w:t>
      </w:r>
    </w:p>
    <w:p w14:paraId="56F5AD98"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有效的数学学习是学生利用已有知识经验进行主动建构的过程。教学应遵循儿童认知发展规律，在学生原有知识和经验基础上开展数学学习，放手让学生独立思考、动手实践、自主探索，主动参与各种数学学习活动。学生先学先</w:t>
      </w:r>
      <w:proofErr w:type="gramStart"/>
      <w:r w:rsidRPr="00190C0C">
        <w:rPr>
          <w:rFonts w:ascii="宋体" w:hAnsi="宋体" w:hint="eastAsia"/>
          <w:sz w:val="24"/>
          <w:szCs w:val="24"/>
        </w:rPr>
        <w:t>研</w:t>
      </w:r>
      <w:proofErr w:type="gramEnd"/>
      <w:r w:rsidRPr="00190C0C">
        <w:rPr>
          <w:rFonts w:ascii="宋体" w:hAnsi="宋体" w:hint="eastAsia"/>
          <w:sz w:val="24"/>
          <w:szCs w:val="24"/>
        </w:rPr>
        <w:t>，有了自己的思考和困惑，教师才可能助力在关键处、需要处。</w:t>
      </w:r>
    </w:p>
    <w:p w14:paraId="2A117C6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不管是学习例</w:t>
      </w:r>
      <w:r w:rsidRPr="00190C0C">
        <w:rPr>
          <w:rFonts w:ascii="宋体" w:hAnsi="宋体" w:hint="eastAsia"/>
          <w:sz w:val="24"/>
          <w:szCs w:val="24"/>
        </w:rPr>
        <w:t>1</w:t>
      </w:r>
      <w:proofErr w:type="gramStart"/>
      <w:r w:rsidRPr="00190C0C">
        <w:rPr>
          <w:rFonts w:ascii="宋体" w:hAnsi="宋体" w:hint="eastAsia"/>
          <w:sz w:val="24"/>
          <w:szCs w:val="24"/>
        </w:rPr>
        <w:t>两</w:t>
      </w:r>
      <w:proofErr w:type="gramEnd"/>
      <w:r w:rsidRPr="00190C0C">
        <w:rPr>
          <w:rFonts w:ascii="宋体" w:hAnsi="宋体" w:hint="eastAsia"/>
          <w:sz w:val="24"/>
          <w:szCs w:val="24"/>
        </w:rPr>
        <w:t>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位数（进位）口算，还是学习例</w:t>
      </w:r>
      <w:r w:rsidRPr="00190C0C">
        <w:rPr>
          <w:rFonts w:ascii="宋体" w:hAnsi="宋体" w:hint="eastAsia"/>
          <w:sz w:val="24"/>
          <w:szCs w:val="24"/>
        </w:rPr>
        <w:t>2</w:t>
      </w:r>
      <w:proofErr w:type="gramStart"/>
      <w:r w:rsidRPr="00190C0C">
        <w:rPr>
          <w:rFonts w:ascii="宋体" w:hAnsi="宋体" w:hint="eastAsia"/>
          <w:sz w:val="24"/>
          <w:szCs w:val="24"/>
        </w:rPr>
        <w:t>两位数乘整十</w:t>
      </w:r>
      <w:proofErr w:type="gramEnd"/>
      <w:r w:rsidRPr="00190C0C">
        <w:rPr>
          <w:rFonts w:ascii="宋体" w:hAnsi="宋体" w:hint="eastAsia"/>
          <w:sz w:val="24"/>
          <w:szCs w:val="24"/>
        </w:rPr>
        <w:t>数，在教学中都要分析学生已有怎样的知识基础、具备哪些数学活动经验，找到知识的“生长点”，注重激活学生已有的知识经验，迁移运用，通过想一想、摆一摆、写一写，小组内议一议，自主探究口算方法。基于学生的自主探索，着重借助直观手段引导学生观察、思考其中的规律，帮助学生理解和掌握算理，总结方法。</w:t>
      </w:r>
    </w:p>
    <w:p w14:paraId="7BDD7F1C"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三、基于核心知识点，形成有效的深究对话</w:t>
      </w:r>
    </w:p>
    <w:p w14:paraId="7B62484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学生在自主探究过程中或有了自己的想法，或遇到了困难，或产生了困惑，也就有了想表达、想交流、主动求助的心向。在学生自主先学的基础上，适时组织学生开展小组交流讨论、全班</w:t>
      </w:r>
      <w:proofErr w:type="gramStart"/>
      <w:r w:rsidRPr="00190C0C">
        <w:rPr>
          <w:rFonts w:ascii="宋体" w:hAnsi="宋体" w:hint="eastAsia"/>
          <w:sz w:val="24"/>
          <w:szCs w:val="24"/>
        </w:rPr>
        <w:t>展示汇报</w:t>
      </w:r>
      <w:proofErr w:type="gramEnd"/>
      <w:r w:rsidRPr="00190C0C">
        <w:rPr>
          <w:rFonts w:ascii="宋体" w:hAnsi="宋体" w:hint="eastAsia"/>
          <w:sz w:val="24"/>
          <w:szCs w:val="24"/>
        </w:rPr>
        <w:t>等活动，教师要注重引导学生聚焦于核心知识点，通过相互補充、提问、质疑、辩论、评价促成“深度对话”的氛围。在学生的互动交流以及教师参与的点拨中，有效沟通知识间的联系，深层次理解知识要点，完善自己的知识结构。</w:t>
      </w:r>
    </w:p>
    <w:p w14:paraId="047B0C2F"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本课隶属于“两位数乘两位数”这一教学单元的口算教学内容，口算是计算教学的重要内容，也是学生学习笔算的基础。学习“两位数乘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位数”与“两位数乘整</w:t>
      </w:r>
      <w:r w:rsidRPr="00190C0C">
        <w:rPr>
          <w:rFonts w:ascii="宋体" w:hAnsi="宋体" w:hint="eastAsia"/>
          <w:sz w:val="24"/>
          <w:szCs w:val="24"/>
        </w:rPr>
        <w:lastRenderedPageBreak/>
        <w:t>十、整百数”是为学生后续学习</w:t>
      </w:r>
      <w:proofErr w:type="gramStart"/>
      <w:r w:rsidRPr="00190C0C">
        <w:rPr>
          <w:rFonts w:ascii="宋体" w:hAnsi="宋体" w:hint="eastAsia"/>
          <w:sz w:val="24"/>
          <w:szCs w:val="24"/>
        </w:rPr>
        <w:t>笔算做</w:t>
      </w:r>
      <w:proofErr w:type="gramEnd"/>
      <w:r w:rsidRPr="00190C0C">
        <w:rPr>
          <w:rFonts w:ascii="宋体" w:hAnsi="宋体" w:hint="eastAsia"/>
          <w:sz w:val="24"/>
          <w:szCs w:val="24"/>
        </w:rPr>
        <w:t>准备。例</w:t>
      </w:r>
      <w:r w:rsidRPr="00190C0C">
        <w:rPr>
          <w:rFonts w:ascii="宋体" w:hAnsi="宋体" w:hint="eastAsia"/>
          <w:sz w:val="24"/>
          <w:szCs w:val="24"/>
        </w:rPr>
        <w:t>1</w:t>
      </w:r>
      <w:r w:rsidRPr="00190C0C">
        <w:rPr>
          <w:rFonts w:ascii="宋体" w:hAnsi="宋体" w:hint="eastAsia"/>
          <w:sz w:val="24"/>
          <w:szCs w:val="24"/>
        </w:rPr>
        <w:t>中学生自主探索“两位数乘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位数（进位）”口算方法，</w:t>
      </w:r>
      <w:proofErr w:type="gramStart"/>
      <w:r w:rsidRPr="00190C0C">
        <w:rPr>
          <w:rFonts w:ascii="宋体" w:hAnsi="宋体" w:hint="eastAsia"/>
          <w:sz w:val="24"/>
          <w:szCs w:val="24"/>
        </w:rPr>
        <w:t>交流汇报</w:t>
      </w:r>
      <w:proofErr w:type="gramEnd"/>
      <w:r w:rsidRPr="00190C0C">
        <w:rPr>
          <w:rFonts w:ascii="宋体" w:hAnsi="宋体" w:hint="eastAsia"/>
          <w:sz w:val="24"/>
          <w:szCs w:val="24"/>
        </w:rPr>
        <w:t>了“连加计算”“想竖式口算”“把两位数拆分成整十数和</w:t>
      </w:r>
      <w:proofErr w:type="gramStart"/>
      <w:r w:rsidRPr="00190C0C">
        <w:rPr>
          <w:rFonts w:ascii="宋体" w:hAnsi="宋体" w:hint="eastAsia"/>
          <w:sz w:val="24"/>
          <w:szCs w:val="24"/>
        </w:rPr>
        <w:t>一</w:t>
      </w:r>
      <w:proofErr w:type="gramEnd"/>
      <w:r w:rsidRPr="00190C0C">
        <w:rPr>
          <w:rFonts w:ascii="宋体" w:hAnsi="宋体" w:hint="eastAsia"/>
          <w:sz w:val="24"/>
          <w:szCs w:val="24"/>
        </w:rPr>
        <w:t>位数分别乘另一个</w:t>
      </w:r>
      <w:proofErr w:type="gramStart"/>
      <w:r w:rsidRPr="00190C0C">
        <w:rPr>
          <w:rFonts w:ascii="宋体" w:hAnsi="宋体" w:hint="eastAsia"/>
          <w:sz w:val="24"/>
          <w:szCs w:val="24"/>
        </w:rPr>
        <w:t>一</w:t>
      </w:r>
      <w:proofErr w:type="gramEnd"/>
      <w:r w:rsidRPr="00190C0C">
        <w:rPr>
          <w:rFonts w:ascii="宋体" w:hAnsi="宋体" w:hint="eastAsia"/>
          <w:sz w:val="24"/>
          <w:szCs w:val="24"/>
        </w:rPr>
        <w:t>位数，再相加”的多种算法。从知识逻辑发展和学生后续学习的需要来思量，“把两位数拆分成整十数和</w:t>
      </w:r>
      <w:proofErr w:type="gramStart"/>
      <w:r w:rsidRPr="00190C0C">
        <w:rPr>
          <w:rFonts w:ascii="宋体" w:hAnsi="宋体" w:hint="eastAsia"/>
          <w:sz w:val="24"/>
          <w:szCs w:val="24"/>
        </w:rPr>
        <w:t>一</w:t>
      </w:r>
      <w:proofErr w:type="gramEnd"/>
      <w:r w:rsidRPr="00190C0C">
        <w:rPr>
          <w:rFonts w:ascii="宋体" w:hAnsi="宋体" w:hint="eastAsia"/>
          <w:sz w:val="24"/>
          <w:szCs w:val="24"/>
        </w:rPr>
        <w:t>位数分别乘另一个</w:t>
      </w:r>
      <w:proofErr w:type="gramStart"/>
      <w:r w:rsidRPr="00190C0C">
        <w:rPr>
          <w:rFonts w:ascii="宋体" w:hAnsi="宋体" w:hint="eastAsia"/>
          <w:sz w:val="24"/>
          <w:szCs w:val="24"/>
        </w:rPr>
        <w:t>一</w:t>
      </w:r>
      <w:proofErr w:type="gramEnd"/>
      <w:r w:rsidRPr="00190C0C">
        <w:rPr>
          <w:rFonts w:ascii="宋体" w:hAnsi="宋体" w:hint="eastAsia"/>
          <w:sz w:val="24"/>
          <w:szCs w:val="24"/>
        </w:rPr>
        <w:t>位数，再相加”这种方法是本课应让学生着重理解和掌握的基本算法。因而，在算法的探索过程中借助几何直观理解“把两位数拆分成整十数和</w:t>
      </w:r>
      <w:proofErr w:type="gramStart"/>
      <w:r w:rsidRPr="00190C0C">
        <w:rPr>
          <w:rFonts w:ascii="宋体" w:hAnsi="宋体" w:hint="eastAsia"/>
          <w:sz w:val="24"/>
          <w:szCs w:val="24"/>
        </w:rPr>
        <w:t>一</w:t>
      </w:r>
      <w:proofErr w:type="gramEnd"/>
      <w:r w:rsidRPr="00190C0C">
        <w:rPr>
          <w:rFonts w:ascii="宋体" w:hAnsi="宋体" w:hint="eastAsia"/>
          <w:sz w:val="24"/>
          <w:szCs w:val="24"/>
        </w:rPr>
        <w:t>位数分别乘另一个</w:t>
      </w:r>
      <w:proofErr w:type="gramStart"/>
      <w:r w:rsidRPr="00190C0C">
        <w:rPr>
          <w:rFonts w:ascii="宋体" w:hAnsi="宋体" w:hint="eastAsia"/>
          <w:sz w:val="24"/>
          <w:szCs w:val="24"/>
        </w:rPr>
        <w:t>一</w:t>
      </w:r>
      <w:proofErr w:type="gramEnd"/>
      <w:r w:rsidRPr="00190C0C">
        <w:rPr>
          <w:rFonts w:ascii="宋体" w:hAnsi="宋体" w:hint="eastAsia"/>
          <w:sz w:val="24"/>
          <w:szCs w:val="24"/>
        </w:rPr>
        <w:t>位数，再相加”的算理是本课的核心知识点。在学生展示交流多种算法后，教师引导学生围绕为什么这样</w:t>
      </w:r>
      <w:proofErr w:type="gramStart"/>
      <w:r w:rsidRPr="00190C0C">
        <w:rPr>
          <w:rFonts w:ascii="宋体" w:hAnsi="宋体" w:hint="eastAsia"/>
          <w:sz w:val="24"/>
          <w:szCs w:val="24"/>
        </w:rPr>
        <w:t>算展开</w:t>
      </w:r>
      <w:proofErr w:type="gramEnd"/>
      <w:r w:rsidRPr="00190C0C">
        <w:rPr>
          <w:rFonts w:ascii="宋体" w:hAnsi="宋体" w:hint="eastAsia"/>
          <w:sz w:val="24"/>
          <w:szCs w:val="24"/>
        </w:rPr>
        <w:t>深究，让学生借助动手操作、交流、补充、质疑，促成对算理的深刻理解。这样的教学，基于核心知识点，引导学生通过“深究对话”，弄懂学透，既掌握</w:t>
      </w:r>
      <w:r w:rsidRPr="00190C0C">
        <w:rPr>
          <w:rFonts w:ascii="宋体" w:hAnsi="宋体" w:hint="eastAsia"/>
          <w:sz w:val="24"/>
          <w:szCs w:val="24"/>
        </w:rPr>
        <w:t xml:space="preserve"> </w:t>
      </w:r>
      <w:r w:rsidRPr="00190C0C">
        <w:rPr>
          <w:rFonts w:ascii="宋体" w:hAnsi="宋体" w:hint="eastAsia"/>
          <w:sz w:val="24"/>
          <w:szCs w:val="24"/>
        </w:rPr>
        <w:t>“怎么算”，又理解“为什么这样算”，为后续学习打下坚实基础。四、</w:t>
      </w:r>
      <w:proofErr w:type="gramStart"/>
      <w:r w:rsidRPr="00190C0C">
        <w:rPr>
          <w:rFonts w:ascii="宋体" w:hAnsi="宋体" w:hint="eastAsia"/>
          <w:sz w:val="24"/>
          <w:szCs w:val="24"/>
        </w:rPr>
        <w:t>基于问题</w:t>
      </w:r>
      <w:proofErr w:type="gramEnd"/>
      <w:r w:rsidRPr="00190C0C">
        <w:rPr>
          <w:rFonts w:ascii="宋体" w:hAnsi="宋体" w:hint="eastAsia"/>
          <w:sz w:val="24"/>
          <w:szCs w:val="24"/>
        </w:rPr>
        <w:t>驱动，追求学生思维的通透</w:t>
      </w:r>
    </w:p>
    <w:p w14:paraId="7F8F1274"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思维是数学能力之“核”，思维也是数学素养之“魂”！学生的思维发展是数学学科落实核心素养的具体体现，发展思维是核心素养的学科表达。数学，作为“思维的体操”，数学教学更要致力于“为思维而教”。只有把知识的形成过程与儿童学习知识的探究发现过程结合起来，协调教师的“导”与儿童的“学”达至通透状态，才是理想的数学教与学。在数学教学中，要以富有启发性、探索性、挑战性的问题驱动学生思考，让学生思维看得见、思路走得通、思考打得开，沟通并灵活建立知识方法间的关联，深度理解数学内容。</w:t>
      </w:r>
    </w:p>
    <w:p w14:paraId="2EC3F2DD"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例</w:t>
      </w:r>
      <w:r w:rsidRPr="00190C0C">
        <w:rPr>
          <w:rFonts w:ascii="宋体" w:hAnsi="宋体" w:hint="eastAsia"/>
          <w:sz w:val="24"/>
          <w:szCs w:val="24"/>
        </w:rPr>
        <w:t>1</w:t>
      </w:r>
      <w:r w:rsidRPr="00190C0C">
        <w:rPr>
          <w:rFonts w:ascii="宋体" w:hAnsi="宋体" w:hint="eastAsia"/>
          <w:sz w:val="24"/>
          <w:szCs w:val="24"/>
        </w:rPr>
        <w:t>中学生掌握两位数乘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位数的口算方法后，出示“</w:t>
      </w:r>
      <w:r w:rsidRPr="00190C0C">
        <w:rPr>
          <w:rFonts w:ascii="宋体" w:hAnsi="宋体" w:hint="eastAsia"/>
          <w:sz w:val="24"/>
          <w:szCs w:val="24"/>
        </w:rPr>
        <w:t>150</w:t>
      </w:r>
      <w:r w:rsidRPr="00190C0C">
        <w:rPr>
          <w:rFonts w:ascii="宋体" w:hAnsi="宋体" w:hint="eastAsia"/>
          <w:sz w:val="24"/>
          <w:szCs w:val="24"/>
        </w:rPr>
        <w:t>×</w:t>
      </w:r>
      <w:r w:rsidRPr="00190C0C">
        <w:rPr>
          <w:rFonts w:ascii="宋体" w:hAnsi="宋体" w:hint="eastAsia"/>
          <w:sz w:val="24"/>
          <w:szCs w:val="24"/>
        </w:rPr>
        <w:t xml:space="preserve">3=    </w:t>
      </w:r>
      <w:r w:rsidRPr="00190C0C">
        <w:rPr>
          <w:rFonts w:ascii="宋体" w:hAnsi="宋体" w:hint="eastAsia"/>
          <w:sz w:val="24"/>
          <w:szCs w:val="24"/>
        </w:rPr>
        <w:t>”，让学生“想一想，怎么计算”，独立思考后，让学生交流汇报。学生汇报的方法可能是“先算</w:t>
      </w:r>
      <w:r w:rsidRPr="00190C0C">
        <w:rPr>
          <w:rFonts w:ascii="宋体" w:hAnsi="宋体" w:hint="eastAsia"/>
          <w:sz w:val="24"/>
          <w:szCs w:val="24"/>
        </w:rPr>
        <w:t>15</w:t>
      </w:r>
      <w:r w:rsidRPr="00190C0C">
        <w:rPr>
          <w:rFonts w:ascii="宋体" w:hAnsi="宋体" w:hint="eastAsia"/>
          <w:sz w:val="24"/>
          <w:szCs w:val="24"/>
        </w:rPr>
        <w:t>×</w:t>
      </w:r>
      <w:r w:rsidRPr="00190C0C">
        <w:rPr>
          <w:rFonts w:ascii="宋体" w:hAnsi="宋体" w:hint="eastAsia"/>
          <w:sz w:val="24"/>
          <w:szCs w:val="24"/>
        </w:rPr>
        <w:t>3</w:t>
      </w:r>
      <w:r w:rsidRPr="00190C0C">
        <w:rPr>
          <w:rFonts w:ascii="宋体" w:hAnsi="宋体" w:hint="eastAsia"/>
          <w:sz w:val="24"/>
          <w:szCs w:val="24"/>
        </w:rPr>
        <w:t>，得</w:t>
      </w:r>
      <w:r w:rsidRPr="00190C0C">
        <w:rPr>
          <w:rFonts w:ascii="宋体" w:hAnsi="宋体" w:hint="eastAsia"/>
          <w:sz w:val="24"/>
          <w:szCs w:val="24"/>
        </w:rPr>
        <w:t>45</w:t>
      </w:r>
      <w:r w:rsidRPr="00190C0C">
        <w:rPr>
          <w:rFonts w:ascii="宋体" w:hAnsi="宋体" w:hint="eastAsia"/>
          <w:sz w:val="24"/>
          <w:szCs w:val="24"/>
        </w:rPr>
        <w:t>，再在</w:t>
      </w:r>
      <w:r w:rsidRPr="00190C0C">
        <w:rPr>
          <w:rFonts w:ascii="宋体" w:hAnsi="宋体" w:hint="eastAsia"/>
          <w:sz w:val="24"/>
          <w:szCs w:val="24"/>
        </w:rPr>
        <w:t>45</w:t>
      </w:r>
      <w:r w:rsidRPr="00190C0C">
        <w:rPr>
          <w:rFonts w:ascii="宋体" w:hAnsi="宋体" w:hint="eastAsia"/>
          <w:sz w:val="24"/>
          <w:szCs w:val="24"/>
        </w:rPr>
        <w:t>后面添一个</w:t>
      </w:r>
      <w:r w:rsidRPr="00190C0C">
        <w:rPr>
          <w:rFonts w:ascii="宋体" w:hAnsi="宋体" w:hint="eastAsia"/>
          <w:sz w:val="24"/>
          <w:szCs w:val="24"/>
        </w:rPr>
        <w:t>0</w:t>
      </w:r>
      <w:r w:rsidRPr="00190C0C">
        <w:rPr>
          <w:rFonts w:ascii="宋体" w:hAnsi="宋体" w:hint="eastAsia"/>
          <w:sz w:val="24"/>
          <w:szCs w:val="24"/>
        </w:rPr>
        <w:t>，最后得数是</w:t>
      </w:r>
      <w:r w:rsidRPr="00190C0C">
        <w:rPr>
          <w:rFonts w:ascii="宋体" w:hAnsi="宋体" w:hint="eastAsia"/>
          <w:sz w:val="24"/>
          <w:szCs w:val="24"/>
        </w:rPr>
        <w:t>450</w:t>
      </w:r>
      <w:r w:rsidRPr="00190C0C">
        <w:rPr>
          <w:rFonts w:ascii="宋体" w:hAnsi="宋体" w:hint="eastAsia"/>
          <w:sz w:val="24"/>
          <w:szCs w:val="24"/>
        </w:rPr>
        <w:t>”</w:t>
      </w:r>
      <w:r w:rsidRPr="00190C0C">
        <w:rPr>
          <w:rFonts w:ascii="宋体" w:hAnsi="宋体" w:hint="eastAsia"/>
          <w:sz w:val="24"/>
          <w:szCs w:val="24"/>
        </w:rPr>
        <w:t xml:space="preserve"> </w:t>
      </w:r>
      <w:r w:rsidRPr="00190C0C">
        <w:rPr>
          <w:rFonts w:ascii="宋体" w:hAnsi="宋体" w:hint="eastAsia"/>
          <w:sz w:val="24"/>
          <w:szCs w:val="24"/>
        </w:rPr>
        <w:t>，也可能是“先算</w:t>
      </w:r>
      <w:r w:rsidRPr="00190C0C">
        <w:rPr>
          <w:rFonts w:ascii="宋体" w:hAnsi="宋体" w:hint="eastAsia"/>
          <w:sz w:val="24"/>
          <w:szCs w:val="24"/>
        </w:rPr>
        <w:t>100</w:t>
      </w:r>
      <w:r w:rsidRPr="00190C0C">
        <w:rPr>
          <w:rFonts w:ascii="宋体" w:hAnsi="宋体" w:hint="eastAsia"/>
          <w:sz w:val="24"/>
          <w:szCs w:val="24"/>
        </w:rPr>
        <w:t>×</w:t>
      </w:r>
      <w:r w:rsidRPr="00190C0C">
        <w:rPr>
          <w:rFonts w:ascii="宋体" w:hAnsi="宋体" w:hint="eastAsia"/>
          <w:sz w:val="24"/>
          <w:szCs w:val="24"/>
        </w:rPr>
        <w:t>3=300</w:t>
      </w:r>
      <w:r w:rsidRPr="00190C0C">
        <w:rPr>
          <w:rFonts w:ascii="宋体" w:hAnsi="宋体" w:hint="eastAsia"/>
          <w:sz w:val="24"/>
          <w:szCs w:val="24"/>
        </w:rPr>
        <w:t>，</w:t>
      </w:r>
      <w:r w:rsidRPr="00190C0C">
        <w:rPr>
          <w:rFonts w:ascii="宋体" w:hAnsi="宋体" w:hint="eastAsia"/>
          <w:sz w:val="24"/>
          <w:szCs w:val="24"/>
        </w:rPr>
        <w:t>50</w:t>
      </w:r>
      <w:r w:rsidRPr="00190C0C">
        <w:rPr>
          <w:rFonts w:ascii="宋体" w:hAnsi="宋体" w:hint="eastAsia"/>
          <w:sz w:val="24"/>
          <w:szCs w:val="24"/>
        </w:rPr>
        <w:t>×</w:t>
      </w:r>
      <w:r w:rsidRPr="00190C0C">
        <w:rPr>
          <w:rFonts w:ascii="宋体" w:hAnsi="宋体" w:hint="eastAsia"/>
          <w:sz w:val="24"/>
          <w:szCs w:val="24"/>
        </w:rPr>
        <w:t>3=150</w:t>
      </w:r>
      <w:r w:rsidRPr="00190C0C">
        <w:rPr>
          <w:rFonts w:ascii="宋体" w:hAnsi="宋体" w:hint="eastAsia"/>
          <w:sz w:val="24"/>
          <w:szCs w:val="24"/>
        </w:rPr>
        <w:t>，</w:t>
      </w:r>
      <w:r w:rsidRPr="00190C0C">
        <w:rPr>
          <w:rFonts w:ascii="宋体" w:hAnsi="宋体" w:hint="eastAsia"/>
          <w:sz w:val="24"/>
          <w:szCs w:val="24"/>
        </w:rPr>
        <w:t>300+150=450</w:t>
      </w:r>
      <w:r w:rsidRPr="00190C0C">
        <w:rPr>
          <w:rFonts w:ascii="宋体" w:hAnsi="宋体" w:hint="eastAsia"/>
          <w:sz w:val="24"/>
          <w:szCs w:val="24"/>
        </w:rPr>
        <w:t>”等，对于学生</w:t>
      </w:r>
      <w:proofErr w:type="gramStart"/>
      <w:r w:rsidRPr="00190C0C">
        <w:rPr>
          <w:rFonts w:ascii="宋体" w:hAnsi="宋体" w:hint="eastAsia"/>
          <w:sz w:val="24"/>
          <w:szCs w:val="24"/>
        </w:rPr>
        <w:t>交流汇报</w:t>
      </w:r>
      <w:proofErr w:type="gramEnd"/>
      <w:r w:rsidRPr="00190C0C">
        <w:rPr>
          <w:rFonts w:ascii="宋体" w:hAnsi="宋体" w:hint="eastAsia"/>
          <w:sz w:val="24"/>
          <w:szCs w:val="24"/>
        </w:rPr>
        <w:t>的方法教师应及时追问“为什么可以这样计算”，促进学生深入思考算法背后的道理，让学生通过思考，不仅知道“怎么计算”，还知道“为什么这样计算”，用算理支撑算法的掌握，促进学生对口算的学习由“知”到“思”的超越。当学生</w:t>
      </w:r>
      <w:proofErr w:type="gramStart"/>
      <w:r w:rsidRPr="00190C0C">
        <w:rPr>
          <w:rFonts w:ascii="宋体" w:hAnsi="宋体" w:hint="eastAsia"/>
          <w:sz w:val="24"/>
          <w:szCs w:val="24"/>
        </w:rPr>
        <w:t>交流汇报</w:t>
      </w:r>
      <w:proofErr w:type="gramEnd"/>
      <w:r w:rsidRPr="00190C0C">
        <w:rPr>
          <w:rFonts w:ascii="宋体" w:hAnsi="宋体" w:hint="eastAsia"/>
          <w:sz w:val="24"/>
          <w:szCs w:val="24"/>
        </w:rPr>
        <w:t>上述两种方法，教师以“这两种算法有什么相同点”，引导学生在辨析比较中沟通不同算法间的联系“方法一把几百几十数乘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位数，看成几十几个‘十’乘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位数，转化刚学的两位数乘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w:t>
      </w:r>
      <w:r w:rsidRPr="00190C0C">
        <w:rPr>
          <w:rFonts w:ascii="宋体" w:hAnsi="宋体" w:hint="eastAsia"/>
          <w:sz w:val="24"/>
          <w:szCs w:val="24"/>
        </w:rPr>
        <w:t>;</w:t>
      </w:r>
      <w:r w:rsidRPr="00190C0C">
        <w:rPr>
          <w:rFonts w:ascii="宋体" w:hAnsi="宋体" w:hint="eastAsia"/>
          <w:sz w:val="24"/>
          <w:szCs w:val="24"/>
        </w:rPr>
        <w:t>方法二把几百几十分成几百与几十，分别与</w:t>
      </w:r>
      <w:proofErr w:type="gramStart"/>
      <w:r w:rsidRPr="00190C0C">
        <w:rPr>
          <w:rFonts w:ascii="宋体" w:hAnsi="宋体" w:hint="eastAsia"/>
          <w:sz w:val="24"/>
          <w:szCs w:val="24"/>
        </w:rPr>
        <w:t>一</w:t>
      </w:r>
      <w:proofErr w:type="gramEnd"/>
      <w:r w:rsidRPr="00190C0C">
        <w:rPr>
          <w:rFonts w:ascii="宋体" w:hAnsi="宋体" w:hint="eastAsia"/>
          <w:sz w:val="24"/>
          <w:szCs w:val="24"/>
        </w:rPr>
        <w:t>位数相乘，再把积相加，是把几百几十乘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位数转化成整百数、整十数乘</w:t>
      </w:r>
      <w:proofErr w:type="gramStart"/>
      <w:r w:rsidRPr="00190C0C">
        <w:rPr>
          <w:rFonts w:ascii="宋体" w:hAnsi="宋体" w:hint="eastAsia"/>
          <w:sz w:val="24"/>
          <w:szCs w:val="24"/>
        </w:rPr>
        <w:t>一</w:t>
      </w:r>
      <w:proofErr w:type="gramEnd"/>
      <w:r w:rsidRPr="00190C0C">
        <w:rPr>
          <w:rFonts w:ascii="宋体" w:hAnsi="宋体" w:hint="eastAsia"/>
          <w:sz w:val="24"/>
          <w:szCs w:val="24"/>
        </w:rPr>
        <w:t>位数，两种口算方法都是迁移运用已有知识经验，把新知转化成旧知来解决问题的”，在这样的教学过程中，以问题驱动学生思维，有效促进学生透过知识的表层学习，沟通知识间内在联系，深刻理解知识的本质</w:t>
      </w:r>
    </w:p>
    <w:p w14:paraId="2E48D28A" w14:textId="77777777" w:rsidR="00BC23BD" w:rsidRPr="00190C0C" w:rsidRDefault="00BC23BD" w:rsidP="00E464DC">
      <w:pPr>
        <w:spacing w:line="400" w:lineRule="exact"/>
        <w:ind w:firstLineChars="200" w:firstLine="480"/>
        <w:rPr>
          <w:rFonts w:ascii="宋体" w:hAnsi="宋体"/>
          <w:b/>
          <w:sz w:val="24"/>
          <w:szCs w:val="24"/>
        </w:rPr>
      </w:pPr>
      <w:r w:rsidRPr="00190C0C">
        <w:rPr>
          <w:rFonts w:ascii="宋体" w:hAnsi="宋体" w:hint="eastAsia"/>
          <w:b/>
          <w:sz w:val="24"/>
          <w:szCs w:val="24"/>
        </w:rPr>
        <w:t>四、基于驻足反思，促进学生内化提升</w:t>
      </w:r>
    </w:p>
    <w:p w14:paraId="3AC1D232"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“真正的数学头脑是思维的头脑，是内省的头脑，这也是学校应当教学生的</w:t>
      </w:r>
      <w:r w:rsidRPr="00190C0C">
        <w:rPr>
          <w:rFonts w:ascii="宋体" w:hAnsi="宋体" w:hint="eastAsia"/>
          <w:sz w:val="24"/>
          <w:szCs w:val="24"/>
        </w:rPr>
        <w:lastRenderedPageBreak/>
        <w:t>东西”（金斯伯格语）。数学思维的发展是由低层次逐步上升到更高层次，但是儿童没能对自己的活动进行反思，他们的思维就难以达到高一层次。而反思很难自发形成，主要依靠后天的学习，教师应该在这方面发挥重要的指导作用。因此，在学生“自助”“互助”过程中，适时地引导学生对自己的学习过程进行一些新的、更高层面的思考，想想自己正在做什么，是如何做的，为什么要这样做，是不是有什么错误，如何做得更好一些，促使学生对学习内容、学习方法、学习结果、学习情感进行全面回顾与反思，在反思学习过程获取的信息中，进一步调动数学学习的主动性，促进学习过程的优化、学习结果的深化、学习质量的提高，让学习不断走向深入。</w:t>
      </w:r>
    </w:p>
    <w:p w14:paraId="38A9AEBE"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如例</w:t>
      </w:r>
      <w:r w:rsidRPr="00190C0C">
        <w:rPr>
          <w:rFonts w:ascii="宋体" w:hAnsi="宋体" w:hint="eastAsia"/>
          <w:sz w:val="24"/>
          <w:szCs w:val="24"/>
        </w:rPr>
        <w:t>2</w:t>
      </w:r>
      <w:r w:rsidRPr="00190C0C">
        <w:rPr>
          <w:rFonts w:ascii="宋体" w:hAnsi="宋体" w:hint="eastAsia"/>
          <w:sz w:val="24"/>
          <w:szCs w:val="24"/>
        </w:rPr>
        <w:t>中，学生结合水果情境图自主探究出算法“</w:t>
      </w:r>
      <w:r w:rsidRPr="00190C0C">
        <w:rPr>
          <w:rFonts w:ascii="宋体" w:hAnsi="宋体" w:hint="eastAsia"/>
          <w:sz w:val="24"/>
          <w:szCs w:val="24"/>
        </w:rPr>
        <w:t>6</w:t>
      </w:r>
      <w:r w:rsidRPr="00190C0C">
        <w:rPr>
          <w:rFonts w:ascii="宋体" w:hAnsi="宋体" w:hint="eastAsia"/>
          <w:sz w:val="24"/>
          <w:szCs w:val="24"/>
        </w:rPr>
        <w:t>×</w:t>
      </w:r>
      <w:r w:rsidRPr="00190C0C">
        <w:rPr>
          <w:rFonts w:ascii="宋体" w:hAnsi="宋体" w:hint="eastAsia"/>
          <w:sz w:val="24"/>
          <w:szCs w:val="24"/>
        </w:rPr>
        <w:t>9=54</w:t>
      </w:r>
      <w:r w:rsidRPr="00190C0C">
        <w:rPr>
          <w:rFonts w:ascii="宋体" w:hAnsi="宋体" w:hint="eastAsia"/>
          <w:sz w:val="24"/>
          <w:szCs w:val="24"/>
        </w:rPr>
        <w:t>，</w:t>
      </w:r>
      <w:r w:rsidRPr="00190C0C">
        <w:rPr>
          <w:rFonts w:ascii="宋体" w:hAnsi="宋体" w:hint="eastAsia"/>
          <w:sz w:val="24"/>
          <w:szCs w:val="24"/>
        </w:rPr>
        <w:t>54+6=60</w:t>
      </w:r>
      <w:r w:rsidRPr="00190C0C">
        <w:rPr>
          <w:rFonts w:ascii="宋体" w:hAnsi="宋体" w:hint="eastAsia"/>
          <w:sz w:val="24"/>
          <w:szCs w:val="24"/>
        </w:rPr>
        <w:t>”，教师及时追问“你每步算式表示什么意思？”引导学生回过头来厘清自己的计算思路，理解算理。“还有别的算法吗？”</w:t>
      </w:r>
      <w:r w:rsidRPr="00190C0C">
        <w:rPr>
          <w:rFonts w:ascii="宋体" w:hAnsi="宋体" w:hint="eastAsia"/>
          <w:sz w:val="24"/>
          <w:szCs w:val="24"/>
        </w:rPr>
        <w:t xml:space="preserve"> </w:t>
      </w:r>
      <w:r w:rsidRPr="00190C0C">
        <w:rPr>
          <w:rFonts w:ascii="宋体" w:hAnsi="宋体" w:hint="eastAsia"/>
          <w:sz w:val="24"/>
          <w:szCs w:val="24"/>
        </w:rPr>
        <w:t>引导学生进一步借助直观情境图发散思维，从不同角度观察、思考，可能会出现“</w:t>
      </w:r>
      <w:r w:rsidRPr="00190C0C">
        <w:rPr>
          <w:rFonts w:ascii="宋体" w:hAnsi="宋体" w:hint="eastAsia"/>
          <w:sz w:val="24"/>
          <w:szCs w:val="24"/>
        </w:rPr>
        <w:t>6</w:t>
      </w:r>
      <w:r w:rsidRPr="00190C0C">
        <w:rPr>
          <w:rFonts w:ascii="宋体" w:hAnsi="宋体" w:hint="eastAsia"/>
          <w:sz w:val="24"/>
          <w:szCs w:val="24"/>
        </w:rPr>
        <w:t>×</w:t>
      </w:r>
      <w:r w:rsidRPr="00190C0C">
        <w:rPr>
          <w:rFonts w:ascii="宋体" w:hAnsi="宋体" w:hint="eastAsia"/>
          <w:sz w:val="24"/>
          <w:szCs w:val="24"/>
        </w:rPr>
        <w:t>5=30</w:t>
      </w:r>
      <w:r w:rsidRPr="00190C0C">
        <w:rPr>
          <w:rFonts w:ascii="宋体" w:hAnsi="宋体" w:hint="eastAsia"/>
          <w:sz w:val="24"/>
          <w:szCs w:val="24"/>
        </w:rPr>
        <w:t>，</w:t>
      </w:r>
      <w:r w:rsidRPr="00190C0C">
        <w:rPr>
          <w:rFonts w:ascii="宋体" w:hAnsi="宋体" w:hint="eastAsia"/>
          <w:sz w:val="24"/>
          <w:szCs w:val="24"/>
        </w:rPr>
        <w:t>30</w:t>
      </w:r>
      <w:r w:rsidRPr="00190C0C">
        <w:rPr>
          <w:rFonts w:ascii="宋体" w:hAnsi="宋体" w:hint="eastAsia"/>
          <w:sz w:val="24"/>
          <w:szCs w:val="24"/>
        </w:rPr>
        <w:t>×</w:t>
      </w:r>
      <w:r w:rsidRPr="00190C0C">
        <w:rPr>
          <w:rFonts w:ascii="宋体" w:hAnsi="宋体" w:hint="eastAsia"/>
          <w:sz w:val="24"/>
          <w:szCs w:val="24"/>
        </w:rPr>
        <w:t>2=60</w:t>
      </w:r>
      <w:r w:rsidRPr="00190C0C">
        <w:rPr>
          <w:rFonts w:ascii="宋体" w:hAnsi="宋体" w:hint="eastAsia"/>
          <w:sz w:val="24"/>
          <w:szCs w:val="24"/>
        </w:rPr>
        <w:t>”“</w:t>
      </w:r>
      <w:r w:rsidRPr="00190C0C">
        <w:rPr>
          <w:rFonts w:ascii="宋体" w:hAnsi="宋体" w:hint="eastAsia"/>
          <w:sz w:val="24"/>
          <w:szCs w:val="24"/>
        </w:rPr>
        <w:t>6</w:t>
      </w:r>
      <w:r w:rsidRPr="00190C0C">
        <w:rPr>
          <w:rFonts w:ascii="宋体" w:hAnsi="宋体" w:hint="eastAsia"/>
          <w:sz w:val="24"/>
          <w:szCs w:val="24"/>
        </w:rPr>
        <w:t>×</w:t>
      </w:r>
      <w:r w:rsidRPr="00190C0C">
        <w:rPr>
          <w:rFonts w:ascii="宋体" w:hAnsi="宋体" w:hint="eastAsia"/>
          <w:sz w:val="24"/>
          <w:szCs w:val="24"/>
        </w:rPr>
        <w:t>2=12</w:t>
      </w:r>
      <w:r w:rsidRPr="00190C0C">
        <w:rPr>
          <w:rFonts w:ascii="宋体" w:hAnsi="宋体" w:hint="eastAsia"/>
          <w:sz w:val="24"/>
          <w:szCs w:val="24"/>
        </w:rPr>
        <w:t>，</w:t>
      </w:r>
      <w:r w:rsidRPr="00190C0C">
        <w:rPr>
          <w:rFonts w:ascii="宋体" w:hAnsi="宋体" w:hint="eastAsia"/>
          <w:sz w:val="24"/>
          <w:szCs w:val="24"/>
        </w:rPr>
        <w:t>12</w:t>
      </w:r>
      <w:r w:rsidRPr="00190C0C">
        <w:rPr>
          <w:rFonts w:ascii="宋体" w:hAnsi="宋体" w:hint="eastAsia"/>
          <w:sz w:val="24"/>
          <w:szCs w:val="24"/>
        </w:rPr>
        <w:t>×</w:t>
      </w:r>
      <w:r w:rsidRPr="00190C0C">
        <w:rPr>
          <w:rFonts w:ascii="宋体" w:hAnsi="宋体" w:hint="eastAsia"/>
          <w:sz w:val="24"/>
          <w:szCs w:val="24"/>
        </w:rPr>
        <w:t>5=60</w:t>
      </w:r>
      <w:r w:rsidRPr="00190C0C">
        <w:rPr>
          <w:rFonts w:ascii="宋体" w:hAnsi="宋体" w:hint="eastAsia"/>
          <w:sz w:val="24"/>
          <w:szCs w:val="24"/>
        </w:rPr>
        <w:t>”等算法。</w:t>
      </w:r>
      <w:proofErr w:type="gramStart"/>
      <w:r w:rsidRPr="00190C0C">
        <w:rPr>
          <w:rFonts w:ascii="宋体" w:hAnsi="宋体" w:hint="eastAsia"/>
          <w:sz w:val="24"/>
          <w:szCs w:val="24"/>
        </w:rPr>
        <w:t>对例</w:t>
      </w:r>
      <w:proofErr w:type="gramEnd"/>
      <w:r w:rsidRPr="00190C0C">
        <w:rPr>
          <w:rFonts w:ascii="宋体" w:hAnsi="宋体" w:hint="eastAsia"/>
          <w:sz w:val="24"/>
          <w:szCs w:val="24"/>
        </w:rPr>
        <w:t>2</w:t>
      </w:r>
      <w:r w:rsidRPr="00190C0C">
        <w:rPr>
          <w:rFonts w:ascii="宋体" w:hAnsi="宋体" w:hint="eastAsia"/>
          <w:sz w:val="24"/>
          <w:szCs w:val="24"/>
        </w:rPr>
        <w:t>（</w:t>
      </w:r>
      <w:r w:rsidRPr="00190C0C">
        <w:rPr>
          <w:rFonts w:ascii="宋体" w:hAnsi="宋体" w:hint="eastAsia"/>
          <w:sz w:val="24"/>
          <w:szCs w:val="24"/>
        </w:rPr>
        <w:t>1</w:t>
      </w:r>
      <w:r w:rsidRPr="00190C0C">
        <w:rPr>
          <w:rFonts w:ascii="宋体" w:hAnsi="宋体" w:hint="eastAsia"/>
          <w:sz w:val="24"/>
          <w:szCs w:val="24"/>
        </w:rPr>
        <w:t>）下面的习题，学生用自己的方法算出结果后，教师引导学生再回头观察这些算式的特点与结果，发现其中的规律，总结出最简便的算法。在课结束时，通过“本节课我们一起学习了什么？”“怎么学习的？”“自己学得怎样？怎样做，还可以学得更好些？”“你有什么需要提醒大家注意的？”等引导学生对学习过程、结果、情感態度等方面进行回顾与反思，通过自己的总结和反思使思维上升到更高层面，不断增强学生在“反思”方面的自觉性，学会思考、学会学习。</w:t>
      </w:r>
    </w:p>
    <w:p w14:paraId="60A17C0C" w14:textId="77777777" w:rsidR="00BC23BD" w:rsidRPr="00190C0C" w:rsidRDefault="00BC23BD" w:rsidP="00E464DC">
      <w:pPr>
        <w:spacing w:line="400" w:lineRule="exact"/>
        <w:ind w:firstLineChars="200" w:firstLine="480"/>
        <w:rPr>
          <w:rFonts w:ascii="宋体" w:hAnsi="宋体"/>
          <w:sz w:val="24"/>
          <w:szCs w:val="24"/>
        </w:rPr>
      </w:pPr>
      <w:r w:rsidRPr="00190C0C">
        <w:rPr>
          <w:rFonts w:ascii="宋体" w:hAnsi="宋体" w:hint="eastAsia"/>
          <w:sz w:val="24"/>
          <w:szCs w:val="24"/>
        </w:rPr>
        <w:t>学生是数学学习的主体，数学教学必须把“学”放在突出位置，教师在教学关键点、重难点着力引导学生思考、探究，促成学生对知识的深刻理解、思想方法的深刻领悟，以教师深度的“教”助</w:t>
      </w:r>
      <w:proofErr w:type="gramStart"/>
      <w:r w:rsidRPr="00190C0C">
        <w:rPr>
          <w:rFonts w:ascii="宋体" w:hAnsi="宋体" w:hint="eastAsia"/>
          <w:sz w:val="24"/>
          <w:szCs w:val="24"/>
        </w:rPr>
        <w:t>推学生</w:t>
      </w:r>
      <w:proofErr w:type="gramEnd"/>
      <w:r w:rsidRPr="00190C0C">
        <w:rPr>
          <w:rFonts w:ascii="宋体" w:hAnsi="宋体" w:hint="eastAsia"/>
          <w:sz w:val="24"/>
          <w:szCs w:val="24"/>
        </w:rPr>
        <w:t>深度的“学”，助力学生自主发展。</w:t>
      </w:r>
    </w:p>
    <w:p w14:paraId="2E20CE13" w14:textId="77777777" w:rsidR="00BC23BD" w:rsidRPr="001A4EFC" w:rsidRDefault="00BC23BD" w:rsidP="00E464DC">
      <w:pPr>
        <w:spacing w:line="400" w:lineRule="exact"/>
        <w:ind w:firstLineChars="200" w:firstLine="360"/>
        <w:rPr>
          <w:rFonts w:ascii="宋体" w:hAnsi="宋体"/>
          <w:sz w:val="18"/>
          <w:szCs w:val="18"/>
        </w:rPr>
      </w:pPr>
      <w:r w:rsidRPr="001A4EFC">
        <w:rPr>
          <w:rFonts w:ascii="宋体" w:hAnsi="宋体" w:hint="eastAsia"/>
          <w:sz w:val="18"/>
          <w:szCs w:val="18"/>
        </w:rPr>
        <w:t>参考文献：</w:t>
      </w:r>
    </w:p>
    <w:p w14:paraId="3B8E7017" w14:textId="77777777" w:rsidR="00BC23BD" w:rsidRPr="001A4EFC" w:rsidRDefault="00BC23BD" w:rsidP="00E464DC">
      <w:pPr>
        <w:spacing w:line="400" w:lineRule="exact"/>
        <w:ind w:firstLineChars="200" w:firstLine="360"/>
        <w:rPr>
          <w:rFonts w:ascii="宋体" w:hAnsi="宋体"/>
          <w:sz w:val="18"/>
          <w:szCs w:val="18"/>
        </w:rPr>
      </w:pPr>
      <w:r w:rsidRPr="001A4EFC">
        <w:rPr>
          <w:rFonts w:ascii="宋体" w:hAnsi="宋体" w:hint="eastAsia"/>
          <w:sz w:val="18"/>
          <w:szCs w:val="18"/>
        </w:rPr>
        <w:t>[1]</w:t>
      </w:r>
      <w:r w:rsidRPr="001A4EFC">
        <w:rPr>
          <w:rFonts w:ascii="宋体" w:hAnsi="宋体" w:hint="eastAsia"/>
          <w:sz w:val="18"/>
          <w:szCs w:val="18"/>
        </w:rPr>
        <w:t>卢明，崔允漷</w:t>
      </w:r>
      <w:r w:rsidRPr="001A4EFC">
        <w:rPr>
          <w:rFonts w:ascii="宋体" w:hAnsi="宋体" w:hint="eastAsia"/>
          <w:sz w:val="18"/>
          <w:szCs w:val="18"/>
        </w:rPr>
        <w:t>.</w:t>
      </w:r>
      <w:r w:rsidRPr="001A4EFC">
        <w:rPr>
          <w:rFonts w:ascii="宋体" w:hAnsi="宋体" w:hint="eastAsia"/>
          <w:sz w:val="18"/>
          <w:szCs w:val="18"/>
        </w:rPr>
        <w:t>教案的革命——基于课程标准的学历案</w:t>
      </w:r>
      <w:r w:rsidRPr="001A4EFC">
        <w:rPr>
          <w:rFonts w:ascii="宋体" w:hAnsi="宋体" w:hint="eastAsia"/>
          <w:sz w:val="18"/>
          <w:szCs w:val="18"/>
        </w:rPr>
        <w:t>[M].</w:t>
      </w:r>
      <w:r w:rsidRPr="001A4EFC">
        <w:rPr>
          <w:rFonts w:ascii="宋体" w:hAnsi="宋体" w:hint="eastAsia"/>
          <w:sz w:val="18"/>
          <w:szCs w:val="18"/>
        </w:rPr>
        <w:t>上海：华东师范大学出版社，</w:t>
      </w:r>
      <w:r w:rsidRPr="001A4EFC">
        <w:rPr>
          <w:rFonts w:ascii="宋体" w:hAnsi="宋体" w:hint="eastAsia"/>
          <w:sz w:val="18"/>
          <w:szCs w:val="18"/>
        </w:rPr>
        <w:t>2016</w:t>
      </w:r>
      <w:r w:rsidRPr="001A4EFC">
        <w:rPr>
          <w:rFonts w:ascii="宋体" w:hAnsi="宋体" w:hint="eastAsia"/>
          <w:sz w:val="18"/>
          <w:szCs w:val="18"/>
        </w:rPr>
        <w:t>：</w:t>
      </w:r>
      <w:r w:rsidRPr="001A4EFC">
        <w:rPr>
          <w:rFonts w:ascii="宋体" w:hAnsi="宋体" w:hint="eastAsia"/>
          <w:sz w:val="18"/>
          <w:szCs w:val="18"/>
        </w:rPr>
        <w:t>10.</w:t>
      </w:r>
    </w:p>
    <w:p w14:paraId="626EFD3E" w14:textId="77777777" w:rsidR="00BC23BD" w:rsidRPr="001A4EFC" w:rsidRDefault="00BC23BD" w:rsidP="00E464DC">
      <w:pPr>
        <w:spacing w:line="400" w:lineRule="exact"/>
        <w:ind w:firstLineChars="200" w:firstLine="360"/>
        <w:rPr>
          <w:rFonts w:ascii="宋体" w:hAnsi="宋体"/>
          <w:sz w:val="18"/>
          <w:szCs w:val="18"/>
        </w:rPr>
      </w:pPr>
      <w:r w:rsidRPr="001A4EFC">
        <w:rPr>
          <w:rFonts w:ascii="宋体" w:hAnsi="宋体" w:hint="eastAsia"/>
          <w:sz w:val="18"/>
          <w:szCs w:val="18"/>
        </w:rPr>
        <w:t>[2]</w:t>
      </w:r>
      <w:r w:rsidRPr="001A4EFC">
        <w:rPr>
          <w:rFonts w:ascii="宋体" w:hAnsi="宋体" w:hint="eastAsia"/>
          <w:sz w:val="18"/>
          <w:szCs w:val="18"/>
        </w:rPr>
        <w:t>尤小平</w:t>
      </w:r>
      <w:r w:rsidRPr="001A4EFC">
        <w:rPr>
          <w:rFonts w:ascii="宋体" w:hAnsi="宋体" w:hint="eastAsia"/>
          <w:sz w:val="18"/>
          <w:szCs w:val="18"/>
        </w:rPr>
        <w:t>.</w:t>
      </w:r>
      <w:r w:rsidRPr="001A4EFC">
        <w:rPr>
          <w:rFonts w:ascii="宋体" w:hAnsi="宋体" w:hint="eastAsia"/>
          <w:sz w:val="18"/>
          <w:szCs w:val="18"/>
        </w:rPr>
        <w:t>“学历案”：核心素养理念下的学习文本</w:t>
      </w:r>
      <w:r w:rsidRPr="001A4EFC">
        <w:rPr>
          <w:rFonts w:ascii="宋体" w:hAnsi="宋体" w:hint="eastAsia"/>
          <w:sz w:val="18"/>
          <w:szCs w:val="18"/>
        </w:rPr>
        <w:t>[J].</w:t>
      </w:r>
      <w:r w:rsidRPr="001A4EFC">
        <w:rPr>
          <w:rFonts w:ascii="宋体" w:hAnsi="宋体" w:hint="eastAsia"/>
          <w:sz w:val="18"/>
          <w:szCs w:val="18"/>
        </w:rPr>
        <w:t>江苏教育（中学教育），</w:t>
      </w:r>
      <w:r w:rsidRPr="001A4EFC">
        <w:rPr>
          <w:rFonts w:ascii="宋体" w:hAnsi="宋体" w:hint="eastAsia"/>
          <w:sz w:val="18"/>
          <w:szCs w:val="18"/>
        </w:rPr>
        <w:t>2017</w:t>
      </w:r>
      <w:r w:rsidRPr="001A4EFC">
        <w:rPr>
          <w:rFonts w:ascii="宋体" w:hAnsi="宋体" w:hint="eastAsia"/>
          <w:sz w:val="18"/>
          <w:szCs w:val="18"/>
        </w:rPr>
        <w:t>（</w:t>
      </w:r>
      <w:r w:rsidRPr="001A4EFC">
        <w:rPr>
          <w:rFonts w:ascii="宋体" w:hAnsi="宋体" w:hint="eastAsia"/>
          <w:sz w:val="18"/>
          <w:szCs w:val="18"/>
        </w:rPr>
        <w:t>1</w:t>
      </w:r>
      <w:r w:rsidRPr="001A4EFC">
        <w:rPr>
          <w:rFonts w:ascii="宋体" w:hAnsi="宋体" w:hint="eastAsia"/>
          <w:sz w:val="18"/>
          <w:szCs w:val="18"/>
        </w:rPr>
        <w:t>）：</w:t>
      </w:r>
      <w:r w:rsidRPr="001A4EFC">
        <w:rPr>
          <w:rFonts w:ascii="宋体" w:hAnsi="宋体" w:hint="eastAsia"/>
          <w:sz w:val="18"/>
          <w:szCs w:val="18"/>
        </w:rPr>
        <w:t>60.</w:t>
      </w:r>
    </w:p>
    <w:p w14:paraId="56F61A06" w14:textId="77777777" w:rsidR="00BC23BD" w:rsidRPr="001A4EFC" w:rsidRDefault="00BC23BD" w:rsidP="00E464DC">
      <w:pPr>
        <w:spacing w:line="400" w:lineRule="exact"/>
        <w:ind w:firstLineChars="200" w:firstLine="360"/>
        <w:rPr>
          <w:rFonts w:ascii="宋体" w:hAnsi="宋体"/>
          <w:sz w:val="18"/>
          <w:szCs w:val="18"/>
        </w:rPr>
      </w:pPr>
      <w:r w:rsidRPr="001A4EFC">
        <w:rPr>
          <w:rFonts w:ascii="宋体" w:hAnsi="宋体" w:hint="eastAsia"/>
          <w:sz w:val="18"/>
          <w:szCs w:val="18"/>
        </w:rPr>
        <w:t>[3]</w:t>
      </w:r>
      <w:r w:rsidRPr="001A4EFC">
        <w:rPr>
          <w:rFonts w:ascii="宋体" w:hAnsi="宋体" w:hint="eastAsia"/>
          <w:sz w:val="18"/>
          <w:szCs w:val="18"/>
        </w:rPr>
        <w:t>刘娟娟</w:t>
      </w:r>
      <w:r w:rsidRPr="001A4EFC">
        <w:rPr>
          <w:rFonts w:ascii="宋体" w:hAnsi="宋体" w:hint="eastAsia"/>
          <w:sz w:val="18"/>
          <w:szCs w:val="18"/>
        </w:rPr>
        <w:t>.</w:t>
      </w:r>
      <w:r w:rsidRPr="001A4EFC">
        <w:rPr>
          <w:rFonts w:ascii="宋体" w:hAnsi="宋体" w:hint="eastAsia"/>
          <w:sz w:val="18"/>
          <w:szCs w:val="18"/>
        </w:rPr>
        <w:t>小学数学学历案：内涵、要素和设计原则</w:t>
      </w:r>
      <w:r w:rsidRPr="001A4EFC">
        <w:rPr>
          <w:rFonts w:ascii="宋体" w:hAnsi="宋体" w:hint="eastAsia"/>
          <w:sz w:val="18"/>
          <w:szCs w:val="18"/>
        </w:rPr>
        <w:t>[J].</w:t>
      </w:r>
      <w:r w:rsidRPr="001A4EFC">
        <w:rPr>
          <w:rFonts w:ascii="宋体" w:hAnsi="宋体" w:hint="eastAsia"/>
          <w:sz w:val="18"/>
          <w:szCs w:val="18"/>
        </w:rPr>
        <w:t>南京晓庄学院学报，</w:t>
      </w:r>
      <w:r w:rsidRPr="001A4EFC">
        <w:rPr>
          <w:rFonts w:ascii="宋体" w:hAnsi="宋体" w:hint="eastAsia"/>
          <w:sz w:val="18"/>
          <w:szCs w:val="18"/>
        </w:rPr>
        <w:t>2018</w:t>
      </w:r>
      <w:r w:rsidRPr="001A4EFC">
        <w:rPr>
          <w:rFonts w:ascii="宋体" w:hAnsi="宋体" w:hint="eastAsia"/>
          <w:sz w:val="18"/>
          <w:szCs w:val="18"/>
        </w:rPr>
        <w:t>（</w:t>
      </w:r>
      <w:r w:rsidRPr="001A4EFC">
        <w:rPr>
          <w:rFonts w:ascii="宋体" w:hAnsi="宋体" w:hint="eastAsia"/>
          <w:sz w:val="18"/>
          <w:szCs w:val="18"/>
        </w:rPr>
        <w:t>4</w:t>
      </w:r>
      <w:r w:rsidRPr="001A4EFC">
        <w:rPr>
          <w:rFonts w:ascii="宋体" w:hAnsi="宋体" w:hint="eastAsia"/>
          <w:sz w:val="18"/>
          <w:szCs w:val="18"/>
        </w:rPr>
        <w:t>）：</w:t>
      </w:r>
      <w:r w:rsidRPr="001A4EFC">
        <w:rPr>
          <w:rFonts w:ascii="宋体" w:hAnsi="宋体" w:hint="eastAsia"/>
          <w:sz w:val="18"/>
          <w:szCs w:val="18"/>
        </w:rPr>
        <w:t>8-12.</w:t>
      </w:r>
    </w:p>
    <w:p w14:paraId="3A51449A" w14:textId="77777777" w:rsidR="00BC23BD" w:rsidRPr="001A4EFC" w:rsidRDefault="00BC23BD" w:rsidP="00E464DC">
      <w:pPr>
        <w:spacing w:line="400" w:lineRule="exact"/>
        <w:ind w:firstLineChars="200" w:firstLine="360"/>
        <w:rPr>
          <w:rFonts w:ascii="宋体" w:hAnsi="宋体"/>
          <w:sz w:val="18"/>
          <w:szCs w:val="18"/>
        </w:rPr>
      </w:pPr>
      <w:r w:rsidRPr="001A4EFC">
        <w:rPr>
          <w:rFonts w:ascii="宋体" w:hAnsi="宋体" w:hint="eastAsia"/>
          <w:sz w:val="18"/>
          <w:szCs w:val="18"/>
        </w:rPr>
        <w:t>[4]</w:t>
      </w:r>
      <w:r w:rsidRPr="001A4EFC">
        <w:rPr>
          <w:rFonts w:ascii="宋体" w:hAnsi="宋体" w:hint="eastAsia"/>
          <w:sz w:val="18"/>
          <w:szCs w:val="18"/>
        </w:rPr>
        <w:t>崔允漷</w:t>
      </w:r>
      <w:r w:rsidRPr="001A4EFC">
        <w:rPr>
          <w:rFonts w:ascii="宋体" w:hAnsi="宋体" w:hint="eastAsia"/>
          <w:sz w:val="18"/>
          <w:szCs w:val="18"/>
        </w:rPr>
        <w:t>.</w:t>
      </w:r>
      <w:r w:rsidRPr="001A4EFC">
        <w:rPr>
          <w:rFonts w:ascii="宋体" w:hAnsi="宋体" w:hint="eastAsia"/>
          <w:sz w:val="18"/>
          <w:szCs w:val="18"/>
        </w:rPr>
        <w:t>指向深度学习的学历案</w:t>
      </w:r>
      <w:r w:rsidRPr="001A4EFC">
        <w:rPr>
          <w:rFonts w:ascii="宋体" w:hAnsi="宋体" w:hint="eastAsia"/>
          <w:sz w:val="18"/>
          <w:szCs w:val="18"/>
        </w:rPr>
        <w:t>[J].</w:t>
      </w:r>
      <w:r w:rsidRPr="001A4EFC">
        <w:rPr>
          <w:rFonts w:ascii="宋体" w:hAnsi="宋体" w:hint="eastAsia"/>
          <w:sz w:val="18"/>
          <w:szCs w:val="18"/>
        </w:rPr>
        <w:t>人民教育</w:t>
      </w:r>
      <w:r w:rsidRPr="001A4EFC">
        <w:rPr>
          <w:rFonts w:ascii="宋体" w:hAnsi="宋体" w:hint="eastAsia"/>
          <w:sz w:val="18"/>
          <w:szCs w:val="18"/>
        </w:rPr>
        <w:t>.2017</w:t>
      </w:r>
      <w:r w:rsidRPr="001A4EFC">
        <w:rPr>
          <w:rFonts w:ascii="宋体" w:hAnsi="宋体" w:hint="eastAsia"/>
          <w:sz w:val="18"/>
          <w:szCs w:val="18"/>
        </w:rPr>
        <w:t>（</w:t>
      </w:r>
      <w:r w:rsidRPr="001A4EFC">
        <w:rPr>
          <w:rFonts w:ascii="宋体" w:hAnsi="宋体" w:hint="eastAsia"/>
          <w:sz w:val="18"/>
          <w:szCs w:val="18"/>
        </w:rPr>
        <w:t>20</w:t>
      </w:r>
      <w:r w:rsidRPr="001A4EFC">
        <w:rPr>
          <w:rFonts w:ascii="宋体" w:hAnsi="宋体" w:hint="eastAsia"/>
          <w:sz w:val="18"/>
          <w:szCs w:val="18"/>
        </w:rPr>
        <w:t>）：</w:t>
      </w:r>
      <w:r w:rsidRPr="001A4EFC">
        <w:rPr>
          <w:rFonts w:ascii="宋体" w:hAnsi="宋体" w:hint="eastAsia"/>
          <w:sz w:val="18"/>
          <w:szCs w:val="18"/>
        </w:rPr>
        <w:t>47.</w:t>
      </w:r>
    </w:p>
    <w:p w14:paraId="5AC19B6A" w14:textId="77777777" w:rsidR="00BC23BD" w:rsidRDefault="00BC23BD" w:rsidP="00E464DC">
      <w:pPr>
        <w:spacing w:line="400" w:lineRule="exact"/>
        <w:ind w:firstLineChars="200" w:firstLine="420"/>
        <w:rPr>
          <w:rFonts w:ascii="宋体" w:hAnsi="宋体"/>
        </w:rPr>
      </w:pPr>
    </w:p>
    <w:p w14:paraId="51A3CE54" w14:textId="77777777" w:rsidR="00BC23BD" w:rsidRDefault="00BC23BD" w:rsidP="00E464DC">
      <w:pPr>
        <w:widowControl/>
        <w:spacing w:line="400" w:lineRule="exact"/>
        <w:jc w:val="left"/>
        <w:rPr>
          <w:rFonts w:ascii="黑体" w:eastAsia="黑体" w:hAnsi="黑体"/>
          <w:b/>
          <w:sz w:val="28"/>
          <w:szCs w:val="28"/>
        </w:rPr>
      </w:pPr>
      <w:r>
        <w:rPr>
          <w:rFonts w:ascii="黑体" w:eastAsia="黑体" w:hAnsi="黑体"/>
          <w:b/>
          <w:sz w:val="28"/>
          <w:szCs w:val="28"/>
        </w:rPr>
        <w:br w:type="page"/>
      </w:r>
    </w:p>
    <w:p w14:paraId="7767229C" w14:textId="634FAE5F" w:rsidR="00BC23BD" w:rsidRPr="003D135E" w:rsidRDefault="00BC23BD" w:rsidP="00E464DC">
      <w:pPr>
        <w:pStyle w:val="a7"/>
        <w:spacing w:line="400" w:lineRule="exact"/>
        <w:rPr>
          <w:b w:val="0"/>
          <w:bCs w:val="0"/>
        </w:rPr>
      </w:pPr>
      <w:bookmarkStart w:id="19" w:name="_Toc75618739"/>
      <w:proofErr w:type="gramStart"/>
      <w:r w:rsidRPr="003D135E">
        <w:rPr>
          <w:b w:val="0"/>
          <w:bCs w:val="0"/>
        </w:rPr>
        <w:lastRenderedPageBreak/>
        <w:t>微课在</w:t>
      </w:r>
      <w:proofErr w:type="gramEnd"/>
      <w:r w:rsidRPr="003D135E">
        <w:rPr>
          <w:b w:val="0"/>
          <w:bCs w:val="0"/>
        </w:rPr>
        <w:t>小学数学课堂教学中的有效运用的研究</w:t>
      </w:r>
      <w:bookmarkEnd w:id="19"/>
    </w:p>
    <w:p w14:paraId="20400F1F" w14:textId="6057991A" w:rsidR="00BC23BD" w:rsidRPr="00BC23BD" w:rsidRDefault="00BC23BD" w:rsidP="00E464DC">
      <w:pPr>
        <w:spacing w:line="400" w:lineRule="exact"/>
        <w:jc w:val="center"/>
        <w:rPr>
          <w:sz w:val="28"/>
          <w:szCs w:val="28"/>
        </w:rPr>
      </w:pPr>
      <w:r w:rsidRPr="00BC23BD">
        <w:rPr>
          <w:sz w:val="28"/>
          <w:szCs w:val="28"/>
        </w:rPr>
        <w:t>常州市武进区嘉泽中心小学</w:t>
      </w:r>
      <w:r w:rsidRPr="00BC23BD">
        <w:rPr>
          <w:rFonts w:hint="eastAsia"/>
          <w:sz w:val="28"/>
          <w:szCs w:val="28"/>
        </w:rPr>
        <w:t xml:space="preserve"> </w:t>
      </w:r>
      <w:r w:rsidRPr="00BC23BD">
        <w:rPr>
          <w:sz w:val="28"/>
          <w:szCs w:val="28"/>
        </w:rPr>
        <w:t xml:space="preserve"> 周燕</w:t>
      </w:r>
    </w:p>
    <w:p w14:paraId="5490D75A" w14:textId="77777777" w:rsidR="00BC23BD" w:rsidRPr="00BC23BD" w:rsidRDefault="00BC23BD" w:rsidP="00E464DC">
      <w:pPr>
        <w:spacing w:line="400" w:lineRule="exact"/>
        <w:ind w:firstLineChars="200" w:firstLine="480"/>
        <w:rPr>
          <w:sz w:val="24"/>
          <w:szCs w:val="24"/>
        </w:rPr>
      </w:pPr>
      <w:r w:rsidRPr="00BC23BD">
        <w:rPr>
          <w:sz w:val="24"/>
          <w:szCs w:val="24"/>
        </w:rPr>
        <w:t>摘要：对于小学生而言，数学是一门比较难以理解且具有一定抽象性的学科，所以如何加强小学生的理解能力，保证小学数学课堂教学的有效性成为教师开展教学活动的主要任务。微课作为一种高效的课堂辅助教学工具已经被广泛应用于课程教学过程中，文章以微课在小学数学课堂的运用为出发点，主要针对微课运用的具体策略进行阐述。</w:t>
      </w:r>
    </w:p>
    <w:p w14:paraId="53A26F49" w14:textId="77777777" w:rsidR="00BC23BD" w:rsidRPr="00BC23BD" w:rsidRDefault="00BC23BD" w:rsidP="00E464DC">
      <w:pPr>
        <w:spacing w:line="400" w:lineRule="exact"/>
        <w:ind w:firstLineChars="200" w:firstLine="480"/>
        <w:rPr>
          <w:sz w:val="24"/>
          <w:szCs w:val="24"/>
        </w:rPr>
      </w:pPr>
      <w:r w:rsidRPr="00BC23BD">
        <w:rPr>
          <w:sz w:val="24"/>
          <w:szCs w:val="24"/>
        </w:rPr>
        <w:t>关键词：微课；小学数学；有效性；应用策略；教学工具</w:t>
      </w:r>
    </w:p>
    <w:p w14:paraId="19942A53"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引言：</w:t>
      </w:r>
      <w:r w:rsidRPr="00BC23BD">
        <w:rPr>
          <w:sz w:val="24"/>
          <w:szCs w:val="24"/>
        </w:rPr>
        <w:t>微课</w:t>
      </w:r>
      <w:r w:rsidRPr="00BC23BD">
        <w:rPr>
          <w:rFonts w:hint="eastAsia"/>
          <w:sz w:val="24"/>
          <w:szCs w:val="24"/>
        </w:rPr>
        <w:t>，</w:t>
      </w:r>
      <w:r w:rsidRPr="00BC23BD">
        <w:rPr>
          <w:sz w:val="24"/>
          <w:szCs w:val="24"/>
        </w:rPr>
        <w:t>是以微视频为核心载体，针对某个知识点技能点，或者结合某个教学环节而精心设计和开发的一种微型数字化学习资源。它能有针对性地解决学生的疑难问题，调动学生学习的兴趣，目前已经成为一种新型的教学模式。微课不仅可以极大地兼顾和包容学生的个体差异，还能进行一对一辅导，实现个性化学习，帮助学生深刻理解课程内容。微课的特点是短小精悍，在进行教学设计时，要根据其特点，做到导入快主题突出语言精练，不能过于拖沓。要恰当运用各种教学方法，合理安排每个环节的内容，形成符合学生认知特点并有教师自身特色的教学设计。下面笔者在微课教学中总结出来的一些经验，谈谈设计一节好微课并恰当地运用于课堂教学中的几个策略。</w:t>
      </w:r>
    </w:p>
    <w:p w14:paraId="64286DB8" w14:textId="032327EA" w:rsidR="00BC23BD" w:rsidRPr="00BC23BD" w:rsidRDefault="00BC23BD" w:rsidP="00E464DC">
      <w:pPr>
        <w:spacing w:line="400" w:lineRule="exact"/>
        <w:ind w:firstLineChars="200" w:firstLine="480"/>
        <w:rPr>
          <w:sz w:val="24"/>
          <w:szCs w:val="24"/>
        </w:rPr>
      </w:pPr>
      <w:r w:rsidRPr="00BC23BD">
        <w:rPr>
          <w:sz w:val="24"/>
          <w:szCs w:val="24"/>
        </w:rPr>
        <w:t>一</w:t>
      </w:r>
      <w:r>
        <w:rPr>
          <w:rFonts w:hint="eastAsia"/>
          <w:sz w:val="24"/>
          <w:szCs w:val="24"/>
        </w:rPr>
        <w:t>、</w:t>
      </w:r>
      <w:r w:rsidRPr="00BC23BD">
        <w:rPr>
          <w:sz w:val="24"/>
          <w:szCs w:val="24"/>
        </w:rPr>
        <w:t>在小学数学课堂中运用微课的重要意义</w:t>
      </w:r>
    </w:p>
    <w:p w14:paraId="7E061531" w14:textId="77777777" w:rsidR="00BC23BD" w:rsidRPr="00BC23BD" w:rsidRDefault="00BC23BD" w:rsidP="00E464DC">
      <w:pPr>
        <w:spacing w:line="400" w:lineRule="exact"/>
        <w:ind w:firstLineChars="200" w:firstLine="480"/>
        <w:rPr>
          <w:sz w:val="24"/>
          <w:szCs w:val="24"/>
        </w:rPr>
      </w:pPr>
      <w:r w:rsidRPr="00BC23BD">
        <w:rPr>
          <w:sz w:val="24"/>
          <w:szCs w:val="24"/>
        </w:rPr>
        <w:t>在小学数学课程教学过程中应用微课是对传统课堂教学模式的创新，对小学数学课程的发展具有重要意义。在传统的小学数学教学模式下，存在着课堂教学氛围过于枯燥设计的知识点复杂多样及课堂教学时间比较长等问题，这不仅会降低小学生课程学习的积极性，还会使学生产生疲劳倦怠感。由于小学生的知识掌握程度及相应的理解能力有限，再加上小学数学课程具有一定的抽象性，这种情况可能会降低学生学习的积极性。同时，将微课应用于小学数学课堂教学中，有利于师生之间的沟通交流，从本质上来说，课程教学过程就是师生互动的过程，加强师生之间的互动交流有利于提升小学数学课程教学效果。</w:t>
      </w:r>
    </w:p>
    <w:p w14:paraId="4A67E17A" w14:textId="7CDE9C67" w:rsidR="00BC23BD" w:rsidRPr="00BC23BD" w:rsidRDefault="00BC23BD" w:rsidP="00E464DC">
      <w:pPr>
        <w:spacing w:line="400" w:lineRule="exact"/>
        <w:ind w:firstLineChars="200" w:firstLine="480"/>
        <w:rPr>
          <w:sz w:val="24"/>
          <w:szCs w:val="24"/>
        </w:rPr>
      </w:pPr>
      <w:r w:rsidRPr="00BC23BD">
        <w:rPr>
          <w:sz w:val="24"/>
          <w:szCs w:val="24"/>
        </w:rPr>
        <w:t>二</w:t>
      </w:r>
      <w:r>
        <w:rPr>
          <w:rFonts w:hint="eastAsia"/>
          <w:sz w:val="24"/>
          <w:szCs w:val="24"/>
        </w:rPr>
        <w:t>、</w:t>
      </w:r>
      <w:r w:rsidRPr="00BC23BD">
        <w:rPr>
          <w:sz w:val="24"/>
          <w:szCs w:val="24"/>
        </w:rPr>
        <w:t>微课</w:t>
      </w:r>
      <w:r w:rsidRPr="00BC23BD">
        <w:rPr>
          <w:rFonts w:hint="eastAsia"/>
          <w:sz w:val="24"/>
          <w:szCs w:val="24"/>
        </w:rPr>
        <w:t>如何</w:t>
      </w:r>
      <w:r w:rsidRPr="00BC23BD">
        <w:rPr>
          <w:sz w:val="24"/>
          <w:szCs w:val="24"/>
        </w:rPr>
        <w:t>在小学数学课堂教学中</w:t>
      </w:r>
      <w:r w:rsidRPr="00BC23BD">
        <w:rPr>
          <w:rFonts w:hint="eastAsia"/>
          <w:sz w:val="24"/>
          <w:szCs w:val="24"/>
        </w:rPr>
        <w:t>灵活操作</w:t>
      </w:r>
      <w:r w:rsidRPr="00BC23BD">
        <w:rPr>
          <w:sz w:val="24"/>
          <w:szCs w:val="24"/>
        </w:rPr>
        <w:t>的具体</w:t>
      </w:r>
      <w:r w:rsidRPr="00BC23BD">
        <w:rPr>
          <w:rFonts w:hint="eastAsia"/>
          <w:sz w:val="24"/>
          <w:szCs w:val="24"/>
        </w:rPr>
        <w:t>技巧</w:t>
      </w:r>
    </w:p>
    <w:p w14:paraId="0E41D5B9"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1</w:t>
      </w:r>
      <w:r w:rsidRPr="00BC23BD">
        <w:rPr>
          <w:sz w:val="24"/>
          <w:szCs w:val="24"/>
        </w:rPr>
        <w:t>.利用微课创设情境，营设</w:t>
      </w:r>
      <w:r w:rsidRPr="00BC23BD">
        <w:rPr>
          <w:rFonts w:hint="eastAsia"/>
          <w:sz w:val="24"/>
          <w:szCs w:val="24"/>
        </w:rPr>
        <w:t>愉快</w:t>
      </w:r>
      <w:r w:rsidRPr="00BC23BD">
        <w:rPr>
          <w:sz w:val="24"/>
          <w:szCs w:val="24"/>
        </w:rPr>
        <w:t>氛围</w:t>
      </w:r>
    </w:p>
    <w:p w14:paraId="0EB0C9DD"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当今的小学生总是活泼好动的，那么怎么样才能让他们安心的在课堂当中学习，并且对学习的内容感兴趣呢？这是我们需要解决的问题，那么现在有一个办法可以解决，利用多媒体技术将课本上生硬的字符转变为灵活的动画，展示在学生们的面前。这样不仅可以最大程度地调动学生的学习积极性，并且能让小学生对学习产生兴趣，从被动学习课本的知识内容到主动的去研究去发掘新的领域打个比方。小明今天要去上学，从家中到学校一共三条路。一条畅通无阻直抵学校</w:t>
      </w:r>
      <w:r w:rsidRPr="00BC23BD">
        <w:rPr>
          <w:rFonts w:hint="eastAsia"/>
          <w:sz w:val="24"/>
          <w:szCs w:val="24"/>
        </w:rPr>
        <w:lastRenderedPageBreak/>
        <w:t>一条需要绕过一片小树林，最后一条则需要转个圈绕过一片居民区才能抵达学校。那么这时候，小明该做出怎样的选择才能选择出，用时最短又能最快速抵达学校的路呢？看完这样一个模拟的动画片，不仅能激发出小学生们对于如何用时最短抵达学校，这一问题的思考，更能引发他们之间的讨论。绕过小树林需要花费多长时间？再绕过一片居民区，又要花费怎样的时间，两者之间谁长谁短呢。这个问题就需要学生们开动自己的脑筋，进行一个三维空间的思想。上述例子就充分表现出微课，在我们学生的学习当中，有着十分重要的影响。</w:t>
      </w:r>
    </w:p>
    <w:p w14:paraId="2F3CEAD8" w14:textId="77777777" w:rsidR="00BC23BD" w:rsidRPr="00BC23BD" w:rsidRDefault="00BC23BD" w:rsidP="00E464DC">
      <w:pPr>
        <w:spacing w:line="400" w:lineRule="exact"/>
        <w:ind w:firstLineChars="200" w:firstLine="480"/>
        <w:rPr>
          <w:sz w:val="24"/>
          <w:szCs w:val="24"/>
        </w:rPr>
      </w:pPr>
      <w:r w:rsidRPr="00BC23BD">
        <w:rPr>
          <w:sz w:val="24"/>
          <w:szCs w:val="24"/>
        </w:rPr>
        <w:t>2.融入</w:t>
      </w:r>
      <w:r w:rsidRPr="00BC23BD">
        <w:rPr>
          <w:rFonts w:hint="eastAsia"/>
          <w:sz w:val="24"/>
          <w:szCs w:val="24"/>
        </w:rPr>
        <w:t>并强调</w:t>
      </w:r>
      <w:r w:rsidRPr="00BC23BD">
        <w:rPr>
          <w:sz w:val="24"/>
          <w:szCs w:val="24"/>
        </w:rPr>
        <w:t>课程预习环节</w:t>
      </w:r>
    </w:p>
    <w:p w14:paraId="4F0A25DA"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通过引入新颖且独特的微课课程，不仅能够吸引现在小学生们好动的心，更能激发他们主动学习的渴求性。可以利用当代学生喜欢看动漫片动画片一类的特征，将课件的模式做成这一类的模板，从而使学生产生兴趣自觉学习，融入具有趣味性的内容，使知识点不再枯燥烦闷，而是充满活力的。使学生通过观看微课的视频，从大体上便能够掌握这堂课的知识要点和结论，并能够灵活运用与课堂上甚至于生活上。融入课程预习环节，也是非常重要的一个部分。将已学的知识和未学的知识结合到一个微课上，深层次的优化其中的内容使之能够相互融会贯通，便于学生去学习和并能够彻底理解。从而从基础上便能够打造好优质的微课环境和内容。促使学生以更简单明了的方式去理解晦涩难懂的数学知识。夯实基础稳步提高，在课堂上不仅能够提高教学质量和教学效率在课下还能形成一个有氛围的学习小组，学生可以自己主动的去讨论，从而形成一个良性循环。我们要积极鼓励教师在课堂上讲课的时候，积极利用微课当中一些优质视频，形成丰富多彩的教学模式，从而引导学生进行课程预习。</w:t>
      </w:r>
    </w:p>
    <w:p w14:paraId="535AFDAD"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3</w:t>
      </w:r>
      <w:r w:rsidRPr="00BC23BD">
        <w:rPr>
          <w:sz w:val="24"/>
          <w:szCs w:val="24"/>
        </w:rPr>
        <w:t>.应用于课中及课后环节</w:t>
      </w:r>
    </w:p>
    <w:p w14:paraId="64C2BBC0"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课堂学习正在进行的过程当中，我们可以适当地引入一些有关的问题，比方说我们今天学的加减这一知识点，那么我们可以根据内容设置一些有关价钱问题，像小明今天有10块钱的食物预算，他出门买蔬菜花了三元，购买肉类花了五元，那么他还剩下多少钱。使学生彻底进入到人物形象当中的心理活动，设身处地的为问题当中的小明解决困惑，同时通过增加课堂互动，但来帮助学生更好的消化这些知识点难题，课中的环节是学生思维转动的黄金阶段。在这一阶段的学生的大脑是飞速转动的，可以很快的反应出来问题当中的要点，同时，课中的时间也是同学之间相互讨论的最佳时期。可以让学生积极提出发散性思维的建议同时拓展学生的数学思考模式。在课后环境当中老师可以适量的设置一些课后题目，针对上课所讲的内容，进行逐一解答，将经典案例设置为讨论的核心上，使学生反复推敲，反复思考，锻炼其思考模式的养成，通过微课视频的解答，以灵活多样的方式展现在学生面前。如果学生还是没有明白，可以通过反复观看微课的视频，</w:t>
      </w:r>
      <w:r w:rsidRPr="00BC23BD">
        <w:rPr>
          <w:rFonts w:hint="eastAsia"/>
          <w:sz w:val="24"/>
          <w:szCs w:val="24"/>
        </w:rPr>
        <w:lastRenderedPageBreak/>
        <w:t>加深知识印象巩固学习各个阶段重点。避免因上课注意力不集中而错失的知识要点。通过课中课后的结合，与微课视频相互配合。提高中小学生数学竞赛的思考能力和理解能力，鼓励小学生学习积极性的养成。根据教学内容，设置合理科学的微课解答视频。从而充分利用课中课后时间。</w:t>
      </w:r>
    </w:p>
    <w:p w14:paraId="1DA98FCA" w14:textId="77777777" w:rsidR="00BC23BD" w:rsidRPr="00BC23BD" w:rsidRDefault="00BC23BD" w:rsidP="00E464DC">
      <w:pPr>
        <w:spacing w:line="400" w:lineRule="exact"/>
        <w:ind w:firstLineChars="200" w:firstLine="480"/>
        <w:rPr>
          <w:sz w:val="24"/>
          <w:szCs w:val="24"/>
        </w:rPr>
      </w:pPr>
      <w:r w:rsidRPr="00BC23BD">
        <w:rPr>
          <w:rFonts w:hint="eastAsia"/>
          <w:sz w:val="24"/>
          <w:szCs w:val="24"/>
        </w:rPr>
        <w:t>参考文献：</w:t>
      </w:r>
    </w:p>
    <w:p w14:paraId="0CFE0676" w14:textId="77777777" w:rsidR="00BC23BD" w:rsidRPr="00BC23BD" w:rsidRDefault="00BC23BD" w:rsidP="00E464DC">
      <w:pPr>
        <w:spacing w:line="400" w:lineRule="exact"/>
        <w:ind w:firstLineChars="200" w:firstLine="480"/>
        <w:rPr>
          <w:sz w:val="24"/>
          <w:szCs w:val="24"/>
        </w:rPr>
      </w:pPr>
      <w:r w:rsidRPr="00BC23BD">
        <w:rPr>
          <w:sz w:val="24"/>
          <w:szCs w:val="24"/>
        </w:rPr>
        <w:t>[1]李桂玲.微课在小学数学课堂中的运用[J].新课程(小学),2017(2).</w:t>
      </w:r>
    </w:p>
    <w:p w14:paraId="084A9AB0" w14:textId="77777777" w:rsidR="00BC23BD" w:rsidRPr="00BC23BD" w:rsidRDefault="00BC23BD" w:rsidP="00E464DC">
      <w:pPr>
        <w:spacing w:line="400" w:lineRule="exact"/>
        <w:ind w:firstLineChars="200" w:firstLine="480"/>
        <w:rPr>
          <w:sz w:val="24"/>
          <w:szCs w:val="24"/>
        </w:rPr>
      </w:pPr>
      <w:r w:rsidRPr="00BC23BD">
        <w:rPr>
          <w:sz w:val="24"/>
          <w:szCs w:val="24"/>
        </w:rPr>
        <w:t>[2]宋小庆.微课在小学数学课堂教学中的运用[J].新课程(小学),2017(12).</w:t>
      </w:r>
    </w:p>
    <w:p w14:paraId="311CFFCB" w14:textId="77777777" w:rsidR="00BC23BD" w:rsidRPr="00BC23BD" w:rsidRDefault="00BC23BD" w:rsidP="00E464DC">
      <w:pPr>
        <w:spacing w:line="400" w:lineRule="exact"/>
        <w:ind w:firstLineChars="200" w:firstLine="480"/>
        <w:rPr>
          <w:sz w:val="24"/>
          <w:szCs w:val="24"/>
        </w:rPr>
      </w:pPr>
      <w:r w:rsidRPr="00BC23BD">
        <w:rPr>
          <w:sz w:val="24"/>
          <w:szCs w:val="24"/>
        </w:rPr>
        <w:t>[3]李金根.浅谈微课在小学数学教学中的应用研究[J].高考,2016(33).</w:t>
      </w:r>
    </w:p>
    <w:p w14:paraId="408DEEE1" w14:textId="77777777" w:rsidR="00BC23BD" w:rsidRPr="00BC23BD" w:rsidRDefault="00BC23BD" w:rsidP="00E464DC">
      <w:pPr>
        <w:spacing w:line="400" w:lineRule="exact"/>
        <w:ind w:firstLineChars="200" w:firstLine="480"/>
        <w:rPr>
          <w:sz w:val="24"/>
          <w:szCs w:val="24"/>
        </w:rPr>
      </w:pPr>
      <w:r w:rsidRPr="00BC23BD">
        <w:rPr>
          <w:sz w:val="24"/>
          <w:szCs w:val="24"/>
        </w:rPr>
        <w:t>[4]姜亚奇.微课在小学数学课堂教学课堂中有效应用研究[J].中学生作文指导,2019,000(034):P.196-196.</w:t>
      </w:r>
    </w:p>
    <w:p w14:paraId="2012094E" w14:textId="77777777" w:rsidR="00BC23BD" w:rsidRPr="00BC23BD" w:rsidRDefault="00BC23BD" w:rsidP="00E464DC">
      <w:pPr>
        <w:spacing w:line="400" w:lineRule="exact"/>
        <w:ind w:firstLineChars="200" w:firstLine="480"/>
        <w:rPr>
          <w:sz w:val="24"/>
          <w:szCs w:val="24"/>
        </w:rPr>
      </w:pPr>
      <w:r w:rsidRPr="00BC23BD">
        <w:rPr>
          <w:sz w:val="24"/>
          <w:szCs w:val="24"/>
        </w:rPr>
        <w:t>[5]李羚.微课在小学数学课堂教学的效果和应用研究[J].教育界,2019,000(008):59-60.</w:t>
      </w:r>
    </w:p>
    <w:p w14:paraId="6EFBA776" w14:textId="77777777" w:rsidR="00BC23BD" w:rsidRPr="00123920" w:rsidRDefault="00BC23BD" w:rsidP="00E464DC">
      <w:pPr>
        <w:spacing w:line="400" w:lineRule="exact"/>
      </w:pPr>
    </w:p>
    <w:p w14:paraId="58BD9278" w14:textId="16B376E0" w:rsidR="006E1235" w:rsidRDefault="006E1235">
      <w:pPr>
        <w:widowControl/>
        <w:jc w:val="left"/>
      </w:pPr>
      <w:r>
        <w:br w:type="page"/>
      </w:r>
    </w:p>
    <w:p w14:paraId="0C416A6A" w14:textId="77777777" w:rsidR="006E1235" w:rsidRDefault="006E1235" w:rsidP="006E1235">
      <w:pPr>
        <w:pStyle w:val="a7"/>
      </w:pPr>
      <w:bookmarkStart w:id="20" w:name="_Toc75618740"/>
      <w:r>
        <w:rPr>
          <w:rFonts w:hint="eastAsia"/>
        </w:rPr>
        <w:lastRenderedPageBreak/>
        <w:t>探究运用</w:t>
      </w:r>
      <w:proofErr w:type="gramStart"/>
      <w:r>
        <w:rPr>
          <w:rFonts w:hint="eastAsia"/>
        </w:rPr>
        <w:t>微课有效</w:t>
      </w:r>
      <w:proofErr w:type="gramEnd"/>
      <w:r>
        <w:rPr>
          <w:rFonts w:hint="eastAsia"/>
        </w:rPr>
        <w:t>渗透数形结合思想</w:t>
      </w:r>
      <w:bookmarkEnd w:id="20"/>
    </w:p>
    <w:p w14:paraId="449C19EF" w14:textId="77777777" w:rsidR="006E1235" w:rsidRPr="006E1235" w:rsidRDefault="006E1235" w:rsidP="006E1235">
      <w:pPr>
        <w:spacing w:line="360" w:lineRule="auto"/>
        <w:jc w:val="center"/>
        <w:rPr>
          <w:rFonts w:ascii="楷体" w:eastAsia="楷体" w:hAnsi="楷体" w:cs="楷体" w:hint="eastAsia"/>
          <w:b/>
          <w:bCs/>
          <w:color w:val="000000" w:themeColor="text1"/>
          <w:sz w:val="24"/>
          <w:szCs w:val="24"/>
        </w:rPr>
      </w:pPr>
      <w:r w:rsidRPr="006E1235">
        <w:rPr>
          <w:rFonts w:ascii="楷体" w:eastAsia="楷体" w:hAnsi="楷体" w:cs="楷体" w:hint="eastAsia"/>
          <w:b/>
          <w:bCs/>
          <w:color w:val="000000" w:themeColor="text1"/>
          <w:sz w:val="24"/>
          <w:szCs w:val="24"/>
        </w:rPr>
        <w:t>庄春华</w:t>
      </w:r>
    </w:p>
    <w:p w14:paraId="339BACDB" w14:textId="77777777" w:rsidR="006E1235" w:rsidRPr="006E1235" w:rsidRDefault="006E1235" w:rsidP="006E1235">
      <w:pPr>
        <w:spacing w:line="360" w:lineRule="auto"/>
        <w:jc w:val="center"/>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江苏省常州市武进区湖塘桥实验小学</w:t>
      </w:r>
    </w:p>
    <w:p w14:paraId="76432EE3" w14:textId="77777777" w:rsidR="006E1235" w:rsidRPr="006E1235" w:rsidRDefault="006E1235" w:rsidP="006E1235">
      <w:pPr>
        <w:spacing w:line="400" w:lineRule="exact"/>
        <w:jc w:val="left"/>
        <w:rPr>
          <w:rFonts w:ascii="楷体" w:eastAsia="楷体" w:hAnsi="楷体" w:cs="楷体" w:hint="eastAsia"/>
          <w:color w:val="000000" w:themeColor="text1"/>
          <w:sz w:val="24"/>
          <w:szCs w:val="24"/>
        </w:rPr>
      </w:pPr>
      <w:r w:rsidRPr="006E1235">
        <w:rPr>
          <w:rFonts w:ascii="黑体" w:eastAsia="黑体" w:hAnsi="黑体" w:cs="黑体" w:hint="eastAsia"/>
          <w:b/>
          <w:bCs/>
          <w:color w:val="000000" w:themeColor="text1"/>
          <w:sz w:val="24"/>
          <w:szCs w:val="24"/>
        </w:rPr>
        <w:t>【摘要】</w:t>
      </w:r>
      <w:r w:rsidRPr="006E1235">
        <w:rPr>
          <w:rFonts w:ascii="楷体" w:eastAsia="楷体" w:hAnsi="楷体" w:cs="楷体" w:hint="eastAsia"/>
          <w:color w:val="000000" w:themeColor="text1"/>
          <w:sz w:val="24"/>
          <w:szCs w:val="24"/>
        </w:rPr>
        <w:t>数学是小学教学中一门重要的基础课，提升数学教学的教学效果是提高学生的综合素质，为小学生的全面健康发展奠定坚实的基础。很多小学学生学习数学的积极性不高，甚至有一定的抵触情绪，对提升小学数学教学效果有一定的制约。数形结合可以将抽象的数学原理用直观的图形关系表现出来，有利于帮助学生理解和掌握数学知识，</w:t>
      </w:r>
      <w:proofErr w:type="gramStart"/>
      <w:r w:rsidRPr="006E1235">
        <w:rPr>
          <w:rFonts w:ascii="楷体" w:eastAsia="楷体" w:hAnsi="楷体" w:cs="楷体" w:hint="eastAsia"/>
          <w:color w:val="000000" w:themeColor="text1"/>
          <w:sz w:val="24"/>
          <w:szCs w:val="24"/>
        </w:rPr>
        <w:t>而微课的</w:t>
      </w:r>
      <w:proofErr w:type="gramEnd"/>
      <w:r w:rsidRPr="006E1235">
        <w:rPr>
          <w:rFonts w:ascii="楷体" w:eastAsia="楷体" w:hAnsi="楷体" w:cs="楷体" w:hint="eastAsia"/>
          <w:color w:val="000000" w:themeColor="text1"/>
          <w:sz w:val="24"/>
          <w:szCs w:val="24"/>
        </w:rPr>
        <w:t>引入则可以更好地吸引学生的注意力和学习兴趣，让数学教学更有针对性。利用数形结合思想开展小学</w:t>
      </w:r>
      <w:proofErr w:type="gramStart"/>
      <w:r w:rsidRPr="006E1235">
        <w:rPr>
          <w:rFonts w:ascii="楷体" w:eastAsia="楷体" w:hAnsi="楷体" w:cs="楷体" w:hint="eastAsia"/>
          <w:color w:val="000000" w:themeColor="text1"/>
          <w:sz w:val="24"/>
          <w:szCs w:val="24"/>
        </w:rPr>
        <w:t>数学微课教学</w:t>
      </w:r>
      <w:proofErr w:type="gramEnd"/>
      <w:r w:rsidRPr="006E1235">
        <w:rPr>
          <w:rFonts w:ascii="楷体" w:eastAsia="楷体" w:hAnsi="楷体" w:cs="楷体" w:hint="eastAsia"/>
          <w:color w:val="000000" w:themeColor="text1"/>
          <w:sz w:val="24"/>
          <w:szCs w:val="24"/>
        </w:rPr>
        <w:t>，可以大大改善传统的数学教学问题，提升小学数学教学的效果。</w:t>
      </w:r>
    </w:p>
    <w:p w14:paraId="0A6AB8CC" w14:textId="77777777" w:rsidR="006E1235" w:rsidRPr="006E1235" w:rsidRDefault="006E1235" w:rsidP="006E1235">
      <w:pPr>
        <w:spacing w:line="400" w:lineRule="exact"/>
        <w:jc w:val="left"/>
        <w:rPr>
          <w:rFonts w:ascii="楷体" w:eastAsia="楷体" w:hAnsi="楷体" w:cs="楷体" w:hint="eastAsia"/>
          <w:color w:val="000000" w:themeColor="text1"/>
          <w:sz w:val="24"/>
          <w:szCs w:val="24"/>
        </w:rPr>
      </w:pPr>
    </w:p>
    <w:p w14:paraId="3B40272D" w14:textId="77777777" w:rsidR="006E1235" w:rsidRPr="006E1235" w:rsidRDefault="006E1235" w:rsidP="006E1235">
      <w:pPr>
        <w:spacing w:line="400" w:lineRule="exact"/>
        <w:jc w:val="left"/>
        <w:rPr>
          <w:rFonts w:ascii="楷体" w:eastAsia="楷体" w:hAnsi="楷体" w:cs="楷体" w:hint="eastAsia"/>
          <w:color w:val="000000" w:themeColor="text1"/>
          <w:sz w:val="24"/>
          <w:szCs w:val="24"/>
        </w:rPr>
      </w:pPr>
      <w:r w:rsidRPr="006E1235">
        <w:rPr>
          <w:rFonts w:ascii="黑体" w:eastAsia="黑体" w:hAnsi="黑体" w:cs="黑体" w:hint="eastAsia"/>
          <w:b/>
          <w:bCs/>
          <w:color w:val="000000" w:themeColor="text1"/>
          <w:sz w:val="24"/>
          <w:szCs w:val="24"/>
        </w:rPr>
        <w:t>【关键词】</w:t>
      </w:r>
      <w:r w:rsidRPr="006E1235">
        <w:rPr>
          <w:rFonts w:ascii="楷体" w:eastAsia="楷体" w:hAnsi="楷体" w:cs="楷体" w:hint="eastAsia"/>
          <w:color w:val="000000" w:themeColor="text1"/>
          <w:sz w:val="24"/>
          <w:szCs w:val="24"/>
        </w:rPr>
        <w:t>数形结合；微课；渗透；小学数学</w:t>
      </w:r>
    </w:p>
    <w:p w14:paraId="272BC49D"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p>
    <w:p w14:paraId="552277A7"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p>
    <w:p w14:paraId="2655197C"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 xml:space="preserve">    在提倡素质教育的时代背景下，当前的小学数学教学致力于创新模式，注重培养学生的创造力，全面提升小学生的数学素养。数学课程逻辑严密，小学生的思维发展还不成熟，形象思维占据主导地位，遇到抽象内容，小学生理解起来有一定难度，存在着畏惧心理。将数形结合思想融入小学数学课堂，则能改变这种状况。数形结合思想，可以运用数的精确性说明形的一些特定属性，也可借助形的生动性和直观化特征来描述数之间的关系，这样就能将复杂问题变得较为简单易懂，小学生容易理解。掌握了数形结合思想，小学生的思维可以更加活跃，有利于找到解题的最佳途径，更快更好地解决问题。而伴随着新课程改革的不断深化和科学技术的创新进步，在当前的小学数学课堂教学中出现了一种全新的教学形式——微课。</w:t>
      </w:r>
      <w:proofErr w:type="gramStart"/>
      <w:r w:rsidRPr="006E1235">
        <w:rPr>
          <w:rFonts w:asciiTheme="minorEastAsia" w:hAnsiTheme="minorEastAsia" w:cstheme="minorEastAsia" w:hint="eastAsia"/>
          <w:color w:val="000000" w:themeColor="text1"/>
          <w:sz w:val="24"/>
          <w:szCs w:val="24"/>
        </w:rPr>
        <w:t>微课是</w:t>
      </w:r>
      <w:proofErr w:type="gramEnd"/>
      <w:r w:rsidRPr="006E1235">
        <w:rPr>
          <w:rFonts w:asciiTheme="minorEastAsia" w:hAnsiTheme="minorEastAsia" w:cstheme="minorEastAsia" w:hint="eastAsia"/>
          <w:color w:val="000000" w:themeColor="text1"/>
          <w:sz w:val="24"/>
          <w:szCs w:val="24"/>
        </w:rPr>
        <w:t>一种现代化的教学方式，其具体展现形式是以教学视频作为主要载体，数学教师会针对某一个数学难点或者某一个问题来进行深入地讲解，</w:t>
      </w:r>
      <w:proofErr w:type="gramStart"/>
      <w:r w:rsidRPr="006E1235">
        <w:rPr>
          <w:rFonts w:asciiTheme="minorEastAsia" w:hAnsiTheme="minorEastAsia" w:cstheme="minorEastAsia" w:hint="eastAsia"/>
          <w:color w:val="000000" w:themeColor="text1"/>
          <w:sz w:val="24"/>
          <w:szCs w:val="24"/>
        </w:rPr>
        <w:t>微课这种</w:t>
      </w:r>
      <w:proofErr w:type="gramEnd"/>
      <w:r w:rsidRPr="006E1235">
        <w:rPr>
          <w:rFonts w:asciiTheme="minorEastAsia" w:hAnsiTheme="minorEastAsia" w:cstheme="minorEastAsia" w:hint="eastAsia"/>
          <w:color w:val="000000" w:themeColor="text1"/>
          <w:sz w:val="24"/>
          <w:szCs w:val="24"/>
        </w:rPr>
        <w:t>教学方式实现了对教学资源的高度利用。</w:t>
      </w:r>
    </w:p>
    <w:p w14:paraId="29BF7F64" w14:textId="77777777" w:rsidR="006E1235" w:rsidRPr="006E1235" w:rsidRDefault="006E1235" w:rsidP="006E1235">
      <w:pPr>
        <w:spacing w:line="400" w:lineRule="exact"/>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 xml:space="preserve">    一、数形结合思想</w:t>
      </w:r>
      <w:proofErr w:type="gramStart"/>
      <w:r w:rsidRPr="006E1235">
        <w:rPr>
          <w:rFonts w:asciiTheme="minorEastAsia" w:hAnsiTheme="minorEastAsia" w:cstheme="minorEastAsia" w:hint="eastAsia"/>
          <w:b/>
          <w:bCs/>
          <w:color w:val="000000" w:themeColor="text1"/>
          <w:sz w:val="24"/>
          <w:szCs w:val="24"/>
        </w:rPr>
        <w:t>和微课教学</w:t>
      </w:r>
      <w:proofErr w:type="gramEnd"/>
      <w:r w:rsidRPr="006E1235">
        <w:rPr>
          <w:rFonts w:asciiTheme="minorEastAsia" w:hAnsiTheme="minorEastAsia" w:cstheme="minorEastAsia" w:hint="eastAsia"/>
          <w:b/>
          <w:bCs/>
          <w:color w:val="000000" w:themeColor="text1"/>
          <w:sz w:val="24"/>
          <w:szCs w:val="24"/>
        </w:rPr>
        <w:t>概述</w:t>
      </w:r>
    </w:p>
    <w:p w14:paraId="3286F4E6" w14:textId="77777777" w:rsidR="006E1235" w:rsidRPr="006E1235" w:rsidRDefault="006E1235" w:rsidP="006E1235">
      <w:pPr>
        <w:spacing w:line="400" w:lineRule="exact"/>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（一）数形结合思想</w:t>
      </w:r>
    </w:p>
    <w:p w14:paraId="7E6DDFA9" w14:textId="77777777" w:rsidR="006E1235" w:rsidRPr="006E1235" w:rsidRDefault="006E1235" w:rsidP="006E1235">
      <w:pPr>
        <w:spacing w:line="400" w:lineRule="exact"/>
        <w:ind w:firstLineChars="200" w:firstLine="48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数学这门课程的研究对象主要包括数与形，两者存在关联性，在一定条件下可以相互转化。将数用图形关系或者位置关系表示出来，数的特性就会变得直观和其</w:t>
      </w:r>
      <w:proofErr w:type="gramStart"/>
      <w:r w:rsidRPr="006E1235">
        <w:rPr>
          <w:rFonts w:asciiTheme="minorEastAsia" w:hAnsiTheme="minorEastAsia" w:cstheme="minorEastAsia" w:hint="eastAsia"/>
          <w:color w:val="000000" w:themeColor="text1"/>
          <w:sz w:val="24"/>
          <w:szCs w:val="24"/>
        </w:rPr>
        <w:t>象</w:t>
      </w:r>
      <w:proofErr w:type="gramEnd"/>
      <w:r w:rsidRPr="006E1235">
        <w:rPr>
          <w:rFonts w:asciiTheme="minorEastAsia" w:hAnsiTheme="minorEastAsia" w:cstheme="minorEastAsia" w:hint="eastAsia"/>
          <w:color w:val="000000" w:themeColor="text1"/>
          <w:sz w:val="24"/>
          <w:szCs w:val="24"/>
        </w:rPr>
        <w:t>；用形来阐述数之间的特定关系，也会更加直观易懂。这就是数形结合思想的主要内容。数学教学中，有些图形比较简单，依靠肉眼观察无法得出有效信息，也不能找到图形的规律，这时就要借助数，通过对图形赋值的办</w:t>
      </w:r>
      <w:r w:rsidRPr="006E1235">
        <w:rPr>
          <w:rFonts w:asciiTheme="minorEastAsia" w:hAnsiTheme="minorEastAsia" w:cstheme="minorEastAsia" w:hint="eastAsia"/>
          <w:color w:val="000000" w:themeColor="text1"/>
          <w:sz w:val="24"/>
          <w:szCs w:val="24"/>
        </w:rPr>
        <w:lastRenderedPageBreak/>
        <w:t>法，发现图形的某种属性，帮助学生更好地理解图形。小学生的抽象思维还处在形成期，比较擅长形象思维。利用数形结合思想，把数的属性转化为图形关系，抽象问题变得直观生动，易于理解，学生学习起来就不会感到吃力。掌握了这种数学思想之后，小学生独立处理问题的能力显著增强，数学综合素养显著提升。</w:t>
      </w:r>
    </w:p>
    <w:p w14:paraId="582A5ADE" w14:textId="77777777" w:rsidR="006E1235" w:rsidRPr="006E1235" w:rsidRDefault="006E1235" w:rsidP="006E1235">
      <w:pPr>
        <w:spacing w:line="400" w:lineRule="exact"/>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（二）</w:t>
      </w:r>
      <w:proofErr w:type="gramStart"/>
      <w:r w:rsidRPr="006E1235">
        <w:rPr>
          <w:rFonts w:asciiTheme="minorEastAsia" w:hAnsiTheme="minorEastAsia" w:cstheme="minorEastAsia" w:hint="eastAsia"/>
          <w:b/>
          <w:bCs/>
          <w:color w:val="000000" w:themeColor="text1"/>
          <w:sz w:val="24"/>
          <w:szCs w:val="24"/>
        </w:rPr>
        <w:t>微课概述</w:t>
      </w:r>
      <w:proofErr w:type="gramEnd"/>
    </w:p>
    <w:p w14:paraId="6BECD5E1" w14:textId="77777777" w:rsidR="006E1235" w:rsidRPr="006E1235" w:rsidRDefault="006E1235" w:rsidP="006E1235">
      <w:pPr>
        <w:spacing w:line="400" w:lineRule="exact"/>
        <w:ind w:firstLineChars="200" w:firstLine="48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微课程是以数学教学的目标为基础，使用多媒体技术针对某一个数学教学知识点设计五分钟左右的音频、视频或课件，这些知识点既可以是理论讲解、重点归纳，也可以是相应的解题技巧和在生活中应用的展示。</w:t>
      </w:r>
      <w:proofErr w:type="gramStart"/>
      <w:r w:rsidRPr="006E1235">
        <w:rPr>
          <w:rFonts w:asciiTheme="minorEastAsia" w:hAnsiTheme="minorEastAsia" w:cstheme="minorEastAsia" w:hint="eastAsia"/>
          <w:color w:val="000000" w:themeColor="text1"/>
          <w:sz w:val="24"/>
          <w:szCs w:val="24"/>
        </w:rPr>
        <w:t>微课可以</w:t>
      </w:r>
      <w:proofErr w:type="gramEnd"/>
      <w:r w:rsidRPr="006E1235">
        <w:rPr>
          <w:rFonts w:asciiTheme="minorEastAsia" w:hAnsiTheme="minorEastAsia" w:cstheme="minorEastAsia" w:hint="eastAsia"/>
          <w:color w:val="000000" w:themeColor="text1"/>
          <w:sz w:val="24"/>
          <w:szCs w:val="24"/>
        </w:rPr>
        <w:t>用于数学课堂教学的每一环节，虽然是碎片化的内容展示，但是有其内在的联系和一致性，目的都是为了增加学生的数学知识和提高学生的数学应用能力。</w:t>
      </w:r>
    </w:p>
    <w:p w14:paraId="77D613C4" w14:textId="77777777" w:rsidR="006E1235" w:rsidRPr="006E1235" w:rsidRDefault="006E1235" w:rsidP="006E1235">
      <w:pPr>
        <w:spacing w:line="400" w:lineRule="exact"/>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 xml:space="preserve">    二、微课中渗透数形结合思想的重要作用</w:t>
      </w:r>
    </w:p>
    <w:p w14:paraId="6AC1504B" w14:textId="77777777" w:rsidR="006E1235" w:rsidRPr="006E1235" w:rsidRDefault="006E1235" w:rsidP="006E1235">
      <w:pPr>
        <w:spacing w:line="400" w:lineRule="exact"/>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（一）增强学生的逻辑思维</w:t>
      </w:r>
    </w:p>
    <w:p w14:paraId="15324476"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 xml:space="preserve">    小学阶段是数学学习习惯和数学思维发展的关键时期。逻辑思维是数学学习中必须具备的能力，逻辑思维能力强的学生，一般数学成绩都比较优异，反之，则会在数学学习中显得吃力，成绩也不理想。所以，小学数学教学十分重视逻辑思维的培养。小学生的认知还停留在初级阶段，感性思维占据上风，对于事物和知识的认知还是以形象思维为主，逻辑思维能力还很薄弱，缺乏推理能力和思考能力，严重地影响了学习效率和质量。小学数学教学应有意识地发展逻辑思维能力，运用数形结合思想引导逻辑思考，促使小学生进行空间想象，掌握数学的本质，提升数学素养。</w:t>
      </w:r>
    </w:p>
    <w:p w14:paraId="447915F8" w14:textId="77777777" w:rsidR="006E1235" w:rsidRPr="006E1235" w:rsidRDefault="006E1235" w:rsidP="006E1235">
      <w:pPr>
        <w:spacing w:line="400" w:lineRule="exact"/>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（二）高效解决数学问题</w:t>
      </w:r>
    </w:p>
    <w:p w14:paraId="744CA049"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无论哪个阶段的数学学习，都需要解决一些抽象问题，这是数学课程的属性决定的。但是，小学生的抽象思维处于弱势，对于抽象的数学语言存在着较大的理解障碍，思考问题没有方向，花费大量时间，依然找不到解决路径，容易产生气馁情绪。传统的小学数学教学常常会对题型进行归类，学生在解题时按照既定模式解答习题，可以收到一定的成效，但是会对逻辑思维能力和创新能力产生消极影响，一旦形成了思维定式，只会用一种方法处理问题，缺乏多个角度的思考意识，数学核心素养无法提升，对于更高阶段的数学学习其有负面作用。数形结合思想的优势很多，具备了这种数学思想以后，在解题过程中可以自觉地将抽象的数字语言转化为图形关系，也可用图形来表示数量关系，学生除了能解决问题，还能优化解题方法，达到高效解题的目的，数学能力有较大突破。这与素质教育培养创造力的要求不谋而合，也是数学学科发展的要求。</w:t>
      </w:r>
    </w:p>
    <w:p w14:paraId="3AADFE84" w14:textId="77777777" w:rsidR="006E1235" w:rsidRPr="006E1235" w:rsidRDefault="006E1235" w:rsidP="006E1235">
      <w:pPr>
        <w:spacing w:line="400" w:lineRule="exact"/>
        <w:ind w:firstLine="42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lastRenderedPageBreak/>
        <w:t>三、</w:t>
      </w:r>
      <w:proofErr w:type="gramStart"/>
      <w:r w:rsidRPr="006E1235">
        <w:rPr>
          <w:rFonts w:asciiTheme="minorEastAsia" w:hAnsiTheme="minorEastAsia" w:cstheme="minorEastAsia" w:hint="eastAsia"/>
          <w:b/>
          <w:bCs/>
          <w:color w:val="000000" w:themeColor="text1"/>
          <w:sz w:val="24"/>
          <w:szCs w:val="24"/>
        </w:rPr>
        <w:t>运用微课渗透</w:t>
      </w:r>
      <w:proofErr w:type="gramEnd"/>
      <w:r w:rsidRPr="006E1235">
        <w:rPr>
          <w:rFonts w:asciiTheme="minorEastAsia" w:hAnsiTheme="minorEastAsia" w:cstheme="minorEastAsia" w:hint="eastAsia"/>
          <w:b/>
          <w:bCs/>
          <w:color w:val="000000" w:themeColor="text1"/>
          <w:sz w:val="24"/>
          <w:szCs w:val="24"/>
        </w:rPr>
        <w:t>数形结合思想的有效策略</w:t>
      </w:r>
    </w:p>
    <w:p w14:paraId="4009DA4E" w14:textId="77777777" w:rsidR="006E1235" w:rsidRPr="006E1235" w:rsidRDefault="006E1235" w:rsidP="006E1235">
      <w:pPr>
        <w:spacing w:line="400" w:lineRule="exact"/>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（一）明确核心</w:t>
      </w:r>
    </w:p>
    <w:p w14:paraId="5508BFB2"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 xml:space="preserve">    我们都知道，</w:t>
      </w:r>
      <w:proofErr w:type="gramStart"/>
      <w:r w:rsidRPr="006E1235">
        <w:rPr>
          <w:rFonts w:asciiTheme="minorEastAsia" w:hAnsiTheme="minorEastAsia" w:cstheme="minorEastAsia" w:hint="eastAsia"/>
          <w:color w:val="000000" w:themeColor="text1"/>
          <w:sz w:val="24"/>
          <w:szCs w:val="24"/>
        </w:rPr>
        <w:t>微课这种</w:t>
      </w:r>
      <w:proofErr w:type="gramEnd"/>
      <w:r w:rsidRPr="006E1235">
        <w:rPr>
          <w:rFonts w:asciiTheme="minorEastAsia" w:hAnsiTheme="minorEastAsia" w:cstheme="minorEastAsia" w:hint="eastAsia"/>
          <w:color w:val="000000" w:themeColor="text1"/>
          <w:sz w:val="24"/>
          <w:szCs w:val="24"/>
        </w:rPr>
        <w:t>教学方式，短小精湛，</w:t>
      </w:r>
      <w:proofErr w:type="gramStart"/>
      <w:r w:rsidRPr="006E1235">
        <w:rPr>
          <w:rFonts w:asciiTheme="minorEastAsia" w:hAnsiTheme="minorEastAsia" w:cstheme="minorEastAsia" w:hint="eastAsia"/>
          <w:color w:val="000000" w:themeColor="text1"/>
          <w:sz w:val="24"/>
          <w:szCs w:val="24"/>
        </w:rPr>
        <w:t>微课视频</w:t>
      </w:r>
      <w:proofErr w:type="gramEnd"/>
      <w:r w:rsidRPr="006E1235">
        <w:rPr>
          <w:rFonts w:asciiTheme="minorEastAsia" w:hAnsiTheme="minorEastAsia" w:cstheme="minorEastAsia" w:hint="eastAsia"/>
          <w:color w:val="000000" w:themeColor="text1"/>
          <w:sz w:val="24"/>
          <w:szCs w:val="24"/>
        </w:rPr>
        <w:t>中的全部内容都是数学教学的精华部分，这就</w:t>
      </w:r>
      <w:proofErr w:type="gramStart"/>
      <w:r w:rsidRPr="006E1235">
        <w:rPr>
          <w:rFonts w:asciiTheme="minorEastAsia" w:hAnsiTheme="minorEastAsia" w:cstheme="minorEastAsia" w:hint="eastAsia"/>
          <w:color w:val="000000" w:themeColor="text1"/>
          <w:sz w:val="24"/>
          <w:szCs w:val="24"/>
        </w:rPr>
        <w:t>凸</w:t>
      </w:r>
      <w:proofErr w:type="gramEnd"/>
      <w:r w:rsidRPr="006E1235">
        <w:rPr>
          <w:rFonts w:asciiTheme="minorEastAsia" w:hAnsiTheme="minorEastAsia" w:cstheme="minorEastAsia" w:hint="eastAsia"/>
          <w:color w:val="000000" w:themeColor="text1"/>
          <w:sz w:val="24"/>
          <w:szCs w:val="24"/>
        </w:rPr>
        <w:t>显出</w:t>
      </w:r>
      <w:proofErr w:type="gramStart"/>
      <w:r w:rsidRPr="006E1235">
        <w:rPr>
          <w:rFonts w:asciiTheme="minorEastAsia" w:hAnsiTheme="minorEastAsia" w:cstheme="minorEastAsia" w:hint="eastAsia"/>
          <w:color w:val="000000" w:themeColor="text1"/>
          <w:sz w:val="24"/>
          <w:szCs w:val="24"/>
        </w:rPr>
        <w:t>了微课的</w:t>
      </w:r>
      <w:proofErr w:type="gramEnd"/>
      <w:r w:rsidRPr="006E1235">
        <w:rPr>
          <w:rFonts w:asciiTheme="minorEastAsia" w:hAnsiTheme="minorEastAsia" w:cstheme="minorEastAsia" w:hint="eastAsia"/>
          <w:color w:val="000000" w:themeColor="text1"/>
          <w:sz w:val="24"/>
          <w:szCs w:val="24"/>
        </w:rPr>
        <w:t>优势，</w:t>
      </w:r>
      <w:proofErr w:type="gramStart"/>
      <w:r w:rsidRPr="006E1235">
        <w:rPr>
          <w:rFonts w:asciiTheme="minorEastAsia" w:hAnsiTheme="minorEastAsia" w:cstheme="minorEastAsia" w:hint="eastAsia"/>
          <w:color w:val="000000" w:themeColor="text1"/>
          <w:sz w:val="24"/>
          <w:szCs w:val="24"/>
        </w:rPr>
        <w:t>微课教学</w:t>
      </w:r>
      <w:proofErr w:type="gramEnd"/>
      <w:r w:rsidRPr="006E1235">
        <w:rPr>
          <w:rFonts w:asciiTheme="minorEastAsia" w:hAnsiTheme="minorEastAsia" w:cstheme="minorEastAsia" w:hint="eastAsia"/>
          <w:color w:val="000000" w:themeColor="text1"/>
          <w:sz w:val="24"/>
          <w:szCs w:val="24"/>
        </w:rPr>
        <w:t>中的主题会非常突出，讲解也会更具针对性。这便是数学教师需要在课堂教学中需要时刻把握准确的教学核心与主线。作为一名小学数学教师，必须要认识到数学课堂教学必须要理清核心主线，这是实现教学过程优化目的的重要前提与基础。只有当数学教师在课堂教学中能够始终沿着同一条主线来进行授课，学生们才会听得清楚、学得明白。学生们也会对教学主线产生深刻的印象，并且尝试借助这条主线来主动构建数学知识，理解数学思想。因此，在数形结合思想下开展微课，必须要首先做到这一点，要</w:t>
      </w:r>
      <w:proofErr w:type="gramStart"/>
      <w:r w:rsidRPr="006E1235">
        <w:rPr>
          <w:rFonts w:asciiTheme="minorEastAsia" w:hAnsiTheme="minorEastAsia" w:cstheme="minorEastAsia" w:hint="eastAsia"/>
          <w:color w:val="000000" w:themeColor="text1"/>
          <w:sz w:val="24"/>
          <w:szCs w:val="24"/>
        </w:rPr>
        <w:t>确保微课的</w:t>
      </w:r>
      <w:proofErr w:type="gramEnd"/>
      <w:r w:rsidRPr="006E1235">
        <w:rPr>
          <w:rFonts w:asciiTheme="minorEastAsia" w:hAnsiTheme="minorEastAsia" w:cstheme="minorEastAsia" w:hint="eastAsia"/>
          <w:color w:val="000000" w:themeColor="text1"/>
          <w:sz w:val="24"/>
          <w:szCs w:val="24"/>
        </w:rPr>
        <w:t>内容完全符合教学主线。</w:t>
      </w:r>
    </w:p>
    <w:p w14:paraId="4BAEF5F1" w14:textId="77777777" w:rsidR="006E1235" w:rsidRPr="006E1235" w:rsidRDefault="006E1235" w:rsidP="006E1235">
      <w:pPr>
        <w:spacing w:line="400" w:lineRule="exact"/>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 xml:space="preserve">    （二）用视频展示数形结合的思想</w:t>
      </w:r>
    </w:p>
    <w:p w14:paraId="121DF612"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其实，</w:t>
      </w:r>
      <w:proofErr w:type="gramStart"/>
      <w:r w:rsidRPr="006E1235">
        <w:rPr>
          <w:rFonts w:asciiTheme="minorEastAsia" w:hAnsiTheme="minorEastAsia" w:cstheme="minorEastAsia" w:hint="eastAsia"/>
          <w:color w:val="000000" w:themeColor="text1"/>
          <w:sz w:val="24"/>
          <w:szCs w:val="24"/>
        </w:rPr>
        <w:t>微课之所以</w:t>
      </w:r>
      <w:proofErr w:type="gramEnd"/>
      <w:r w:rsidRPr="006E1235">
        <w:rPr>
          <w:rFonts w:asciiTheme="minorEastAsia" w:hAnsiTheme="minorEastAsia" w:cstheme="minorEastAsia" w:hint="eastAsia"/>
          <w:color w:val="000000" w:themeColor="text1"/>
          <w:sz w:val="24"/>
          <w:szCs w:val="24"/>
        </w:rPr>
        <w:t>能够成为当前最受师生喜爱的一种教学方式，其不只在于方式的新颖性和先进性，更重要的是</w:t>
      </w:r>
      <w:proofErr w:type="gramStart"/>
      <w:r w:rsidRPr="006E1235">
        <w:rPr>
          <w:rFonts w:asciiTheme="minorEastAsia" w:hAnsiTheme="minorEastAsia" w:cstheme="minorEastAsia" w:hint="eastAsia"/>
          <w:color w:val="000000" w:themeColor="text1"/>
          <w:sz w:val="24"/>
          <w:szCs w:val="24"/>
        </w:rPr>
        <w:t>利用微课的</w:t>
      </w:r>
      <w:proofErr w:type="gramEnd"/>
      <w:r w:rsidRPr="006E1235">
        <w:rPr>
          <w:rFonts w:asciiTheme="minorEastAsia" w:hAnsiTheme="minorEastAsia" w:cstheme="minorEastAsia" w:hint="eastAsia"/>
          <w:color w:val="000000" w:themeColor="text1"/>
          <w:sz w:val="24"/>
          <w:szCs w:val="24"/>
        </w:rPr>
        <w:t>方式进行教学，教师的教学难度和学生的学习难度都降低了很多，换而言之，数学教师可以教得更加轻松，学生也可以感受到学习的快乐。数学教师想要给学生们展不数形结合的思想，可以借助微课，以视频的方式为学生们创设一个良好的学习环境与氛围，激发学生的好奇心与求知欲望。</w:t>
      </w:r>
    </w:p>
    <w:p w14:paraId="2275CA03" w14:textId="77777777" w:rsidR="006E1235" w:rsidRPr="006E1235" w:rsidRDefault="006E1235" w:rsidP="006E1235">
      <w:pPr>
        <w:spacing w:line="400" w:lineRule="exact"/>
        <w:ind w:firstLine="420"/>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比如：教学《不规则物体的体积》，求不规则物体的体积一课，对于学生来说会比较抽象，学生们之前学过的长方体和正方体的体积是可以运用公式计算，但求不规则物体的体积则不能直接运用公式求出，因此对于学生来说不容易理解，需要运用转化的数学思想，这是一次空间观念的思维飞跃。教学时教师利用多媒体自播来实验演示过程，通过观察、分析使学生明白体积间的相互转化，发现不规则物体放入水中，水面上升的部分就是不规则物体的体积，通过一系列的实验操作，理解求不规则物体的体积其实就是求水面上升的体积，借助多媒体，使学生的知识从感性认识到理性认识，使知识更直观具体。</w:t>
      </w:r>
    </w:p>
    <w:p w14:paraId="1BD394C8" w14:textId="77777777" w:rsidR="006E1235" w:rsidRPr="006E1235" w:rsidRDefault="006E1235" w:rsidP="006E1235">
      <w:pPr>
        <w:spacing w:line="400" w:lineRule="exac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 xml:space="preserve">    （三）微课程要接近学生的生活</w:t>
      </w:r>
    </w:p>
    <w:p w14:paraId="1EFF7F45" w14:textId="77777777" w:rsidR="006E1235" w:rsidRPr="006E1235" w:rsidRDefault="006E1235" w:rsidP="006E1235">
      <w:pPr>
        <w:spacing w:line="400" w:lineRule="exact"/>
        <w:ind w:firstLine="420"/>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要激发学生接受数学教学的兴趣和积极性，微课程的制作要在形式上创新、生动、有趣，内容上要接近学生的日常生活。学生对身边熟悉的事物更加有好奇心，由于比较熟悉，更容易理解，形成深刻地感受，因此小学教师在利用数形结合制作微课程的时候，在内容的选择上要尽量选择学生熟悉的、感兴趣的生活实际，拉近与学生的心理距离。教师在展开小学数学课堂教学的过程中，应该注意在其中融入生活元素，应用一些与日常生活息息相关的事物作为教学案例，这样可以使课堂教学活动的展开更加顺杨。生活中离不开数学，教师在课堂教学过程</w:t>
      </w:r>
      <w:r w:rsidRPr="006E1235">
        <w:rPr>
          <w:rFonts w:asciiTheme="minorEastAsia" w:hAnsiTheme="minorEastAsia" w:cstheme="minorEastAsia" w:hint="eastAsia"/>
          <w:color w:val="000000" w:themeColor="text1"/>
          <w:sz w:val="24"/>
          <w:szCs w:val="24"/>
        </w:rPr>
        <w:lastRenderedPageBreak/>
        <w:t>中也应该充分意识到这一点。我国著名的</w:t>
      </w:r>
      <w:proofErr w:type="gramStart"/>
      <w:r w:rsidRPr="006E1235">
        <w:rPr>
          <w:rFonts w:asciiTheme="minorEastAsia" w:hAnsiTheme="minorEastAsia" w:cstheme="minorEastAsia" w:hint="eastAsia"/>
          <w:color w:val="000000" w:themeColor="text1"/>
          <w:sz w:val="24"/>
          <w:szCs w:val="24"/>
        </w:rPr>
        <w:t>教育学家淘行知</w:t>
      </w:r>
      <w:proofErr w:type="gramEnd"/>
      <w:r w:rsidRPr="006E1235">
        <w:rPr>
          <w:rFonts w:asciiTheme="minorEastAsia" w:hAnsiTheme="minorEastAsia" w:cstheme="minorEastAsia" w:hint="eastAsia"/>
          <w:color w:val="000000" w:themeColor="text1"/>
          <w:sz w:val="24"/>
          <w:szCs w:val="24"/>
        </w:rPr>
        <w:t>先生曾说过：生活即教育。教育与生活是一体的，教师在教学的过程中应该做一个有心人，对小学生现阶段的生活状况以及学习状态有较为深入地了解，教师在课堂上准确应用生活经验，从而使得课堂教学活动的形式更加丰富多彩，同时也使得数形结合的教学模式可以在小学数学课堂教学的过程中有更加深入的应用。</w:t>
      </w:r>
    </w:p>
    <w:p w14:paraId="4AC23FE6" w14:textId="77777777" w:rsidR="006E1235" w:rsidRPr="006E1235" w:rsidRDefault="006E1235" w:rsidP="006E1235">
      <w:pPr>
        <w:spacing w:line="400" w:lineRule="exact"/>
        <w:ind w:firstLine="420"/>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比如，学习加减运算时，可以联系生活中的小动物创设问题，如：有金鱼56条，鲫鱼比金鱼少15条，问鲫鱼有多少条?(如图1)通过这种数形结合的方式来展示计算题，学生很容易便能计算出最终的结果：56-15=41(条)。</w:t>
      </w:r>
    </w:p>
    <w:p w14:paraId="191A3F7C" w14:textId="77777777" w:rsidR="006E1235" w:rsidRPr="006E1235" w:rsidRDefault="006E1235" w:rsidP="006E1235">
      <w:pPr>
        <w:jc w:val="left"/>
        <w:rPr>
          <w:rFonts w:asciiTheme="minorEastAsia" w:hAnsiTheme="minorEastAsia" w:cstheme="minorEastAsia" w:hint="eastAsia"/>
          <w:color w:val="000000" w:themeColor="text1"/>
          <w:sz w:val="24"/>
          <w:szCs w:val="24"/>
        </w:rPr>
      </w:pPr>
    </w:p>
    <w:p w14:paraId="1F02453A" w14:textId="2D8491D9" w:rsidR="006E1235" w:rsidRPr="006E1235" w:rsidRDefault="006E1235" w:rsidP="006E1235">
      <w:pPr>
        <w:jc w:val="center"/>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b/>
          <w:noProof/>
          <w:color w:val="000000" w:themeColor="text1"/>
          <w:sz w:val="24"/>
          <w:szCs w:val="24"/>
        </w:rPr>
        <w:drawing>
          <wp:inline distT="0" distB="0" distL="0" distR="0" wp14:anchorId="298C73C1" wp14:editId="26B94B25">
            <wp:extent cx="2752725" cy="137668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l="6512" t="2669" r="10535" b="14864"/>
                    <a:stretch>
                      <a:fillRect/>
                    </a:stretch>
                  </pic:blipFill>
                  <pic:spPr bwMode="auto">
                    <a:xfrm>
                      <a:off x="0" y="0"/>
                      <a:ext cx="2752725" cy="1376680"/>
                    </a:xfrm>
                    <a:prstGeom prst="rect">
                      <a:avLst/>
                    </a:prstGeom>
                    <a:noFill/>
                    <a:ln>
                      <a:noFill/>
                    </a:ln>
                  </pic:spPr>
                </pic:pic>
              </a:graphicData>
            </a:graphic>
          </wp:inline>
        </w:drawing>
      </w:r>
    </w:p>
    <w:p w14:paraId="352678FE" w14:textId="77777777" w:rsidR="006E1235" w:rsidRPr="006E1235" w:rsidRDefault="006E1235" w:rsidP="006E1235">
      <w:pPr>
        <w:ind w:firstLineChars="200" w:firstLine="480"/>
        <w:jc w:val="center"/>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图1</w:t>
      </w:r>
    </w:p>
    <w:p w14:paraId="1FFC8796" w14:textId="77777777" w:rsidR="006E1235" w:rsidRPr="006E1235" w:rsidRDefault="006E1235" w:rsidP="006E1235">
      <w:pPr>
        <w:ind w:firstLineChars="200" w:firstLine="48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（四）布置课后例题深化提升</w:t>
      </w:r>
    </w:p>
    <w:p w14:paraId="35EA3AC4"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小学阶段的学生自主学习意识以及能力较差，通过合理布置课后习题的方式，将数学知识渗透到学生的脑海中，从而培养学生课后自主学习的习惯。通过经典习题练习的方式，可以使学生接触到更多的题型。</w:t>
      </w:r>
    </w:p>
    <w:p w14:paraId="75DD50A9"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例如，教师在向学生讲解“利用线段图解决实际问题”相关知识内容的时候，应该对这一知识点的难度系数有较为准确地把握。如：小红和小</w:t>
      </w:r>
      <w:proofErr w:type="gramStart"/>
      <w:r w:rsidRPr="006E1235">
        <w:rPr>
          <w:rFonts w:asciiTheme="minorEastAsia" w:hAnsiTheme="minorEastAsia" w:cstheme="minorEastAsia" w:hint="eastAsia"/>
          <w:color w:val="000000" w:themeColor="text1"/>
          <w:sz w:val="24"/>
          <w:szCs w:val="24"/>
        </w:rPr>
        <w:t>刚每天</w:t>
      </w:r>
      <w:proofErr w:type="gramEnd"/>
      <w:r w:rsidRPr="006E1235">
        <w:rPr>
          <w:rFonts w:asciiTheme="minorEastAsia" w:hAnsiTheme="minorEastAsia" w:cstheme="minorEastAsia" w:hint="eastAsia"/>
          <w:color w:val="000000" w:themeColor="text1"/>
          <w:sz w:val="24"/>
          <w:szCs w:val="24"/>
        </w:rPr>
        <w:t>都要去学校，小红每分钟走20米，小刚每分钟走25米，如果两人同时出发，小红比</w:t>
      </w:r>
      <w:proofErr w:type="gramStart"/>
      <w:r w:rsidRPr="006E1235">
        <w:rPr>
          <w:rFonts w:asciiTheme="minorEastAsia" w:hAnsiTheme="minorEastAsia" w:cstheme="minorEastAsia" w:hint="eastAsia"/>
          <w:color w:val="000000" w:themeColor="text1"/>
          <w:sz w:val="24"/>
          <w:szCs w:val="24"/>
        </w:rPr>
        <w:t>小刚早5分钟</w:t>
      </w:r>
      <w:proofErr w:type="gramEnd"/>
      <w:r w:rsidRPr="006E1235">
        <w:rPr>
          <w:rFonts w:asciiTheme="minorEastAsia" w:hAnsiTheme="minorEastAsia" w:cstheme="minorEastAsia" w:hint="eastAsia"/>
          <w:color w:val="000000" w:themeColor="text1"/>
          <w:sz w:val="24"/>
          <w:szCs w:val="24"/>
        </w:rPr>
        <w:t>到学校，已知小红家到学校需要20分钟，问小刚家离学校多少米?教师引导学生通过画线段图的方式来对这一问题进行表示，应该以时间(分钟)作为线段图的基本单位，学生通过线段图可以看出，小红从家到学校所用的时间较短，因此代表小红线段的端点距离原点更近，而代表小刚线段的端点则距离原点较远，两个端点之间相隔“5分钟”，由此学生可以对这一问题产生更加直观的认知，从而得出：25</w:t>
      </w:r>
      <w:r w:rsidRPr="006E1235">
        <w:rPr>
          <w:rFonts w:ascii="Arial" w:hAnsi="Arial" w:cs="Arial"/>
          <w:color w:val="000000" w:themeColor="text1"/>
          <w:sz w:val="24"/>
          <w:szCs w:val="24"/>
        </w:rPr>
        <w:t>×</w:t>
      </w:r>
      <w:r w:rsidRPr="006E1235">
        <w:rPr>
          <w:rFonts w:asciiTheme="minorEastAsia" w:hAnsiTheme="minorEastAsia" w:cstheme="minorEastAsia" w:hint="eastAsia"/>
          <w:color w:val="000000" w:themeColor="text1"/>
          <w:sz w:val="24"/>
          <w:szCs w:val="24"/>
        </w:rPr>
        <w:t>（20+5）=625米。</w:t>
      </w:r>
    </w:p>
    <w:p w14:paraId="466C4CF8" w14:textId="77777777" w:rsidR="006E1235" w:rsidRPr="006E1235" w:rsidRDefault="006E1235" w:rsidP="006E1235">
      <w:pPr>
        <w:spacing w:line="400" w:lineRule="exact"/>
        <w:ind w:firstLine="420"/>
        <w:jc w:val="left"/>
        <w:rPr>
          <w:rFonts w:asciiTheme="minorEastAsia" w:hAnsiTheme="minorEastAsia" w:cstheme="minorEastAsia" w:hint="eastAsia"/>
          <w:b/>
          <w:bCs/>
          <w:color w:val="000000" w:themeColor="text1"/>
          <w:sz w:val="24"/>
          <w:szCs w:val="24"/>
        </w:rPr>
      </w:pPr>
      <w:r w:rsidRPr="006E1235">
        <w:rPr>
          <w:rFonts w:asciiTheme="minorEastAsia" w:hAnsiTheme="minorEastAsia" w:cstheme="minorEastAsia" w:hint="eastAsia"/>
          <w:b/>
          <w:bCs/>
          <w:color w:val="000000" w:themeColor="text1"/>
          <w:sz w:val="24"/>
          <w:szCs w:val="24"/>
        </w:rPr>
        <w:t>四、结束语</w:t>
      </w:r>
    </w:p>
    <w:p w14:paraId="43D19D63"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 xml:space="preserve">    总之，对于小学阶段的学生来说，应用数形结合的理念进行数学教学，更加方便学生对相关知识点进行深入理解，使得原本抽象化的知识得到了具象化的展示，有利于培养学生创新思维，从而使学生养成多角度思考问题的习惯，</w:t>
      </w:r>
      <w:r w:rsidRPr="006E1235">
        <w:rPr>
          <w:rFonts w:asciiTheme="minorEastAsia" w:hAnsiTheme="minorEastAsia" w:cstheme="minorEastAsia" w:hint="eastAsia"/>
          <w:color w:val="000000" w:themeColor="text1"/>
          <w:sz w:val="24"/>
          <w:szCs w:val="24"/>
        </w:rPr>
        <w:lastRenderedPageBreak/>
        <w:t>有利于提升学生的数学综合水平。而随着信息技术的发展，在数形结合的思想下</w:t>
      </w:r>
      <w:proofErr w:type="gramStart"/>
      <w:r w:rsidRPr="006E1235">
        <w:rPr>
          <w:rFonts w:asciiTheme="minorEastAsia" w:hAnsiTheme="minorEastAsia" w:cstheme="minorEastAsia" w:hint="eastAsia"/>
          <w:color w:val="000000" w:themeColor="text1"/>
          <w:sz w:val="24"/>
          <w:szCs w:val="24"/>
        </w:rPr>
        <w:t>开展微课教学</w:t>
      </w:r>
      <w:proofErr w:type="gramEnd"/>
      <w:r w:rsidRPr="006E1235">
        <w:rPr>
          <w:rFonts w:asciiTheme="minorEastAsia" w:hAnsiTheme="minorEastAsia" w:cstheme="minorEastAsia" w:hint="eastAsia"/>
          <w:color w:val="000000" w:themeColor="text1"/>
          <w:sz w:val="24"/>
          <w:szCs w:val="24"/>
        </w:rPr>
        <w:t>是有其客观教学规律与节奏存在的，</w:t>
      </w:r>
      <w:proofErr w:type="gramStart"/>
      <w:r w:rsidRPr="006E1235">
        <w:rPr>
          <w:rFonts w:asciiTheme="minorEastAsia" w:hAnsiTheme="minorEastAsia" w:cstheme="minorEastAsia" w:hint="eastAsia"/>
          <w:color w:val="000000" w:themeColor="text1"/>
          <w:sz w:val="24"/>
          <w:szCs w:val="24"/>
        </w:rPr>
        <w:t>微课这种</w:t>
      </w:r>
      <w:proofErr w:type="gramEnd"/>
      <w:r w:rsidRPr="006E1235">
        <w:rPr>
          <w:rFonts w:asciiTheme="minorEastAsia" w:hAnsiTheme="minorEastAsia" w:cstheme="minorEastAsia" w:hint="eastAsia"/>
          <w:color w:val="000000" w:themeColor="text1"/>
          <w:sz w:val="24"/>
          <w:szCs w:val="24"/>
        </w:rPr>
        <w:t>教学方式的确很新颖，很适合小学生对教学方式的要求，但是，数学教师在</w:t>
      </w:r>
      <w:proofErr w:type="gramStart"/>
      <w:r w:rsidRPr="006E1235">
        <w:rPr>
          <w:rFonts w:asciiTheme="minorEastAsia" w:hAnsiTheme="minorEastAsia" w:cstheme="minorEastAsia" w:hint="eastAsia"/>
          <w:color w:val="000000" w:themeColor="text1"/>
          <w:sz w:val="24"/>
          <w:szCs w:val="24"/>
        </w:rPr>
        <w:t>应用微课教学</w:t>
      </w:r>
      <w:proofErr w:type="gramEnd"/>
      <w:r w:rsidRPr="006E1235">
        <w:rPr>
          <w:rFonts w:asciiTheme="minorEastAsia" w:hAnsiTheme="minorEastAsia" w:cstheme="minorEastAsia" w:hint="eastAsia"/>
          <w:color w:val="000000" w:themeColor="text1"/>
          <w:sz w:val="24"/>
          <w:szCs w:val="24"/>
        </w:rPr>
        <w:t>时，一定要把握</w:t>
      </w:r>
      <w:proofErr w:type="gramStart"/>
      <w:r w:rsidRPr="006E1235">
        <w:rPr>
          <w:rFonts w:asciiTheme="minorEastAsia" w:hAnsiTheme="minorEastAsia" w:cstheme="minorEastAsia" w:hint="eastAsia"/>
          <w:color w:val="000000" w:themeColor="text1"/>
          <w:sz w:val="24"/>
          <w:szCs w:val="24"/>
        </w:rPr>
        <w:t>好微课开展</w:t>
      </w:r>
      <w:proofErr w:type="gramEnd"/>
      <w:r w:rsidRPr="006E1235">
        <w:rPr>
          <w:rFonts w:asciiTheme="minorEastAsia" w:hAnsiTheme="minorEastAsia" w:cstheme="minorEastAsia" w:hint="eastAsia"/>
          <w:color w:val="000000" w:themeColor="text1"/>
          <w:sz w:val="24"/>
          <w:szCs w:val="24"/>
        </w:rPr>
        <w:t>的节奏，对什么阶段应用</w:t>
      </w:r>
      <w:proofErr w:type="gramStart"/>
      <w:r w:rsidRPr="006E1235">
        <w:rPr>
          <w:rFonts w:asciiTheme="minorEastAsia" w:hAnsiTheme="minorEastAsia" w:cstheme="minorEastAsia" w:hint="eastAsia"/>
          <w:color w:val="000000" w:themeColor="text1"/>
          <w:sz w:val="24"/>
          <w:szCs w:val="24"/>
        </w:rPr>
        <w:t>何种微课内容</w:t>
      </w:r>
      <w:proofErr w:type="gramEnd"/>
      <w:r w:rsidRPr="006E1235">
        <w:rPr>
          <w:rFonts w:asciiTheme="minorEastAsia" w:hAnsiTheme="minorEastAsia" w:cstheme="minorEastAsia" w:hint="eastAsia"/>
          <w:color w:val="000000" w:themeColor="text1"/>
          <w:sz w:val="24"/>
          <w:szCs w:val="24"/>
        </w:rPr>
        <w:t>必须要有着清楚的认知，切忌</w:t>
      </w:r>
      <w:proofErr w:type="gramStart"/>
      <w:r w:rsidRPr="006E1235">
        <w:rPr>
          <w:rFonts w:asciiTheme="minorEastAsia" w:hAnsiTheme="minorEastAsia" w:cstheme="minorEastAsia" w:hint="eastAsia"/>
          <w:color w:val="000000" w:themeColor="text1"/>
          <w:sz w:val="24"/>
          <w:szCs w:val="24"/>
        </w:rPr>
        <w:t>因为微课对</w:t>
      </w:r>
      <w:proofErr w:type="gramEnd"/>
      <w:r w:rsidRPr="006E1235">
        <w:rPr>
          <w:rFonts w:asciiTheme="minorEastAsia" w:hAnsiTheme="minorEastAsia" w:cstheme="minorEastAsia" w:hint="eastAsia"/>
          <w:color w:val="000000" w:themeColor="text1"/>
          <w:sz w:val="24"/>
          <w:szCs w:val="24"/>
        </w:rPr>
        <w:t>学生的强大吸引力就盲目使用。</w:t>
      </w:r>
    </w:p>
    <w:p w14:paraId="5B8FA9E4"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p>
    <w:p w14:paraId="3175823F" w14:textId="77777777" w:rsidR="006E1235" w:rsidRPr="006E1235" w:rsidRDefault="006E1235" w:rsidP="006E1235">
      <w:pPr>
        <w:spacing w:line="400" w:lineRule="exact"/>
        <w:ind w:firstLine="420"/>
        <w:jc w:val="left"/>
        <w:rPr>
          <w:rFonts w:asciiTheme="minorEastAsia" w:hAnsiTheme="minorEastAsia" w:cstheme="minorEastAsia" w:hint="eastAsia"/>
          <w:color w:val="000000" w:themeColor="text1"/>
          <w:sz w:val="24"/>
          <w:szCs w:val="24"/>
        </w:rPr>
      </w:pPr>
    </w:p>
    <w:p w14:paraId="04126C61" w14:textId="77777777" w:rsidR="006E1235" w:rsidRPr="006E1235" w:rsidRDefault="006E1235" w:rsidP="006E1235">
      <w:pPr>
        <w:spacing w:line="400" w:lineRule="exact"/>
        <w:jc w:val="left"/>
        <w:rPr>
          <w:rFonts w:ascii="黑体" w:eastAsia="黑体" w:hAnsi="黑体" w:cs="黑体" w:hint="eastAsia"/>
          <w:b/>
          <w:bCs/>
          <w:color w:val="000000" w:themeColor="text1"/>
          <w:sz w:val="24"/>
          <w:szCs w:val="24"/>
        </w:rPr>
      </w:pPr>
      <w:r w:rsidRPr="006E1235">
        <w:rPr>
          <w:rFonts w:ascii="黑体" w:eastAsia="黑体" w:hAnsi="黑体" w:cs="黑体" w:hint="eastAsia"/>
          <w:b/>
          <w:bCs/>
          <w:color w:val="000000" w:themeColor="text1"/>
          <w:sz w:val="24"/>
          <w:szCs w:val="24"/>
        </w:rPr>
        <w:t>【参考文献】</w:t>
      </w:r>
    </w:p>
    <w:p w14:paraId="51D46F46"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[1]李宽珍,夏志辉.打磨核心细节 创设</w:t>
      </w:r>
      <w:proofErr w:type="gramStart"/>
      <w:r w:rsidRPr="006E1235">
        <w:rPr>
          <w:rFonts w:asciiTheme="minorEastAsia" w:hAnsiTheme="minorEastAsia" w:cstheme="minorEastAsia" w:hint="eastAsia"/>
          <w:color w:val="000000" w:themeColor="text1"/>
          <w:sz w:val="24"/>
          <w:szCs w:val="24"/>
        </w:rPr>
        <w:t>高效微课</w:t>
      </w:r>
      <w:proofErr w:type="gramEnd"/>
      <w:r w:rsidRPr="006E1235">
        <w:rPr>
          <w:rFonts w:asciiTheme="minorEastAsia" w:hAnsiTheme="minorEastAsia" w:cstheme="minorEastAsia" w:hint="eastAsia"/>
          <w:color w:val="000000" w:themeColor="text1"/>
          <w:sz w:val="24"/>
          <w:szCs w:val="24"/>
        </w:rPr>
        <w:t>——微课“数形结合法在直线与圆位置关系中的运用”的</w:t>
      </w:r>
      <w:proofErr w:type="gramStart"/>
      <w:r w:rsidRPr="006E1235">
        <w:rPr>
          <w:rFonts w:asciiTheme="minorEastAsia" w:hAnsiTheme="minorEastAsia" w:cstheme="minorEastAsia" w:hint="eastAsia"/>
          <w:color w:val="000000" w:themeColor="text1"/>
          <w:sz w:val="24"/>
          <w:szCs w:val="24"/>
        </w:rPr>
        <w:t>磨课实践</w:t>
      </w:r>
      <w:proofErr w:type="gramEnd"/>
      <w:r w:rsidRPr="006E1235">
        <w:rPr>
          <w:rFonts w:asciiTheme="minorEastAsia" w:hAnsiTheme="minorEastAsia" w:cstheme="minorEastAsia" w:hint="eastAsia"/>
          <w:color w:val="000000" w:themeColor="text1"/>
          <w:sz w:val="24"/>
          <w:szCs w:val="24"/>
        </w:rPr>
        <w:t>与感悟[J].中学数学. 2015(01).</w:t>
      </w:r>
    </w:p>
    <w:p w14:paraId="5DBDA672"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[2]</w:t>
      </w:r>
      <w:proofErr w:type="gramStart"/>
      <w:r w:rsidRPr="006E1235">
        <w:rPr>
          <w:rFonts w:asciiTheme="minorEastAsia" w:hAnsiTheme="minorEastAsia" w:cstheme="minorEastAsia" w:hint="eastAsia"/>
          <w:color w:val="000000" w:themeColor="text1"/>
          <w:sz w:val="24"/>
          <w:szCs w:val="24"/>
        </w:rPr>
        <w:t>帅培清</w:t>
      </w:r>
      <w:proofErr w:type="gramEnd"/>
      <w:r w:rsidRPr="006E1235">
        <w:rPr>
          <w:rFonts w:asciiTheme="minorEastAsia" w:hAnsiTheme="minorEastAsia" w:cstheme="minorEastAsia" w:hint="eastAsia"/>
          <w:color w:val="000000" w:themeColor="text1"/>
          <w:sz w:val="24"/>
          <w:szCs w:val="24"/>
        </w:rPr>
        <w:t>.浅析数学学习中的数形结合思想[J].科学咨询（科技·管理）. 2019(04).</w:t>
      </w:r>
    </w:p>
    <w:p w14:paraId="4FA75155"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[3]</w:t>
      </w:r>
      <w:proofErr w:type="gramStart"/>
      <w:r w:rsidRPr="006E1235">
        <w:rPr>
          <w:rFonts w:asciiTheme="minorEastAsia" w:hAnsiTheme="minorEastAsia" w:cstheme="minorEastAsia" w:hint="eastAsia"/>
          <w:color w:val="000000" w:themeColor="text1"/>
          <w:sz w:val="24"/>
          <w:szCs w:val="24"/>
        </w:rPr>
        <w:t>任心燕</w:t>
      </w:r>
      <w:proofErr w:type="gramEnd"/>
      <w:r w:rsidRPr="006E1235">
        <w:rPr>
          <w:rFonts w:asciiTheme="minorEastAsia" w:hAnsiTheme="minorEastAsia" w:cstheme="minorEastAsia" w:hint="eastAsia"/>
          <w:color w:val="000000" w:themeColor="text1"/>
          <w:sz w:val="24"/>
          <w:szCs w:val="24"/>
        </w:rPr>
        <w:t>.</w:t>
      </w:r>
      <w:proofErr w:type="gramStart"/>
      <w:r w:rsidRPr="006E1235">
        <w:rPr>
          <w:rFonts w:asciiTheme="minorEastAsia" w:hAnsiTheme="minorEastAsia" w:cstheme="minorEastAsia" w:hint="eastAsia"/>
          <w:color w:val="000000" w:themeColor="text1"/>
          <w:sz w:val="24"/>
          <w:szCs w:val="24"/>
        </w:rPr>
        <w:t>微课教学</w:t>
      </w:r>
      <w:proofErr w:type="gramEnd"/>
      <w:r w:rsidRPr="006E1235">
        <w:rPr>
          <w:rFonts w:asciiTheme="minorEastAsia" w:hAnsiTheme="minorEastAsia" w:cstheme="minorEastAsia" w:hint="eastAsia"/>
          <w:color w:val="000000" w:themeColor="text1"/>
          <w:sz w:val="24"/>
          <w:szCs w:val="24"/>
        </w:rPr>
        <w:t>研究初探[J].北京宣武红旗业余大学学报. 2014(01).</w:t>
      </w:r>
    </w:p>
    <w:p w14:paraId="60E815A0"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[4]侯冬青,王玉娟.“数形结合”专题网站的设计与开发[J].信息与电脑(理论版). 2017(06).</w:t>
      </w:r>
    </w:p>
    <w:p w14:paraId="42927C9B"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[5]李丹凤.信息技术支持下</w:t>
      </w:r>
      <w:proofErr w:type="gramStart"/>
      <w:r w:rsidRPr="006E1235">
        <w:rPr>
          <w:rFonts w:asciiTheme="minorEastAsia" w:hAnsiTheme="minorEastAsia" w:cstheme="minorEastAsia" w:hint="eastAsia"/>
          <w:color w:val="000000" w:themeColor="text1"/>
          <w:sz w:val="24"/>
          <w:szCs w:val="24"/>
        </w:rPr>
        <w:t>的微课在</w:t>
      </w:r>
      <w:proofErr w:type="gramEnd"/>
      <w:r w:rsidRPr="006E1235">
        <w:rPr>
          <w:rFonts w:asciiTheme="minorEastAsia" w:hAnsiTheme="minorEastAsia" w:cstheme="minorEastAsia" w:hint="eastAsia"/>
          <w:color w:val="000000" w:themeColor="text1"/>
          <w:sz w:val="24"/>
          <w:szCs w:val="24"/>
        </w:rPr>
        <w:t>高中数学教学中的应用[J].青少年日记(教育教学研究). 2019(08).</w:t>
      </w:r>
    </w:p>
    <w:p w14:paraId="08C32C37"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[6]</w:t>
      </w:r>
      <w:proofErr w:type="gramStart"/>
      <w:r w:rsidRPr="006E1235">
        <w:rPr>
          <w:rFonts w:asciiTheme="minorEastAsia" w:hAnsiTheme="minorEastAsia" w:cstheme="minorEastAsia" w:hint="eastAsia"/>
          <w:color w:val="000000" w:themeColor="text1"/>
          <w:sz w:val="24"/>
          <w:szCs w:val="24"/>
        </w:rPr>
        <w:t>叶照贯</w:t>
      </w:r>
      <w:proofErr w:type="gramEnd"/>
      <w:r w:rsidRPr="006E1235">
        <w:rPr>
          <w:rFonts w:asciiTheme="minorEastAsia" w:hAnsiTheme="minorEastAsia" w:cstheme="minorEastAsia" w:hint="eastAsia"/>
          <w:color w:val="000000" w:themeColor="text1"/>
          <w:sz w:val="24"/>
          <w:szCs w:val="24"/>
        </w:rPr>
        <w:t>.浅析用“数形结合”的方法求“最值”[J].科学咨询(教育科研). 2019(02).</w:t>
      </w:r>
    </w:p>
    <w:p w14:paraId="4283EEA8" w14:textId="77777777" w:rsidR="006E1235" w:rsidRPr="006E1235" w:rsidRDefault="006E1235" w:rsidP="006E1235">
      <w:pPr>
        <w:spacing w:line="400" w:lineRule="exact"/>
        <w:jc w:val="left"/>
        <w:rPr>
          <w:rFonts w:asciiTheme="minorEastAsia" w:hAnsiTheme="minorEastAsia" w:cstheme="minorEastAsia" w:hint="eastAsia"/>
          <w:color w:val="000000" w:themeColor="text1"/>
          <w:sz w:val="24"/>
          <w:szCs w:val="24"/>
        </w:rPr>
      </w:pPr>
      <w:r w:rsidRPr="006E1235">
        <w:rPr>
          <w:rFonts w:asciiTheme="minorEastAsia" w:hAnsiTheme="minorEastAsia" w:cstheme="minorEastAsia" w:hint="eastAsia"/>
          <w:color w:val="000000" w:themeColor="text1"/>
          <w:sz w:val="24"/>
          <w:szCs w:val="24"/>
        </w:rPr>
        <w:t xml:space="preserve"> </w:t>
      </w:r>
    </w:p>
    <w:p w14:paraId="7DE42DF0" w14:textId="77777777" w:rsidR="00557D5C" w:rsidRPr="006E1235" w:rsidRDefault="00557D5C" w:rsidP="006E1235">
      <w:pPr>
        <w:spacing w:line="400" w:lineRule="exact"/>
        <w:rPr>
          <w:sz w:val="24"/>
          <w:szCs w:val="24"/>
        </w:rPr>
      </w:pPr>
    </w:p>
    <w:sectPr w:rsidR="00557D5C" w:rsidRPr="006E1235" w:rsidSect="00006348">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BCDA" w14:textId="77777777" w:rsidR="003115E7" w:rsidRDefault="003115E7" w:rsidP="00BC23BD">
      <w:r>
        <w:separator/>
      </w:r>
    </w:p>
  </w:endnote>
  <w:endnote w:type="continuationSeparator" w:id="0">
    <w:p w14:paraId="1B123C45" w14:textId="77777777" w:rsidR="003115E7" w:rsidRDefault="003115E7" w:rsidP="00BC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35381"/>
      <w:docPartObj>
        <w:docPartGallery w:val="Page Numbers (Bottom of Page)"/>
        <w:docPartUnique/>
      </w:docPartObj>
    </w:sdtPr>
    <w:sdtEndPr/>
    <w:sdtContent>
      <w:p w14:paraId="2839B381" w14:textId="76D95ACD" w:rsidR="00624935" w:rsidRDefault="00624935">
        <w:pPr>
          <w:pStyle w:val="ac"/>
          <w:jc w:val="center"/>
        </w:pPr>
        <w:r>
          <w:fldChar w:fldCharType="begin"/>
        </w:r>
        <w:r>
          <w:instrText>PAGE   \* MERGEFORMAT</w:instrText>
        </w:r>
        <w:r>
          <w:fldChar w:fldCharType="separate"/>
        </w:r>
        <w:r>
          <w:rPr>
            <w:lang w:val="zh-CN"/>
          </w:rPr>
          <w:t>2</w:t>
        </w:r>
        <w:r>
          <w:fldChar w:fldCharType="end"/>
        </w:r>
      </w:p>
    </w:sdtContent>
  </w:sdt>
  <w:p w14:paraId="324731CA" w14:textId="77777777" w:rsidR="00624935" w:rsidRDefault="006249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F4C6" w14:textId="77777777" w:rsidR="003115E7" w:rsidRDefault="003115E7" w:rsidP="00BC23BD">
      <w:r>
        <w:separator/>
      </w:r>
    </w:p>
  </w:footnote>
  <w:footnote w:type="continuationSeparator" w:id="0">
    <w:p w14:paraId="59160C97" w14:textId="77777777" w:rsidR="003115E7" w:rsidRDefault="003115E7" w:rsidP="00BC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BF02C"/>
    <w:multiLevelType w:val="singleLevel"/>
    <w:tmpl w:val="9A5BF02C"/>
    <w:lvl w:ilvl="0">
      <w:start w:val="1"/>
      <w:numFmt w:val="chineseCounting"/>
      <w:suff w:val="nothing"/>
      <w:lvlText w:val="%1、"/>
      <w:lvlJc w:val="left"/>
      <w:rPr>
        <w:rFonts w:hint="eastAsia"/>
      </w:rPr>
    </w:lvl>
  </w:abstractNum>
  <w:abstractNum w:abstractNumId="1" w15:restartNumberingAfterBreak="0">
    <w:nsid w:val="AF179FC1"/>
    <w:multiLevelType w:val="singleLevel"/>
    <w:tmpl w:val="AF179FC1"/>
    <w:lvl w:ilvl="0">
      <w:start w:val="1"/>
      <w:numFmt w:val="chineseCounting"/>
      <w:suff w:val="nothing"/>
      <w:lvlText w:val="（%1）"/>
      <w:lvlJc w:val="left"/>
      <w:rPr>
        <w:rFonts w:hint="eastAsia"/>
      </w:rPr>
    </w:lvl>
  </w:abstractNum>
  <w:abstractNum w:abstractNumId="2" w15:restartNumberingAfterBreak="0">
    <w:nsid w:val="2A23EBE9"/>
    <w:multiLevelType w:val="singleLevel"/>
    <w:tmpl w:val="2A23EBE9"/>
    <w:lvl w:ilvl="0">
      <w:start w:val="4"/>
      <w:numFmt w:val="chineseCounting"/>
      <w:suff w:val="nothing"/>
      <w:lvlText w:val="(%1）"/>
      <w:lvlJc w:val="left"/>
      <w:rPr>
        <w:rFonts w:hint="eastAsia"/>
      </w:rPr>
    </w:lvl>
  </w:abstractNum>
  <w:abstractNum w:abstractNumId="3" w15:restartNumberingAfterBreak="0">
    <w:nsid w:val="591AA049"/>
    <w:multiLevelType w:val="singleLevel"/>
    <w:tmpl w:val="591AA049"/>
    <w:lvl w:ilvl="0">
      <w:start w:val="2"/>
      <w:numFmt w:val="chineseCounting"/>
      <w:suff w:val="nothing"/>
      <w:lvlText w:val="（%1）"/>
      <w:lvlJc w:val="left"/>
      <w:rPr>
        <w:rFonts w:cs="Times New Roman"/>
      </w:rPr>
    </w:lvl>
  </w:abstractNum>
  <w:abstractNum w:abstractNumId="4" w15:restartNumberingAfterBreak="0">
    <w:nsid w:val="7F3302E8"/>
    <w:multiLevelType w:val="singleLevel"/>
    <w:tmpl w:val="7F3302E8"/>
    <w:lvl w:ilvl="0">
      <w:start w:val="1"/>
      <w:numFmt w:val="chineseCounting"/>
      <w:suff w:val="space"/>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D"/>
    <w:rsid w:val="00190C0C"/>
    <w:rsid w:val="002C7520"/>
    <w:rsid w:val="003115E7"/>
    <w:rsid w:val="003D135E"/>
    <w:rsid w:val="00511009"/>
    <w:rsid w:val="00546448"/>
    <w:rsid w:val="00557D5C"/>
    <w:rsid w:val="00624935"/>
    <w:rsid w:val="006E1235"/>
    <w:rsid w:val="00725B78"/>
    <w:rsid w:val="008D1062"/>
    <w:rsid w:val="00950CAA"/>
    <w:rsid w:val="00AA61FA"/>
    <w:rsid w:val="00AD2BDC"/>
    <w:rsid w:val="00B96594"/>
    <w:rsid w:val="00BC23BD"/>
    <w:rsid w:val="00C5621A"/>
    <w:rsid w:val="00D01742"/>
    <w:rsid w:val="00E32787"/>
    <w:rsid w:val="00E4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30"/>
    <o:shapelayout v:ext="edit">
      <o:idmap v:ext="edit" data="1"/>
    </o:shapelayout>
  </w:shapeDefaults>
  <w:decimalSymbol w:val="."/>
  <w:listSeparator w:val=","/>
  <w14:docId w14:val="1C450C52"/>
  <w15:chartTrackingRefBased/>
  <w15:docId w15:val="{ED659F10-AA58-4DA3-B4A5-7EF4484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49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23BD"/>
    <w:pPr>
      <w:widowControl/>
      <w:spacing w:before="100" w:beforeAutospacing="1" w:after="100" w:afterAutospacing="1"/>
      <w:jc w:val="left"/>
    </w:pPr>
    <w:rPr>
      <w:rFonts w:ascii="宋体" w:eastAsia="宋体" w:hAnsi="宋体" w:cs="宋体"/>
      <w:kern w:val="0"/>
      <w:sz w:val="24"/>
      <w:szCs w:val="24"/>
    </w:rPr>
  </w:style>
  <w:style w:type="character" w:customStyle="1" w:styleId="style11">
    <w:name w:val="style11"/>
    <w:basedOn w:val="a0"/>
    <w:rsid w:val="00BC23BD"/>
    <w:rPr>
      <w:rFonts w:ascii="Arial" w:hAnsi="Arial" w:cs="Arial" w:hint="default"/>
    </w:rPr>
  </w:style>
  <w:style w:type="paragraph" w:styleId="a4">
    <w:name w:val="footnote text"/>
    <w:basedOn w:val="a"/>
    <w:link w:val="a5"/>
    <w:uiPriority w:val="99"/>
    <w:rsid w:val="00BC23BD"/>
    <w:pPr>
      <w:snapToGrid w:val="0"/>
      <w:jc w:val="left"/>
    </w:pPr>
    <w:rPr>
      <w:rFonts w:ascii="Calibri" w:eastAsia="宋体" w:hAnsi="Calibri" w:cs="Times New Roman"/>
      <w:sz w:val="18"/>
      <w:szCs w:val="24"/>
    </w:rPr>
  </w:style>
  <w:style w:type="character" w:customStyle="1" w:styleId="a5">
    <w:name w:val="脚注文本 字符"/>
    <w:basedOn w:val="a0"/>
    <w:link w:val="a4"/>
    <w:uiPriority w:val="99"/>
    <w:rsid w:val="00BC23BD"/>
    <w:rPr>
      <w:rFonts w:ascii="Calibri" w:eastAsia="宋体" w:hAnsi="Calibri" w:cs="Times New Roman"/>
      <w:sz w:val="18"/>
      <w:szCs w:val="24"/>
    </w:rPr>
  </w:style>
  <w:style w:type="character" w:styleId="a6">
    <w:name w:val="footnote reference"/>
    <w:basedOn w:val="a0"/>
    <w:uiPriority w:val="99"/>
    <w:rsid w:val="00BC23BD"/>
    <w:rPr>
      <w:rFonts w:cs="Times New Roman"/>
      <w:vertAlign w:val="superscript"/>
    </w:rPr>
  </w:style>
  <w:style w:type="character" w:customStyle="1" w:styleId="style41">
    <w:name w:val="style41"/>
    <w:basedOn w:val="a0"/>
    <w:uiPriority w:val="99"/>
    <w:rsid w:val="00BC23BD"/>
    <w:rPr>
      <w:rFonts w:ascii="华文细黑" w:eastAsia="华文细黑" w:cs="Times New Roman"/>
      <w:b/>
      <w:bCs/>
      <w:sz w:val="37"/>
      <w:szCs w:val="37"/>
    </w:rPr>
  </w:style>
  <w:style w:type="paragraph" w:styleId="a7">
    <w:name w:val="Title"/>
    <w:basedOn w:val="a"/>
    <w:next w:val="a"/>
    <w:link w:val="a8"/>
    <w:uiPriority w:val="10"/>
    <w:qFormat/>
    <w:rsid w:val="00624935"/>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624935"/>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24935"/>
    <w:rPr>
      <w:b/>
      <w:bCs/>
      <w:kern w:val="44"/>
      <w:sz w:val="44"/>
      <w:szCs w:val="44"/>
    </w:rPr>
  </w:style>
  <w:style w:type="paragraph" w:styleId="TOC">
    <w:name w:val="TOC Heading"/>
    <w:basedOn w:val="1"/>
    <w:next w:val="a"/>
    <w:uiPriority w:val="39"/>
    <w:unhideWhenUsed/>
    <w:qFormat/>
    <w:rsid w:val="0062493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624935"/>
  </w:style>
  <w:style w:type="paragraph" w:styleId="TOC2">
    <w:name w:val="toc 2"/>
    <w:basedOn w:val="a"/>
    <w:next w:val="a"/>
    <w:autoRedefine/>
    <w:uiPriority w:val="39"/>
    <w:unhideWhenUsed/>
    <w:rsid w:val="00624935"/>
    <w:pPr>
      <w:ind w:leftChars="200" w:left="420"/>
    </w:pPr>
  </w:style>
  <w:style w:type="character" w:styleId="a9">
    <w:name w:val="Hyperlink"/>
    <w:basedOn w:val="a0"/>
    <w:uiPriority w:val="99"/>
    <w:unhideWhenUsed/>
    <w:rsid w:val="00624935"/>
    <w:rPr>
      <w:color w:val="0563C1" w:themeColor="hyperlink"/>
      <w:u w:val="single"/>
    </w:rPr>
  </w:style>
  <w:style w:type="paragraph" w:styleId="TOC3">
    <w:name w:val="toc 3"/>
    <w:basedOn w:val="a"/>
    <w:next w:val="a"/>
    <w:autoRedefine/>
    <w:uiPriority w:val="39"/>
    <w:unhideWhenUsed/>
    <w:rsid w:val="00624935"/>
    <w:pPr>
      <w:widowControl/>
      <w:spacing w:after="100" w:line="259" w:lineRule="auto"/>
      <w:ind w:left="440"/>
      <w:jc w:val="left"/>
    </w:pPr>
    <w:rPr>
      <w:rFonts w:cs="Times New Roman"/>
      <w:kern w:val="0"/>
      <w:sz w:val="22"/>
    </w:rPr>
  </w:style>
  <w:style w:type="paragraph" w:styleId="aa">
    <w:name w:val="header"/>
    <w:basedOn w:val="a"/>
    <w:link w:val="ab"/>
    <w:uiPriority w:val="99"/>
    <w:unhideWhenUsed/>
    <w:rsid w:val="0062493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624935"/>
    <w:rPr>
      <w:sz w:val="18"/>
      <w:szCs w:val="18"/>
    </w:rPr>
  </w:style>
  <w:style w:type="paragraph" w:styleId="ac">
    <w:name w:val="footer"/>
    <w:basedOn w:val="a"/>
    <w:link w:val="ad"/>
    <w:uiPriority w:val="99"/>
    <w:unhideWhenUsed/>
    <w:rsid w:val="00624935"/>
    <w:pPr>
      <w:tabs>
        <w:tab w:val="center" w:pos="4153"/>
        <w:tab w:val="right" w:pos="8306"/>
      </w:tabs>
      <w:snapToGrid w:val="0"/>
      <w:jc w:val="left"/>
    </w:pPr>
    <w:rPr>
      <w:sz w:val="18"/>
      <w:szCs w:val="18"/>
    </w:rPr>
  </w:style>
  <w:style w:type="character" w:customStyle="1" w:styleId="ad">
    <w:name w:val="页脚 字符"/>
    <w:basedOn w:val="a0"/>
    <w:link w:val="ac"/>
    <w:uiPriority w:val="99"/>
    <w:rsid w:val="00624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39FF-0889-47DA-B8C3-22B7DF58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96</Pages>
  <Words>12748</Words>
  <Characters>72669</Characters>
  <Application>Microsoft Office Word</Application>
  <DocSecurity>0</DocSecurity>
  <Lines>605</Lines>
  <Paragraphs>170</Paragraphs>
  <ScaleCrop>false</ScaleCrop>
  <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ghost79@qq.com</dc:creator>
  <cp:keywords/>
  <dc:description/>
  <cp:lastModifiedBy>ghost79@qq.com</cp:lastModifiedBy>
  <cp:revision>15</cp:revision>
  <dcterms:created xsi:type="dcterms:W3CDTF">2021-06-26T06:25:00Z</dcterms:created>
  <dcterms:modified xsi:type="dcterms:W3CDTF">2021-06-26T08:51:00Z</dcterms:modified>
</cp:coreProperties>
</file>