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59264"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第</w:t>
      </w:r>
      <w:r>
        <w:rPr>
          <w:rFonts w:hint="eastAsia" w:ascii="方正粗宋简体" w:eastAsia="方正粗宋简体"/>
          <w:b/>
          <w:bCs/>
          <w:color w:val="FF0000"/>
          <w:sz w:val="32"/>
          <w:lang w:val="en-US" w:eastAsia="zh-CN"/>
        </w:rPr>
        <w:t xml:space="preserve"> 31 </w:t>
      </w:r>
      <w:r>
        <w:rPr>
          <w:rFonts w:hint="eastAsia" w:ascii="方正粗宋简体" w:eastAsia="方正粗宋简体"/>
          <w:b/>
          <w:bCs/>
          <w:color w:val="FF0000"/>
          <w:sz w:val="32"/>
        </w:rPr>
        <w:t>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_GB2312" w:eastAsia="仿宋_GB2312"/>
          <w:b/>
          <w:bCs/>
          <w:color w:val="FF0000"/>
          <w:sz w:val="28"/>
          <w:szCs w:val="28"/>
          <w:lang w:val="en-US" w:eastAsia="zh-CN"/>
        </w:rPr>
        <w:t xml:space="preserve">  </w:t>
      </w:r>
      <w:r>
        <w:rPr>
          <w:rFonts w:hint="eastAsia" w:ascii="仿宋" w:hAnsi="仿宋" w:eastAsia="仿宋"/>
          <w:b/>
          <w:bCs/>
          <w:color w:val="FF0000"/>
          <w:sz w:val="28"/>
          <w:szCs w:val="28"/>
        </w:rPr>
        <w:t>202</w:t>
      </w:r>
      <w:r>
        <w:rPr>
          <w:rFonts w:hint="eastAsia" w:ascii="仿宋" w:hAnsi="仿宋" w:eastAsia="仿宋"/>
          <w:b/>
          <w:bCs/>
          <w:color w:val="FF0000"/>
          <w:sz w:val="28"/>
          <w:szCs w:val="28"/>
          <w:lang w:val="en-US" w:eastAsia="zh-CN"/>
        </w:rPr>
        <w:t>1</w:t>
      </w:r>
      <w:r>
        <w:rPr>
          <w:rFonts w:hint="eastAsia" w:ascii="仿宋" w:hAnsi="仿宋" w:eastAsia="仿宋"/>
          <w:b/>
          <w:bCs/>
          <w:color w:val="FF0000"/>
          <w:sz w:val="28"/>
          <w:szCs w:val="28"/>
        </w:rPr>
        <w:t>年</w:t>
      </w:r>
      <w:r>
        <w:rPr>
          <w:rFonts w:hint="eastAsia" w:ascii="仿宋" w:hAnsi="仿宋" w:eastAsia="仿宋"/>
          <w:b/>
          <w:bCs/>
          <w:color w:val="FF0000"/>
          <w:sz w:val="28"/>
          <w:szCs w:val="28"/>
          <w:lang w:val="en-US" w:eastAsia="zh-CN"/>
        </w:rPr>
        <w:t>3</w:t>
      </w:r>
      <w:r>
        <w:rPr>
          <w:rFonts w:hint="eastAsia" w:ascii="仿宋" w:hAnsi="仿宋" w:eastAsia="仿宋"/>
          <w:b/>
          <w:bCs/>
          <w:color w:val="FF0000"/>
          <w:sz w:val="28"/>
          <w:szCs w:val="28"/>
        </w:rPr>
        <w:t>月</w:t>
      </w:r>
      <w:r>
        <w:rPr>
          <w:rFonts w:hint="eastAsia" w:ascii="仿宋" w:hAnsi="仿宋" w:eastAsia="仿宋"/>
          <w:b/>
          <w:bCs/>
          <w:color w:val="FF0000"/>
          <w:sz w:val="28"/>
          <w:szCs w:val="28"/>
          <w:lang w:val="en-US" w:eastAsia="zh-CN"/>
        </w:rPr>
        <w:t>29</w:t>
      </w:r>
      <w:r>
        <w:rPr>
          <w:rFonts w:hint="eastAsia" w:ascii="仿宋" w:hAnsi="仿宋" w:eastAsia="仿宋"/>
          <w:b/>
          <w:bCs/>
          <w:color w:val="FF0000"/>
          <w:sz w:val="28"/>
          <w:szCs w:val="28"/>
        </w:rPr>
        <w:t>日</w:t>
      </w:r>
    </w:p>
    <w:p>
      <w:pPr>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59264" behindDoc="0" locked="0" layoutInCell="1" allowOverlap="1">
                <wp:simplePos x="0" y="0"/>
                <wp:positionH relativeFrom="column">
                  <wp:posOffset>-208280</wp:posOffset>
                </wp:positionH>
                <wp:positionV relativeFrom="paragraph">
                  <wp:posOffset>99695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4pt;margin-top:7.85pt;height:0.55pt;width:493.5pt;z-index:251659264;mso-width-relative:page;mso-height-relative:page;" filled="f" stroked="t" coordsize="21600,21600" o:gfxdata="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SvlL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r>
        <w:rPr>
          <w:rFonts w:hint="eastAsia" w:ascii="仿宋_GB2312" w:hAnsi="宋体" w:eastAsia="仿宋_GB2312"/>
          <w:b/>
          <w:sz w:val="28"/>
          <w:szCs w:val="28"/>
        </w:rPr>
        <w:t xml:space="preserve"> </w:t>
      </w:r>
      <w:r>
        <w:rPr>
          <w:rFonts w:ascii="仿宋_GB2312" w:hAnsi="宋体" w:eastAsia="仿宋_GB2312"/>
          <w:b/>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lang w:val="en-US" w:eastAsia="zh-CN"/>
        </w:rPr>
      </w:pPr>
      <w:r>
        <w:rPr>
          <w:rFonts w:hint="eastAsia" w:ascii="方正大黑简体" w:hAnsi="仿宋" w:eastAsia="方正大黑简体"/>
          <w:b/>
          <w:color w:val="FF0000"/>
          <w:sz w:val="28"/>
          <w:szCs w:val="28"/>
        </w:rPr>
        <w:t>◎</w:t>
      </w:r>
      <w:bookmarkStart w:id="1" w:name="_GoBack"/>
      <w:r>
        <w:rPr>
          <w:rFonts w:hint="eastAsia" w:ascii="方正大黑简体" w:hAnsi="仿宋" w:eastAsia="方正大黑简体"/>
          <w:b/>
          <w:color w:val="FF0000"/>
          <w:sz w:val="28"/>
          <w:szCs w:val="28"/>
          <w:lang w:eastAsia="zh-CN"/>
        </w:rPr>
        <w:t>优课共观摩</w:t>
      </w:r>
      <w:r>
        <w:rPr>
          <w:rFonts w:hint="eastAsia" w:ascii="方正大黑简体" w:hAnsi="仿宋" w:eastAsia="方正大黑简体"/>
          <w:b/>
          <w:color w:val="FF0000"/>
          <w:sz w:val="28"/>
          <w:szCs w:val="28"/>
          <w:lang w:val="en-US" w:eastAsia="zh-CN"/>
        </w:rPr>
        <w:t xml:space="preserve">   引领促发展</w:t>
      </w:r>
      <w:bookmarkEnd w:id="1"/>
      <w:r>
        <w:rPr>
          <w:rFonts w:hint="eastAsia" w:ascii="方正大黑简体" w:hAnsi="仿宋" w:eastAsia="方正大黑简体"/>
          <w:b/>
          <w:color w:val="FF0000"/>
          <w:sz w:val="28"/>
          <w:szCs w:val="28"/>
        </w:rPr>
        <w:t>◎</w:t>
      </w:r>
    </w:p>
    <w:p>
      <w:pPr>
        <w:widowControl/>
        <w:spacing w:after="150" w:line="520" w:lineRule="atLeast"/>
        <w:ind w:firstLine="560" w:firstLineChars="200"/>
        <w:rPr>
          <w:rFonts w:ascii="Arial" w:hAnsi="Arial" w:cs="Arial"/>
          <w:color w:val="000000"/>
          <w:kern w:val="0"/>
          <w:sz w:val="28"/>
          <w:szCs w:val="18"/>
          <w:lang w:eastAsia="zh-Hans"/>
        </w:rPr>
      </w:pPr>
      <w:bookmarkStart w:id="0" w:name="OLE_LINK1"/>
      <w:r>
        <w:rPr>
          <w:rFonts w:hint="eastAsia"/>
          <w:sz w:val="28"/>
          <w:szCs w:val="28"/>
          <w:lang w:eastAsia="zh-CN"/>
        </w:rPr>
        <w:t>为落实尼勒克县教育局</w:t>
      </w:r>
      <w:r>
        <w:rPr>
          <w:rFonts w:hint="eastAsia"/>
          <w:color w:val="0000FF"/>
          <w:sz w:val="28"/>
          <w:szCs w:val="28"/>
          <w:lang w:val="en-US" w:eastAsia="zh-CN"/>
        </w:rPr>
        <w:t>3月21日教研工作会议精神，</w:t>
      </w:r>
      <w:r>
        <w:rPr>
          <w:rFonts w:hint="eastAsia" w:ascii="宋体" w:hAnsi="宋体"/>
          <w:color w:val="auto"/>
          <w:sz w:val="28"/>
          <w:szCs w:val="28"/>
          <w:lang w:eastAsia="zh-CN"/>
        </w:rPr>
        <w:t>提高</w:t>
      </w:r>
      <w:r>
        <w:rPr>
          <w:rFonts w:hint="eastAsia" w:ascii="宋体" w:hAnsi="宋体"/>
          <w:color w:val="auto"/>
          <w:sz w:val="28"/>
          <w:szCs w:val="28"/>
        </w:rPr>
        <w:t>我</w:t>
      </w:r>
      <w:r>
        <w:rPr>
          <w:rFonts w:hint="eastAsia" w:ascii="宋体" w:hAnsi="宋体"/>
          <w:color w:val="auto"/>
          <w:sz w:val="28"/>
          <w:szCs w:val="28"/>
          <w:lang w:eastAsia="zh-CN"/>
        </w:rPr>
        <w:t>县</w:t>
      </w:r>
      <w:r>
        <w:rPr>
          <w:rFonts w:hint="eastAsia" w:ascii="宋体" w:hAnsi="宋体"/>
          <w:color w:val="auto"/>
          <w:sz w:val="28"/>
          <w:szCs w:val="28"/>
        </w:rPr>
        <w:t>小学</w:t>
      </w:r>
      <w:r>
        <w:rPr>
          <w:rFonts w:hint="eastAsia" w:ascii="宋体" w:hAnsi="宋体"/>
          <w:color w:val="auto"/>
          <w:sz w:val="28"/>
          <w:szCs w:val="28"/>
          <w:lang w:eastAsia="zh-CN"/>
        </w:rPr>
        <w:t>数学</w:t>
      </w:r>
      <w:r>
        <w:rPr>
          <w:rFonts w:hint="eastAsia" w:ascii="宋体" w:hAnsi="宋体"/>
          <w:color w:val="auto"/>
          <w:sz w:val="28"/>
          <w:szCs w:val="28"/>
        </w:rPr>
        <w:t>课堂教学效果，</w:t>
      </w:r>
      <w:r>
        <w:rPr>
          <w:rFonts w:hint="eastAsia" w:ascii="宋体" w:hAnsi="宋体"/>
          <w:color w:val="auto"/>
          <w:sz w:val="28"/>
          <w:szCs w:val="28"/>
          <w:lang w:eastAsia="zh-CN"/>
        </w:rPr>
        <w:t>深化</w:t>
      </w:r>
      <w:r>
        <w:rPr>
          <w:rFonts w:hint="eastAsia" w:ascii="宋体" w:hAnsi="宋体"/>
          <w:color w:val="auto"/>
          <w:sz w:val="28"/>
          <w:szCs w:val="28"/>
        </w:rPr>
        <w:t>课程改革，推进素质教育，总结推广先进经验</w:t>
      </w:r>
      <w:r>
        <w:rPr>
          <w:rFonts w:hint="eastAsia" w:ascii="宋体" w:hAnsi="宋体"/>
          <w:color w:val="auto"/>
          <w:sz w:val="28"/>
          <w:szCs w:val="28"/>
          <w:lang w:eastAsia="zh-CN"/>
        </w:rPr>
        <w:t>，</w:t>
      </w:r>
      <w:r>
        <w:rPr>
          <w:rFonts w:hint="eastAsia" w:ascii="宋体" w:hAnsi="宋体"/>
          <w:color w:val="auto"/>
          <w:sz w:val="28"/>
          <w:szCs w:val="28"/>
        </w:rPr>
        <w:t>提</w:t>
      </w:r>
      <w:r>
        <w:rPr>
          <w:rFonts w:hint="eastAsia" w:ascii="宋体" w:hAnsi="宋体"/>
          <w:color w:val="auto"/>
          <w:sz w:val="28"/>
          <w:szCs w:val="28"/>
          <w:lang w:eastAsia="zh-CN"/>
        </w:rPr>
        <w:t>升</w:t>
      </w:r>
      <w:r>
        <w:rPr>
          <w:rFonts w:hint="eastAsia" w:ascii="宋体" w:hAnsi="宋体"/>
          <w:color w:val="auto"/>
          <w:sz w:val="28"/>
          <w:szCs w:val="28"/>
        </w:rPr>
        <w:t>课堂教学能力</w:t>
      </w:r>
      <w:r>
        <w:rPr>
          <w:rFonts w:hint="eastAsia" w:ascii="宋体" w:hAnsi="宋体"/>
          <w:color w:val="auto"/>
          <w:sz w:val="28"/>
          <w:szCs w:val="28"/>
          <w:lang w:eastAsia="zh-CN"/>
        </w:rPr>
        <w:t>。</w:t>
      </w:r>
      <w:r>
        <w:rPr>
          <w:rFonts w:hint="eastAsia"/>
          <w:sz w:val="28"/>
          <w:szCs w:val="28"/>
          <w:lang w:val="en-US" w:eastAsia="zh-CN"/>
        </w:rPr>
        <w:t>尼勒克县教育局教研室小学数学学科组</w:t>
      </w:r>
      <w:r>
        <w:rPr>
          <w:rFonts w:hint="eastAsia"/>
          <w:sz w:val="28"/>
          <w:szCs w:val="28"/>
        </w:rPr>
        <w:t>于20</w:t>
      </w:r>
      <w:r>
        <w:rPr>
          <w:rFonts w:hint="eastAsia"/>
          <w:sz w:val="28"/>
          <w:szCs w:val="28"/>
          <w:lang w:val="en-US" w:eastAsia="zh-CN"/>
        </w:rPr>
        <w:t>21</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29日在尼勒克县武进实验学校组织了</w:t>
      </w:r>
      <w:r>
        <w:rPr>
          <w:rFonts w:hint="eastAsia"/>
          <w:sz w:val="28"/>
          <w:szCs w:val="28"/>
        </w:rPr>
        <w:t>小学数学优质</w:t>
      </w:r>
      <w:r>
        <w:rPr>
          <w:rFonts w:hint="eastAsia"/>
          <w:sz w:val="28"/>
          <w:szCs w:val="28"/>
          <w:lang w:eastAsia="zh-CN"/>
        </w:rPr>
        <w:t>研讨课观摩交流</w:t>
      </w:r>
      <w:r>
        <w:rPr>
          <w:rFonts w:hint="eastAsia"/>
          <w:sz w:val="28"/>
          <w:szCs w:val="28"/>
        </w:rPr>
        <w:t>活动。</w:t>
      </w:r>
      <w:r>
        <w:rPr>
          <w:rFonts w:hint="eastAsia" w:ascii="Arial" w:hAnsi="Arial" w:cs="Arial"/>
          <w:color w:val="000000"/>
          <w:kern w:val="0"/>
          <w:sz w:val="28"/>
          <w:szCs w:val="28"/>
          <w:lang w:eastAsia="zh-CN"/>
        </w:rPr>
        <w:t>参与活动的有全县各学校数学骨干教师代表</w:t>
      </w:r>
      <w:r>
        <w:rPr>
          <w:rFonts w:hint="eastAsia" w:ascii="Arial" w:hAnsi="Arial" w:cs="Arial"/>
          <w:color w:val="000000"/>
          <w:kern w:val="0"/>
          <w:sz w:val="28"/>
          <w:szCs w:val="28"/>
          <w:lang w:val="en-US" w:eastAsia="zh-CN"/>
        </w:rPr>
        <w:t>。</w:t>
      </w:r>
    </w:p>
    <w:p>
      <w:pPr>
        <w:widowControl/>
        <w:spacing w:after="150" w:line="520" w:lineRule="atLeast"/>
        <w:ind w:firstLine="840" w:firstLineChars="300"/>
        <w:rPr>
          <w:rFonts w:hint="eastAsia" w:ascii="Arial" w:hAnsi="Arial" w:cs="Arial"/>
          <w:color w:val="000000"/>
          <w:kern w:val="0"/>
          <w:sz w:val="28"/>
          <w:szCs w:val="28"/>
          <w:lang w:eastAsia="zh-CN"/>
        </w:rPr>
      </w:pPr>
      <w:r>
        <w:rPr>
          <w:rFonts w:hint="eastAsia" w:ascii="Arial" w:hAnsi="Arial" w:cs="Arial"/>
          <w:color w:val="000000"/>
          <w:kern w:val="0"/>
          <w:sz w:val="28"/>
          <w:szCs w:val="28"/>
        </w:rPr>
        <w:t>本次</w:t>
      </w:r>
      <w:r>
        <w:rPr>
          <w:rFonts w:hint="eastAsia" w:ascii="Arial" w:hAnsi="Arial" w:cs="Arial"/>
          <w:color w:val="000000"/>
          <w:kern w:val="0"/>
          <w:sz w:val="28"/>
          <w:szCs w:val="28"/>
          <w:lang w:eastAsia="zh-CN"/>
        </w:rPr>
        <w:t>活动中四位授课</w:t>
      </w:r>
      <w:r>
        <w:rPr>
          <w:rFonts w:ascii="Arial" w:hAnsi="Arial" w:cs="Arial"/>
          <w:color w:val="000000"/>
          <w:kern w:val="0"/>
          <w:sz w:val="28"/>
          <w:szCs w:val="28"/>
          <w:lang w:eastAsia="zh-Hans"/>
        </w:rPr>
        <w:t>教师都是我</w:t>
      </w:r>
      <w:r>
        <w:rPr>
          <w:rFonts w:hint="eastAsia" w:ascii="Arial" w:hAnsi="Arial" w:cs="Arial"/>
          <w:color w:val="000000"/>
          <w:kern w:val="0"/>
          <w:sz w:val="28"/>
          <w:szCs w:val="28"/>
          <w:lang w:eastAsia="zh-CN"/>
        </w:rPr>
        <w:t>县</w:t>
      </w:r>
      <w:r>
        <w:rPr>
          <w:rFonts w:hint="eastAsia" w:ascii="Arial" w:hAnsi="Arial" w:cs="Arial"/>
          <w:color w:val="000000"/>
          <w:kern w:val="0"/>
          <w:sz w:val="28"/>
          <w:szCs w:val="28"/>
        </w:rPr>
        <w:t>数学</w:t>
      </w:r>
      <w:r>
        <w:rPr>
          <w:rFonts w:hint="eastAsia" w:ascii="Arial" w:hAnsi="Arial" w:cs="Arial"/>
          <w:color w:val="000000"/>
          <w:kern w:val="0"/>
          <w:sz w:val="28"/>
          <w:szCs w:val="28"/>
          <w:lang w:eastAsia="zh-CN"/>
        </w:rPr>
        <w:t>学科带头人和</w:t>
      </w:r>
      <w:r>
        <w:rPr>
          <w:rFonts w:ascii="Arial" w:hAnsi="Arial" w:cs="Arial"/>
          <w:color w:val="000000"/>
          <w:kern w:val="0"/>
          <w:sz w:val="28"/>
          <w:szCs w:val="28"/>
          <w:lang w:eastAsia="zh-Hans"/>
        </w:rPr>
        <w:t>骨干老师，对本学科专业知识有着较为扎实、厚重的功底和丰富的教学经验。</w:t>
      </w:r>
      <w:bookmarkEnd w:id="0"/>
      <w:r>
        <w:rPr>
          <w:rFonts w:hint="eastAsia" w:ascii="Arial" w:hAnsi="Arial" w:cs="Arial"/>
          <w:color w:val="000000"/>
          <w:kern w:val="0"/>
          <w:sz w:val="28"/>
          <w:szCs w:val="28"/>
          <w:lang w:eastAsia="zh-CN"/>
        </w:rPr>
        <w:t>第二小学的成爱萍教师与武进实验学校的田雪莲教师执教同一课题《小数的初步认识》，武进实验学校的吴冬梅和曾玉芳两位教师共执教《圆柱的认识》。四位教师分别从传统教学与创新课题两种不同的教学方式进行同课异构。</w:t>
      </w:r>
    </w:p>
    <w:p>
      <w:pPr>
        <w:widowControl/>
        <w:spacing w:after="150" w:line="520" w:lineRule="atLeast"/>
        <w:ind w:firstLine="560" w:firstLineChars="200"/>
        <w:rPr>
          <w:rFonts w:hint="eastAsia" w:ascii="Arial" w:hAnsi="Arial" w:cs="Arial"/>
          <w:color w:val="000000"/>
          <w:kern w:val="0"/>
          <w:sz w:val="28"/>
          <w:szCs w:val="28"/>
          <w:lang w:eastAsia="zh-CN"/>
        </w:rPr>
      </w:pPr>
      <w:r>
        <w:rPr>
          <w:rFonts w:hint="eastAsia" w:ascii="Arial" w:hAnsi="Arial" w:cs="Arial"/>
          <w:color w:val="000000"/>
          <w:kern w:val="0"/>
          <w:sz w:val="28"/>
          <w:szCs w:val="28"/>
          <w:lang w:eastAsia="zh-CN"/>
        </w:rPr>
        <w:t>参加优质的</w:t>
      </w:r>
      <w:r>
        <w:rPr>
          <w:rFonts w:hint="eastAsia" w:ascii="Arial" w:hAnsi="Arial" w:cs="Arial"/>
          <w:color w:val="000000"/>
          <w:kern w:val="0"/>
          <w:sz w:val="28"/>
          <w:szCs w:val="28"/>
          <w:lang w:val="en-US" w:eastAsia="zh-CN"/>
        </w:rPr>
        <w:t>4</w:t>
      </w:r>
      <w:r>
        <w:rPr>
          <w:rFonts w:hint="eastAsia" w:ascii="Arial" w:hAnsi="Arial" w:cs="Arial"/>
          <w:color w:val="000000"/>
          <w:kern w:val="0"/>
          <w:sz w:val="28"/>
          <w:szCs w:val="28"/>
          <w:lang w:eastAsia="zh-CN"/>
        </w:rPr>
        <w:t>位教师精心准备，她们以自己独特的教学风格各展其才，通过精心设计教学流程，创设生活化的教学情境，有效调动了学生学习的积极性，让学生自主学习，合作探究，课堂教学凸显实效！巧妙的运用转化的思想，架起新旧联系的桥梁，水到渠成的建立知识间的联系。</w:t>
      </w:r>
    </w:p>
    <w:p>
      <w:pPr>
        <w:widowControl/>
        <w:spacing w:after="150" w:line="520" w:lineRule="atLeast"/>
        <w:ind w:firstLine="560" w:firstLineChars="200"/>
        <w:rPr>
          <w:rFonts w:hint="eastAsia" w:ascii="Arial" w:hAnsi="Arial" w:cs="Arial"/>
          <w:color w:val="000000"/>
          <w:kern w:val="0"/>
          <w:sz w:val="28"/>
          <w:szCs w:val="28"/>
          <w:lang w:eastAsia="zh-CN"/>
        </w:rPr>
      </w:pPr>
      <w:r>
        <w:rPr>
          <w:rFonts w:hint="eastAsia" w:ascii="Arial" w:hAnsi="Arial" w:cs="Arial"/>
          <w:color w:val="000000"/>
          <w:kern w:val="0"/>
          <w:sz w:val="28"/>
          <w:szCs w:val="28"/>
          <w:lang w:eastAsia="zh-CN"/>
        </w:rPr>
        <w:drawing>
          <wp:anchor distT="0" distB="0" distL="114300" distR="114300" simplePos="0" relativeHeight="251663360" behindDoc="1" locked="0" layoutInCell="1" allowOverlap="1">
            <wp:simplePos x="0" y="0"/>
            <wp:positionH relativeFrom="column">
              <wp:posOffset>243205</wp:posOffset>
            </wp:positionH>
            <wp:positionV relativeFrom="paragraph">
              <wp:posOffset>-8726805</wp:posOffset>
            </wp:positionV>
            <wp:extent cx="2731135" cy="2048510"/>
            <wp:effectExtent l="0" t="0" r="12065" b="8890"/>
            <wp:wrapTight wrapText="bothSides">
              <wp:wrapPolygon>
                <wp:start x="0" y="0"/>
                <wp:lineTo x="0" y="21372"/>
                <wp:lineTo x="21454" y="21372"/>
                <wp:lineTo x="21454" y="0"/>
                <wp:lineTo x="0" y="0"/>
              </wp:wrapPolygon>
            </wp:wrapTight>
            <wp:docPr id="4" name="图片 4" descr="06280222dbe42e0dbdb6b07a5037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280222dbe42e0dbdb6b07a503776e"/>
                    <pic:cNvPicPr>
                      <a:picLocks noChangeAspect="1"/>
                    </pic:cNvPicPr>
                  </pic:nvPicPr>
                  <pic:blipFill>
                    <a:blip r:embed="rId6"/>
                    <a:stretch>
                      <a:fillRect/>
                    </a:stretch>
                  </pic:blipFill>
                  <pic:spPr>
                    <a:xfrm>
                      <a:off x="0" y="0"/>
                      <a:ext cx="2731135" cy="2048510"/>
                    </a:xfrm>
                    <a:prstGeom prst="rect">
                      <a:avLst/>
                    </a:prstGeom>
                  </pic:spPr>
                </pic:pic>
              </a:graphicData>
            </a:graphic>
          </wp:anchor>
        </w:drawing>
      </w:r>
      <w:r>
        <w:rPr>
          <w:rFonts w:hint="eastAsia" w:ascii="Arial" w:hAnsi="Arial" w:cs="Arial"/>
          <w:color w:val="000000"/>
          <w:kern w:val="0"/>
          <w:sz w:val="28"/>
          <w:szCs w:val="28"/>
          <w:lang w:eastAsia="zh-CN"/>
        </w:rPr>
        <w:t>成爱萍老师紧扣教材，注重知识的类比迁移，引用丰富的生活情境，注重德育渗透，为大家呈现了一堂有效充实的课。</w:t>
      </w:r>
    </w:p>
    <w:p>
      <w:pPr>
        <w:widowControl/>
        <w:spacing w:after="150" w:line="520" w:lineRule="atLeast"/>
        <w:ind w:firstLine="560" w:firstLineChars="200"/>
        <w:rPr>
          <w:rFonts w:hint="eastAsia" w:ascii="Arial" w:hAnsi="Arial" w:cs="Arial"/>
          <w:color w:val="000000"/>
          <w:kern w:val="0"/>
          <w:sz w:val="28"/>
          <w:szCs w:val="28"/>
          <w:lang w:eastAsia="zh-CN"/>
        </w:rPr>
      </w:pPr>
      <w:r>
        <w:rPr>
          <w:rFonts w:hint="eastAsia" w:ascii="Arial" w:hAnsi="Arial" w:cs="Arial"/>
          <w:color w:val="000000"/>
          <w:kern w:val="0"/>
          <w:sz w:val="28"/>
          <w:szCs w:val="28"/>
          <w:lang w:eastAsia="zh-CN"/>
        </w:rPr>
        <w:drawing>
          <wp:anchor distT="0" distB="0" distL="114300" distR="114300" simplePos="0" relativeHeight="251664384" behindDoc="0" locked="0" layoutInCell="1" allowOverlap="1">
            <wp:simplePos x="0" y="0"/>
            <wp:positionH relativeFrom="column">
              <wp:posOffset>3062605</wp:posOffset>
            </wp:positionH>
            <wp:positionV relativeFrom="paragraph">
              <wp:posOffset>201930</wp:posOffset>
            </wp:positionV>
            <wp:extent cx="2713355" cy="2035175"/>
            <wp:effectExtent l="0" t="0" r="14605" b="6985"/>
            <wp:wrapSquare wrapText="bothSides"/>
            <wp:docPr id="5" name="图片 5" descr="264e3641544ce3f4e47a123059959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64e3641544ce3f4e47a1230599598a"/>
                    <pic:cNvPicPr>
                      <a:picLocks noChangeAspect="1"/>
                    </pic:cNvPicPr>
                  </pic:nvPicPr>
                  <pic:blipFill>
                    <a:blip r:embed="rId7"/>
                    <a:stretch>
                      <a:fillRect/>
                    </a:stretch>
                  </pic:blipFill>
                  <pic:spPr>
                    <a:xfrm>
                      <a:off x="0" y="0"/>
                      <a:ext cx="2713355" cy="2035175"/>
                    </a:xfrm>
                    <a:prstGeom prst="rect">
                      <a:avLst/>
                    </a:prstGeom>
                  </pic:spPr>
                </pic:pic>
              </a:graphicData>
            </a:graphic>
          </wp:anchor>
        </w:drawing>
      </w:r>
      <w:r>
        <w:rPr>
          <w:rFonts w:hint="eastAsia" w:ascii="Arial" w:hAnsi="Arial" w:cs="Arial"/>
          <w:color w:val="000000"/>
          <w:kern w:val="0"/>
          <w:sz w:val="28"/>
          <w:szCs w:val="28"/>
          <w:lang w:eastAsia="zh-CN"/>
        </w:rPr>
        <w:t>曾玉芳老师注重学生感性的体验，充分利用现代教学技术形象直观的展示圆柱的特征，帮助学生理解。扎实的教学功底及灵动的课堂调控、真诚的互动场景，赢得了观课老师赞赏的目光。</w:t>
      </w:r>
    </w:p>
    <w:p>
      <w:pPr>
        <w:widowControl/>
        <w:spacing w:after="150" w:line="520" w:lineRule="atLeast"/>
        <w:ind w:firstLine="560" w:firstLineChars="200"/>
        <w:rPr>
          <w:rFonts w:hint="eastAsia" w:ascii="Arial" w:hAnsi="Arial" w:cs="Arial"/>
          <w:color w:val="000000"/>
          <w:kern w:val="0"/>
          <w:sz w:val="28"/>
          <w:szCs w:val="28"/>
          <w:lang w:eastAsia="zh-CN"/>
        </w:rPr>
      </w:pPr>
      <w:r>
        <w:rPr>
          <w:rFonts w:hint="eastAsia" w:ascii="Arial" w:hAnsi="Arial" w:cs="Arial"/>
          <w:color w:val="000000"/>
          <w:kern w:val="0"/>
          <w:sz w:val="28"/>
          <w:szCs w:val="28"/>
          <w:lang w:eastAsia="zh-CN"/>
        </w:rPr>
        <w:drawing>
          <wp:anchor distT="0" distB="0" distL="114300" distR="114300" simplePos="0" relativeHeight="251661312" behindDoc="0" locked="0" layoutInCell="1" allowOverlap="1">
            <wp:simplePos x="0" y="0"/>
            <wp:positionH relativeFrom="column">
              <wp:posOffset>-228600</wp:posOffset>
            </wp:positionH>
            <wp:positionV relativeFrom="paragraph">
              <wp:posOffset>57785</wp:posOffset>
            </wp:positionV>
            <wp:extent cx="2830830" cy="1694815"/>
            <wp:effectExtent l="0" t="0" r="3810" b="12065"/>
            <wp:wrapSquare wrapText="bothSides"/>
            <wp:docPr id="2" name="图片 2" descr="2ea18a65249068bfc56402363725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a18a65249068bfc564023637256d4"/>
                    <pic:cNvPicPr>
                      <a:picLocks noChangeAspect="1"/>
                    </pic:cNvPicPr>
                  </pic:nvPicPr>
                  <pic:blipFill>
                    <a:blip r:embed="rId8"/>
                    <a:stretch>
                      <a:fillRect/>
                    </a:stretch>
                  </pic:blipFill>
                  <pic:spPr>
                    <a:xfrm>
                      <a:off x="0" y="0"/>
                      <a:ext cx="2830830" cy="1694815"/>
                    </a:xfrm>
                    <a:prstGeom prst="rect">
                      <a:avLst/>
                    </a:prstGeom>
                  </pic:spPr>
                </pic:pic>
              </a:graphicData>
            </a:graphic>
          </wp:anchor>
        </w:drawing>
      </w:r>
      <w:r>
        <w:rPr>
          <w:rFonts w:hint="eastAsia" w:ascii="Arial" w:hAnsi="Arial" w:cs="Arial"/>
          <w:color w:val="000000"/>
          <w:kern w:val="0"/>
          <w:sz w:val="28"/>
          <w:szCs w:val="28"/>
          <w:lang w:eastAsia="zh-CN"/>
        </w:rPr>
        <w:t>田雪莲老师引用生活中丰富的大数实例，贴近生活又简洁富有实效，同时关注学习起点，有效迁移旧知，精心设计教学活动，教学流程生动、流畅，教师教得有条不紊，学生学得兴趣盎然。</w:t>
      </w:r>
    </w:p>
    <w:p>
      <w:pPr>
        <w:widowControl/>
        <w:spacing w:after="150" w:line="520" w:lineRule="atLeast"/>
        <w:ind w:firstLine="560" w:firstLineChars="200"/>
        <w:rPr>
          <w:rFonts w:hint="eastAsia" w:ascii="Arial" w:hAnsi="Arial" w:eastAsia="宋体" w:cs="Arial"/>
          <w:color w:val="000000"/>
          <w:kern w:val="0"/>
          <w:sz w:val="28"/>
          <w:szCs w:val="18"/>
          <w:lang w:eastAsia="zh-CN"/>
        </w:rPr>
      </w:pPr>
      <w:r>
        <w:rPr>
          <w:rFonts w:hint="eastAsia" w:ascii="Arial" w:hAnsi="Arial" w:eastAsia="宋体" w:cs="Arial"/>
          <w:color w:val="000000"/>
          <w:kern w:val="0"/>
          <w:sz w:val="28"/>
          <w:szCs w:val="18"/>
          <w:lang w:eastAsia="zh-CN"/>
        </w:rPr>
        <w:drawing>
          <wp:anchor distT="0" distB="0" distL="114300" distR="114300" simplePos="0" relativeHeight="251660288" behindDoc="0" locked="0" layoutInCell="1" allowOverlap="1">
            <wp:simplePos x="0" y="0"/>
            <wp:positionH relativeFrom="column">
              <wp:posOffset>3192780</wp:posOffset>
            </wp:positionH>
            <wp:positionV relativeFrom="paragraph">
              <wp:posOffset>568325</wp:posOffset>
            </wp:positionV>
            <wp:extent cx="2837180" cy="1988820"/>
            <wp:effectExtent l="0" t="0" r="12700" b="7620"/>
            <wp:wrapSquare wrapText="bothSides"/>
            <wp:docPr id="1" name="图片 1" descr="6aa8318ad422d14cdd1e0710c6edf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a8318ad422d14cdd1e0710c6edf7c"/>
                    <pic:cNvPicPr>
                      <a:picLocks noChangeAspect="1"/>
                    </pic:cNvPicPr>
                  </pic:nvPicPr>
                  <pic:blipFill>
                    <a:blip r:embed="rId9"/>
                    <a:stretch>
                      <a:fillRect/>
                    </a:stretch>
                  </pic:blipFill>
                  <pic:spPr>
                    <a:xfrm>
                      <a:off x="0" y="0"/>
                      <a:ext cx="2837180" cy="1988820"/>
                    </a:xfrm>
                    <a:prstGeom prst="rect">
                      <a:avLst/>
                    </a:prstGeom>
                  </pic:spPr>
                </pic:pic>
              </a:graphicData>
            </a:graphic>
          </wp:anchor>
        </w:drawing>
      </w:r>
      <w:r>
        <w:rPr>
          <w:rFonts w:hint="eastAsia" w:ascii="Arial" w:hAnsi="Arial" w:cs="Arial"/>
          <w:color w:val="000000"/>
          <w:kern w:val="0"/>
          <w:sz w:val="28"/>
          <w:szCs w:val="28"/>
          <w:lang w:eastAsia="zh-CN"/>
        </w:rPr>
        <w:t>吴冬梅老师</w:t>
      </w:r>
      <w:r>
        <w:rPr>
          <w:rFonts w:ascii="Arial" w:hAnsi="Arial" w:cs="Arial"/>
          <w:color w:val="000000"/>
          <w:kern w:val="0"/>
          <w:sz w:val="28"/>
          <w:szCs w:val="18"/>
          <w:lang w:eastAsia="zh-Hans"/>
        </w:rPr>
        <w:t>注重培养学生情感、态度、价值观，注重学生的自主学习，让学生</w:t>
      </w:r>
      <w:r>
        <w:rPr>
          <w:rFonts w:hint="eastAsia" w:ascii="Arial" w:hAnsi="Arial" w:cs="Arial"/>
          <w:color w:val="000000"/>
          <w:kern w:val="0"/>
          <w:sz w:val="28"/>
          <w:szCs w:val="18"/>
          <w:lang w:eastAsia="zh-CN"/>
        </w:rPr>
        <w:t>通过动手操作</w:t>
      </w:r>
      <w:r>
        <w:rPr>
          <w:rFonts w:ascii="Arial" w:hAnsi="Arial" w:cs="Arial"/>
          <w:color w:val="000000"/>
          <w:kern w:val="0"/>
          <w:sz w:val="28"/>
          <w:szCs w:val="18"/>
          <w:lang w:eastAsia="zh-Hans"/>
        </w:rPr>
        <w:t>，</w:t>
      </w:r>
      <w:r>
        <w:rPr>
          <w:rFonts w:hint="eastAsia" w:ascii="Arial" w:hAnsi="Arial" w:cs="Arial"/>
          <w:color w:val="000000"/>
          <w:kern w:val="0"/>
          <w:sz w:val="28"/>
          <w:szCs w:val="18"/>
          <w:lang w:eastAsia="zh-CN"/>
        </w:rPr>
        <w:t>小组合作交流等手段，</w:t>
      </w:r>
      <w:r>
        <w:rPr>
          <w:rFonts w:ascii="Arial" w:hAnsi="Arial" w:cs="Arial"/>
          <w:color w:val="000000"/>
          <w:kern w:val="0"/>
          <w:sz w:val="28"/>
          <w:szCs w:val="18"/>
          <w:lang w:eastAsia="zh-Hans"/>
        </w:rPr>
        <w:t>充分调动了学生学习的积极性、主动性。对教材的重难点把握到位，课堂节奏鲜明，有张有弛，在教学的每个环节中都注重了老师的“导”，较好地贯彻了</w:t>
      </w:r>
      <w:r>
        <w:rPr>
          <w:rFonts w:hint="eastAsia" w:ascii="Arial" w:hAnsi="Arial" w:cs="Arial"/>
          <w:color w:val="000000"/>
          <w:kern w:val="0"/>
          <w:sz w:val="28"/>
          <w:szCs w:val="18"/>
          <w:lang w:eastAsia="zh-CN"/>
        </w:rPr>
        <w:t>以学生为主题</w:t>
      </w:r>
      <w:r>
        <w:rPr>
          <w:rFonts w:ascii="Arial" w:hAnsi="Arial" w:cs="Arial"/>
          <w:color w:val="000000"/>
          <w:kern w:val="0"/>
          <w:sz w:val="28"/>
          <w:szCs w:val="18"/>
          <w:lang w:eastAsia="zh-Hans"/>
        </w:rPr>
        <w:t>的</w:t>
      </w:r>
      <w:r>
        <w:rPr>
          <w:rFonts w:hint="eastAsia" w:ascii="Arial" w:hAnsi="Arial" w:cs="Arial"/>
          <w:color w:val="000000"/>
          <w:kern w:val="0"/>
          <w:sz w:val="28"/>
          <w:szCs w:val="18"/>
          <w:lang w:eastAsia="zh-CN"/>
        </w:rPr>
        <w:t>创新课堂</w:t>
      </w:r>
      <w:r>
        <w:rPr>
          <w:rFonts w:ascii="Arial" w:hAnsi="Arial" w:cs="Arial"/>
          <w:color w:val="000000"/>
          <w:kern w:val="0"/>
          <w:sz w:val="28"/>
          <w:szCs w:val="18"/>
          <w:lang w:eastAsia="zh-Hans"/>
        </w:rPr>
        <w:t>教学理念。</w:t>
      </w:r>
    </w:p>
    <w:p>
      <w:pPr>
        <w:widowControl/>
        <w:spacing w:after="150" w:line="520" w:lineRule="atLeast"/>
        <w:ind w:firstLine="560" w:firstLineChars="200"/>
        <w:rPr>
          <w:rFonts w:hint="eastAsia" w:ascii="Arial" w:hAnsi="Arial" w:cs="Arial"/>
          <w:color w:val="000000"/>
          <w:kern w:val="0"/>
          <w:sz w:val="28"/>
          <w:szCs w:val="18"/>
          <w:lang w:eastAsia="zh-CN"/>
        </w:rPr>
      </w:pPr>
      <w:r>
        <w:rPr>
          <w:rFonts w:hint="eastAsia" w:ascii="Arial" w:hAnsi="Arial" w:cs="Arial"/>
          <w:color w:val="0000FF"/>
          <w:kern w:val="0"/>
          <w:sz w:val="28"/>
          <w:szCs w:val="18"/>
          <w:lang w:eastAsia="zh-CN"/>
        </w:rPr>
        <w:drawing>
          <wp:anchor distT="0" distB="0" distL="114300" distR="114300" simplePos="0" relativeHeight="251665408" behindDoc="0" locked="0" layoutInCell="1" allowOverlap="1">
            <wp:simplePos x="0" y="0"/>
            <wp:positionH relativeFrom="column">
              <wp:posOffset>3117850</wp:posOffset>
            </wp:positionH>
            <wp:positionV relativeFrom="paragraph">
              <wp:posOffset>781050</wp:posOffset>
            </wp:positionV>
            <wp:extent cx="2984500" cy="2370455"/>
            <wp:effectExtent l="0" t="0" r="2540" b="6985"/>
            <wp:wrapSquare wrapText="bothSides"/>
            <wp:docPr id="6" name="图片 6" descr="1c130ad33c9856d986f0e657ec25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c130ad33c9856d986f0e657ec25b8e"/>
                    <pic:cNvPicPr>
                      <a:picLocks noChangeAspect="1"/>
                    </pic:cNvPicPr>
                  </pic:nvPicPr>
                  <pic:blipFill>
                    <a:blip r:embed="rId10"/>
                    <a:stretch>
                      <a:fillRect/>
                    </a:stretch>
                  </pic:blipFill>
                  <pic:spPr>
                    <a:xfrm>
                      <a:off x="0" y="0"/>
                      <a:ext cx="2984500" cy="2370455"/>
                    </a:xfrm>
                    <a:prstGeom prst="rect">
                      <a:avLst/>
                    </a:prstGeom>
                  </pic:spPr>
                </pic:pic>
              </a:graphicData>
            </a:graphic>
          </wp:anchor>
        </w:drawing>
      </w:r>
      <w:r>
        <w:rPr>
          <w:rFonts w:hint="eastAsia" w:ascii="Arial" w:hAnsi="Arial" w:cs="Arial"/>
          <w:color w:val="000000"/>
          <w:kern w:val="0"/>
          <w:sz w:val="28"/>
          <w:szCs w:val="18"/>
          <w:lang w:eastAsia="zh-CN"/>
        </w:rPr>
        <w:t>下午北京时间三点由教研室王琼坤老师主持今天的研讨活动。首先由授课的四位教师分别阐述自己的教学设计和授课反思，随后各学校代表发表自己的听课感悟，武进实验学校援疆副校长许宏伟在点评中提出：</w:t>
      </w:r>
      <w:r>
        <w:rPr>
          <w:rFonts w:hint="eastAsia" w:ascii="Arial" w:hAnsi="Arial" w:cs="Arial"/>
          <w:color w:val="0000FF"/>
          <w:kern w:val="0"/>
          <w:sz w:val="28"/>
          <w:szCs w:val="18"/>
          <w:lang w:eastAsia="zh-CN"/>
        </w:rPr>
        <w:t>一堂好课没有统一的标准，但有大致的要求。</w:t>
      </w:r>
      <w:r>
        <w:rPr>
          <w:rFonts w:hint="eastAsia" w:ascii="Arial" w:hAnsi="Arial" w:cs="Arial"/>
          <w:color w:val="0000FF"/>
          <w:kern w:val="0"/>
          <w:sz w:val="28"/>
          <w:szCs w:val="18"/>
          <w:lang w:val="en-US" w:eastAsia="zh-CN"/>
        </w:rPr>
        <w:t>1、好课应是有意义扎实的课；2、好课应是有效充实的课；3、课堂要有深层性；4、要有常态性；5、会有不足之处，是一堂真实的课；最后由王琼坤老师</w:t>
      </w:r>
      <w:r>
        <w:rPr>
          <w:rFonts w:hint="eastAsia" w:ascii="Arial" w:hAnsi="Arial" w:cs="Arial"/>
          <w:color w:val="000000"/>
          <w:kern w:val="0"/>
          <w:sz w:val="28"/>
          <w:szCs w:val="18"/>
          <w:lang w:eastAsia="zh-CN"/>
        </w:rPr>
        <w:t>对本次活动做了总结，并布置两项工作：一、要求各位观课教师以本次研讨为范本回校后做好二级培训。二、安排部署本学期创新课堂创建工作。</w:t>
      </w:r>
    </w:p>
    <w:p>
      <w:pPr>
        <w:widowControl/>
        <w:spacing w:after="150" w:line="520" w:lineRule="atLeast"/>
        <w:ind w:firstLine="840" w:firstLineChars="300"/>
        <w:rPr>
          <w:rFonts w:hint="eastAsia" w:ascii="仿宋" w:hAnsi="仿宋" w:eastAsia="宋体" w:cs="仿宋"/>
          <w:sz w:val="32"/>
          <w:szCs w:val="32"/>
          <w:lang w:val="en-US" w:eastAsia="zh-CN"/>
        </w:rPr>
      </w:pPr>
      <w:r>
        <w:rPr>
          <w:rFonts w:hint="eastAsia" w:ascii="Arial" w:hAnsi="Arial" w:cs="Arial"/>
          <w:color w:val="000000"/>
          <w:kern w:val="0"/>
          <w:sz w:val="28"/>
          <w:szCs w:val="18"/>
          <w:lang w:eastAsia="zh-CN"/>
        </w:rPr>
        <w:drawing>
          <wp:anchor distT="0" distB="0" distL="114300" distR="114300" simplePos="0" relativeHeight="251662336" behindDoc="0" locked="0" layoutInCell="1" allowOverlap="1">
            <wp:simplePos x="0" y="0"/>
            <wp:positionH relativeFrom="column">
              <wp:posOffset>-64135</wp:posOffset>
            </wp:positionH>
            <wp:positionV relativeFrom="paragraph">
              <wp:posOffset>137795</wp:posOffset>
            </wp:positionV>
            <wp:extent cx="2980055" cy="2235200"/>
            <wp:effectExtent l="0" t="0" r="6985" b="5080"/>
            <wp:wrapSquare wrapText="bothSides"/>
            <wp:docPr id="3" name="图片 3" descr="15adae8c25392abecda4ca391f3b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adae8c25392abecda4ca391f3b089"/>
                    <pic:cNvPicPr>
                      <a:picLocks noChangeAspect="1"/>
                    </pic:cNvPicPr>
                  </pic:nvPicPr>
                  <pic:blipFill>
                    <a:blip r:embed="rId11"/>
                    <a:stretch>
                      <a:fillRect/>
                    </a:stretch>
                  </pic:blipFill>
                  <pic:spPr>
                    <a:xfrm>
                      <a:off x="0" y="0"/>
                      <a:ext cx="2980055" cy="2235200"/>
                    </a:xfrm>
                    <a:prstGeom prst="rect">
                      <a:avLst/>
                    </a:prstGeom>
                  </pic:spPr>
                </pic:pic>
              </a:graphicData>
            </a:graphic>
          </wp:anchor>
        </w:drawing>
      </w:r>
      <w:r>
        <w:rPr>
          <w:rFonts w:hint="eastAsia" w:ascii="Arial" w:hAnsi="Arial" w:cs="Arial"/>
          <w:color w:val="000000"/>
          <w:kern w:val="0"/>
          <w:sz w:val="28"/>
          <w:szCs w:val="18"/>
          <w:lang w:eastAsia="zh-Hans"/>
        </w:rPr>
        <w:t>这次</w:t>
      </w:r>
      <w:r>
        <w:rPr>
          <w:rFonts w:hint="eastAsia" w:ascii="Arial" w:hAnsi="Arial" w:cs="Arial"/>
          <w:color w:val="000000"/>
          <w:kern w:val="0"/>
          <w:sz w:val="28"/>
          <w:szCs w:val="18"/>
          <w:lang w:eastAsia="zh-CN"/>
        </w:rPr>
        <w:t>观摩</w:t>
      </w:r>
      <w:r>
        <w:rPr>
          <w:rFonts w:hint="eastAsia" w:ascii="Arial" w:hAnsi="Arial" w:cs="Arial"/>
          <w:color w:val="000000"/>
          <w:kern w:val="0"/>
          <w:sz w:val="28"/>
          <w:szCs w:val="18"/>
          <w:lang w:eastAsia="zh-Hans"/>
        </w:rPr>
        <w:t>研讨课展示活动的开展，</w:t>
      </w:r>
      <w:r>
        <w:rPr>
          <w:rFonts w:ascii="Arial" w:hAnsi="Arial" w:cs="Arial"/>
          <w:color w:val="000000"/>
          <w:kern w:val="0"/>
          <w:sz w:val="28"/>
          <w:szCs w:val="28"/>
          <w:lang w:eastAsia="zh-Hans"/>
        </w:rPr>
        <w:t>既是</w:t>
      </w:r>
      <w:r>
        <w:rPr>
          <w:rFonts w:hint="eastAsia" w:ascii="Arial" w:hAnsi="Arial" w:cs="Arial"/>
          <w:color w:val="000000"/>
          <w:kern w:val="0"/>
          <w:sz w:val="28"/>
          <w:szCs w:val="28"/>
          <w:lang w:eastAsia="zh-CN"/>
        </w:rPr>
        <w:t>给</w:t>
      </w:r>
      <w:r>
        <w:rPr>
          <w:rFonts w:ascii="Arial" w:hAnsi="Arial" w:cs="Arial"/>
          <w:color w:val="000000"/>
          <w:kern w:val="0"/>
          <w:sz w:val="28"/>
          <w:szCs w:val="28"/>
          <w:lang w:eastAsia="zh-Hans"/>
        </w:rPr>
        <w:t>我</w:t>
      </w:r>
      <w:r>
        <w:rPr>
          <w:rFonts w:hint="eastAsia" w:ascii="Arial" w:hAnsi="Arial" w:cs="Arial"/>
          <w:color w:val="000000"/>
          <w:kern w:val="0"/>
          <w:sz w:val="28"/>
          <w:szCs w:val="28"/>
          <w:lang w:eastAsia="zh-CN"/>
        </w:rPr>
        <w:t>县数学教师提供了</w:t>
      </w:r>
      <w:r>
        <w:rPr>
          <w:rFonts w:ascii="Arial" w:hAnsi="Arial" w:cs="Arial"/>
          <w:color w:val="000000"/>
          <w:kern w:val="0"/>
          <w:sz w:val="28"/>
          <w:szCs w:val="28"/>
          <w:lang w:eastAsia="zh-Hans"/>
        </w:rPr>
        <w:t>一次难得的学习的机会，又是交流展示的机会</w:t>
      </w:r>
      <w:r>
        <w:rPr>
          <w:rFonts w:hint="eastAsia" w:ascii="Arial" w:hAnsi="Arial" w:cs="Arial"/>
          <w:color w:val="000000"/>
          <w:kern w:val="0"/>
          <w:sz w:val="28"/>
          <w:szCs w:val="28"/>
          <w:lang w:eastAsia="zh-CN"/>
        </w:rPr>
        <w:t>，</w:t>
      </w:r>
      <w:r>
        <w:rPr>
          <w:rFonts w:hint="eastAsia" w:ascii="Arial" w:hAnsi="Arial" w:cs="Arial"/>
          <w:color w:val="000000"/>
          <w:kern w:val="0"/>
          <w:sz w:val="28"/>
          <w:szCs w:val="18"/>
          <w:lang w:eastAsia="zh-Hans"/>
        </w:rPr>
        <w:t>让广大教师进一步学习和领会了</w:t>
      </w:r>
      <w:r>
        <w:rPr>
          <w:rFonts w:hint="eastAsia" w:ascii="Arial" w:hAnsi="Arial" w:cs="Arial"/>
          <w:color w:val="000000"/>
          <w:kern w:val="0"/>
          <w:sz w:val="28"/>
          <w:szCs w:val="18"/>
          <w:lang w:eastAsia="zh-CN"/>
        </w:rPr>
        <w:t>创</w:t>
      </w:r>
      <w:r>
        <w:rPr>
          <w:rFonts w:hint="eastAsia" w:ascii="Arial" w:hAnsi="Arial" w:cs="Arial"/>
          <w:color w:val="000000"/>
          <w:kern w:val="0"/>
          <w:sz w:val="28"/>
          <w:szCs w:val="18"/>
          <w:lang w:eastAsia="zh-Hans"/>
        </w:rPr>
        <w:t>新课程的理念，更新了教学观念，把握</w:t>
      </w:r>
      <w:r>
        <w:rPr>
          <w:rFonts w:hint="eastAsia" w:ascii="Arial" w:hAnsi="Arial" w:cs="Arial"/>
          <w:color w:val="000000"/>
          <w:kern w:val="0"/>
          <w:sz w:val="28"/>
          <w:szCs w:val="18"/>
          <w:lang w:eastAsia="zh-CN"/>
        </w:rPr>
        <w:t>创</w:t>
      </w:r>
      <w:r>
        <w:rPr>
          <w:rFonts w:hint="eastAsia" w:ascii="Arial" w:hAnsi="Arial" w:cs="Arial"/>
          <w:color w:val="000000"/>
          <w:kern w:val="0"/>
          <w:sz w:val="28"/>
          <w:szCs w:val="18"/>
          <w:lang w:eastAsia="zh-Hans"/>
        </w:rPr>
        <w:t>新课程实施的价值取向、教学方法和学习方式，在课堂教学中体现课改的要求，对提高</w:t>
      </w:r>
      <w:r>
        <w:rPr>
          <w:rFonts w:hint="eastAsia" w:ascii="Arial" w:hAnsi="Arial" w:cs="Arial"/>
          <w:color w:val="000000"/>
          <w:kern w:val="0"/>
          <w:sz w:val="28"/>
          <w:szCs w:val="18"/>
          <w:lang w:eastAsia="zh-CN"/>
        </w:rPr>
        <w:t>我县</w:t>
      </w:r>
      <w:r>
        <w:rPr>
          <w:rFonts w:hint="eastAsia" w:ascii="Arial" w:hAnsi="Arial" w:cs="Arial"/>
          <w:color w:val="000000"/>
          <w:kern w:val="0"/>
          <w:sz w:val="28"/>
          <w:szCs w:val="18"/>
          <w:lang w:eastAsia="zh-Hans"/>
        </w:rPr>
        <w:t>教师队伍的整体素质，培养学生学习意识起到了有效的促进作用</w:t>
      </w:r>
      <w:r>
        <w:rPr>
          <w:rFonts w:hint="eastAsia" w:ascii="Arial" w:hAnsi="Arial" w:cs="Arial"/>
          <w:color w:val="000000"/>
          <w:kern w:val="0"/>
          <w:sz w:val="28"/>
          <w:szCs w:val="1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snapToGrid w:val="0"/>
        <w:spacing w:line="276" w:lineRule="auto"/>
        <w:ind w:right="-932" w:rightChars="-444"/>
        <w:jc w:val="left"/>
        <w:rPr>
          <w:rFonts w:ascii="方正大黑简体" w:hAnsi="宋体" w:eastAsia="方正大黑简体"/>
          <w:b/>
          <w:color w:val="FFFFFF"/>
          <w:sz w:val="32"/>
          <w:szCs w:val="32"/>
          <w:shd w:val="clear" w:color="auto" w:fill="FF0000"/>
        </w:rPr>
      </w:pPr>
      <w:r>
        <w:rPr>
          <w:rFonts w:ascii="仿宋_GB2312" w:hAnsi="宋体" w:eastAsia="仿宋_GB2312"/>
          <w:b/>
          <w:sz w:val="28"/>
          <w:szCs w:val="28"/>
        </w:rPr>
        <mc:AlternateContent>
          <mc:Choice Requires="wps">
            <w:drawing>
              <wp:anchor distT="0" distB="0" distL="0" distR="0" simplePos="0" relativeHeight="251659264" behindDoc="0" locked="0" layoutInCell="1" allowOverlap="1">
                <wp:simplePos x="0" y="0"/>
                <wp:positionH relativeFrom="margin">
                  <wp:posOffset>-209550</wp:posOffset>
                </wp:positionH>
                <wp:positionV relativeFrom="paragraph">
                  <wp:posOffset>327660</wp:posOffset>
                </wp:positionV>
                <wp:extent cx="6267450" cy="6985"/>
                <wp:effectExtent l="0" t="19050" r="38100" b="50165"/>
                <wp:wrapNone/>
                <wp:docPr id="1030" name="Line 43"/>
                <wp:cNvGraphicFramePr/>
                <a:graphic xmlns:a="http://schemas.openxmlformats.org/drawingml/2006/main">
                  <a:graphicData uri="http://schemas.microsoft.com/office/word/2010/wordprocessingShape">
                    <wps:wsp>
                      <wps:cNvCnPr/>
                      <wps:spPr>
                        <a:xfrm flipV="1">
                          <a:off x="0" y="0"/>
                          <a:ext cx="6267450" cy="6984"/>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5pt;margin-top:25.8pt;height:0.55pt;width:493.5pt;mso-position-horizontal-relative:margin;z-index:251659264;mso-width-relative:page;mso-height-relative:page;" filled="f" stroked="t" coordsize="21600,21600" o:gfxdata="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&#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DZdoAAAAJAQAADwAAAAAAAAABACAAAAAiAAAA&#10;ZHJzL2Rvd25yZXYueG1sUEsBAhQAFAAAAAgAh07iQAf8Me/MAQAAmwMAAA4AAAAAAAAAAQAgAAAA&#10;KQEAAGRycy9lMm9Eb2MueG1sUEsFBgAAAAAGAAYAWQEAAGcFAAAAAA==&#10;">
                <v:fill on="f" focussize="0,0"/>
                <v:stroke weight="4.5pt" color="#FF0000" linestyle="thinThick" joinstyle="round"/>
                <v:imagedata o:title=""/>
                <o:lock v:ext="edit" aspectratio="f"/>
              </v:line>
            </w:pict>
          </mc:Fallback>
        </mc:AlternateContent>
      </w:r>
    </w:p>
    <w:tbl>
      <w:tblPr>
        <w:tblStyle w:val="6"/>
        <w:tblpPr w:leftFromText="180" w:rightFromText="180" w:vertAnchor="text" w:horzAnchor="margin" w:tblpXSpec="left"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8"/>
        <w:gridCol w:w="3158"/>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8"/>
                <w:rFonts w:ascii="仿宋" w:hAnsi="仿宋" w:eastAsia="仿宋"/>
                <w:b w:val="0"/>
                <w:bCs w:val="0"/>
                <w:color w:val="000000"/>
                <w:kern w:val="0"/>
                <w:sz w:val="28"/>
                <w:szCs w:val="28"/>
              </w:rPr>
            </w:pPr>
            <w:r>
              <w:rPr>
                <w:rStyle w:val="8"/>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8"/>
                <w:rFonts w:ascii="仿宋" w:hAnsi="仿宋" w:eastAsia="仿宋"/>
                <w:b w:val="0"/>
                <w:bCs w:val="0"/>
                <w:color w:val="000000"/>
                <w:kern w:val="0"/>
                <w:sz w:val="28"/>
                <w:szCs w:val="28"/>
              </w:rPr>
            </w:pPr>
            <w:r>
              <w:rPr>
                <w:rStyle w:val="8"/>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158" w:type="dxa"/>
          </w:tcPr>
          <w:p>
            <w:pPr>
              <w:snapToGrid w:val="0"/>
              <w:spacing w:line="240" w:lineRule="atLeast"/>
              <w:contextualSpacing/>
              <w:rPr>
                <w:rStyle w:val="8"/>
                <w:rFonts w:hint="default" w:ascii="仿宋" w:hAnsi="仿宋" w:eastAsia="仿宋"/>
                <w:b w:val="0"/>
                <w:bCs w:val="0"/>
                <w:color w:val="000000"/>
                <w:kern w:val="0"/>
                <w:sz w:val="28"/>
                <w:szCs w:val="28"/>
                <w:lang w:val="en-US" w:eastAsia="zh-CN"/>
              </w:rPr>
            </w:pPr>
            <w:r>
              <w:rPr>
                <w:rStyle w:val="8"/>
                <w:rFonts w:hint="eastAsia" w:ascii="仿宋" w:hAnsi="仿宋" w:eastAsia="仿宋"/>
                <w:color w:val="000000"/>
                <w:kern w:val="0"/>
                <w:sz w:val="28"/>
                <w:szCs w:val="28"/>
              </w:rPr>
              <w:t>撰稿人：</w:t>
            </w:r>
            <w:r>
              <w:rPr>
                <w:rStyle w:val="8"/>
                <w:rFonts w:hint="eastAsia" w:ascii="仿宋" w:hAnsi="仿宋" w:eastAsia="仿宋"/>
                <w:color w:val="000000"/>
                <w:kern w:val="0"/>
                <w:sz w:val="28"/>
                <w:szCs w:val="28"/>
                <w:lang w:val="en-US" w:eastAsia="zh-CN"/>
              </w:rPr>
              <w:t>曾玉芳 白兰</w:t>
            </w:r>
          </w:p>
        </w:tc>
        <w:tc>
          <w:tcPr>
            <w:tcW w:w="3158" w:type="dxa"/>
          </w:tcPr>
          <w:p>
            <w:pPr>
              <w:snapToGrid w:val="0"/>
              <w:spacing w:line="240" w:lineRule="atLeast"/>
              <w:contextualSpacing/>
              <w:rPr>
                <w:rStyle w:val="8"/>
                <w:rFonts w:hint="eastAsia" w:ascii="仿宋" w:hAnsi="仿宋" w:eastAsia="仿宋"/>
                <w:b w:val="0"/>
                <w:bCs w:val="0"/>
                <w:color w:val="000000"/>
                <w:kern w:val="0"/>
                <w:sz w:val="28"/>
                <w:szCs w:val="28"/>
                <w:lang w:eastAsia="zh-CN"/>
              </w:rPr>
            </w:pPr>
            <w:r>
              <w:rPr>
                <w:rStyle w:val="8"/>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8"/>
                <w:rFonts w:ascii="仿宋" w:hAnsi="仿宋" w:eastAsia="仿宋"/>
                <w:b w:val="0"/>
                <w:bCs w:val="0"/>
                <w:color w:val="000000"/>
                <w:kern w:val="0"/>
                <w:sz w:val="28"/>
                <w:szCs w:val="28"/>
              </w:rPr>
            </w:pPr>
            <w:r>
              <w:rPr>
                <w:rStyle w:val="8"/>
                <w:rFonts w:hint="eastAsia" w:ascii="仿宋" w:hAnsi="仿宋" w:eastAsia="仿宋"/>
                <w:color w:val="000000"/>
                <w:kern w:val="0"/>
                <w:sz w:val="28"/>
                <w:szCs w:val="28"/>
              </w:rPr>
              <w:t>责任编辑：陈新裕</w:t>
            </w:r>
          </w:p>
        </w:tc>
      </w:tr>
    </w:tbl>
    <w:p>
      <w:pPr>
        <w:adjustRightInd w:val="0"/>
        <w:snapToGrid w:val="0"/>
        <w:spacing w:line="312" w:lineRule="auto"/>
        <w:jc w:val="both"/>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jc w:val="both"/>
        <w:rPr>
          <w:rFonts w:hint="eastAsia" w:eastAsia="宋体"/>
          <w:lang w:val="en-US" w:eastAsia="zh-CN"/>
        </w:rPr>
      </w:pPr>
      <w:r>
        <w:rPr>
          <w:rFonts w:hint="eastAsia"/>
          <w:lang w:val="en-US" w:eastAsia="zh-CN"/>
        </w:rPr>
        <w:t xml:space="preserve">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大黑简体" w:hAnsi="宋体" w:eastAsia="方正大黑简体"/>
        <w:b/>
        <w:color w:val="FFFFFF"/>
        <w:sz w:val="32"/>
        <w:szCs w:val="32"/>
        <w:shd w:val="clear" w:color="auto" w:fill="FF0000"/>
        <w:lang w:eastAsia="zh-CN"/>
      </w:rPr>
      <w:drawing>
        <wp:anchor distT="0" distB="0" distL="0" distR="0" simplePos="0" relativeHeight="251659264"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87EDD"/>
    <w:rsid w:val="008F0AD2"/>
    <w:rsid w:val="01B14A30"/>
    <w:rsid w:val="05BD265B"/>
    <w:rsid w:val="05DF07E1"/>
    <w:rsid w:val="09E55425"/>
    <w:rsid w:val="0C1024A2"/>
    <w:rsid w:val="0FF378D8"/>
    <w:rsid w:val="109C4BAA"/>
    <w:rsid w:val="13852394"/>
    <w:rsid w:val="16F12D65"/>
    <w:rsid w:val="19431F84"/>
    <w:rsid w:val="202E6A1B"/>
    <w:rsid w:val="204529D9"/>
    <w:rsid w:val="21D15E76"/>
    <w:rsid w:val="24350EDE"/>
    <w:rsid w:val="26247460"/>
    <w:rsid w:val="27092D9A"/>
    <w:rsid w:val="2A42017F"/>
    <w:rsid w:val="2A4C5152"/>
    <w:rsid w:val="36647CAA"/>
    <w:rsid w:val="3B61042A"/>
    <w:rsid w:val="3B8E78D2"/>
    <w:rsid w:val="3C965C85"/>
    <w:rsid w:val="411B2199"/>
    <w:rsid w:val="4B7B4A15"/>
    <w:rsid w:val="52DF1B8F"/>
    <w:rsid w:val="535F3BE1"/>
    <w:rsid w:val="53C069FA"/>
    <w:rsid w:val="54B830AB"/>
    <w:rsid w:val="55174FAE"/>
    <w:rsid w:val="56531500"/>
    <w:rsid w:val="57A53DAC"/>
    <w:rsid w:val="5CFA0BDC"/>
    <w:rsid w:val="60314E1B"/>
    <w:rsid w:val="63F836DE"/>
    <w:rsid w:val="69DC6B2B"/>
    <w:rsid w:val="6C575802"/>
    <w:rsid w:val="6DE42106"/>
    <w:rsid w:val="6DE51B64"/>
    <w:rsid w:val="709133B0"/>
    <w:rsid w:val="71AD6BCB"/>
    <w:rsid w:val="71BF4385"/>
    <w:rsid w:val="722B7363"/>
    <w:rsid w:val="72853BC2"/>
    <w:rsid w:val="73C51098"/>
    <w:rsid w:val="73CD1E66"/>
    <w:rsid w:val="743C18B1"/>
    <w:rsid w:val="7517562A"/>
    <w:rsid w:val="75A10AF9"/>
    <w:rsid w:val="76BD4BA5"/>
    <w:rsid w:val="7B3D5DB7"/>
    <w:rsid w:val="7CCC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rFonts w:ascii="Calibri" w:hAnsi="Calibri" w:eastAsia="宋体" w:cs="Times New Roman"/>
      <w:sz w:val="18"/>
      <w:szCs w:val="18"/>
    </w:rPr>
  </w:style>
  <w:style w:type="character" w:customStyle="1" w:styleId="10">
    <w:name w:val="页脚 字符"/>
    <w:basedOn w:val="7"/>
    <w:link w:val="2"/>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615</Words>
  <Characters>650</Characters>
  <Paragraphs>39</Paragraphs>
  <TotalTime>14</TotalTime>
  <ScaleCrop>false</ScaleCrop>
  <LinksUpToDate>false</LinksUpToDate>
  <CharactersWithSpaces>687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2020-08-30T04:54:00Z</dcterms:created>
  <dc:creator>宣艳 王</dc:creator>
  <cp:lastModifiedBy>曾玉芳</cp:lastModifiedBy>
  <cp:lastPrinted>2020-09-27T08:17:00Z</cp:lastPrinted>
  <dcterms:modified xsi:type="dcterms:W3CDTF">2021-11-01T14:18:57Z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5E84B7DDDCB245299113BAD4C9978D17</vt:lpwstr>
  </property>
</Properties>
</file>