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0311" w14:textId="77777777" w:rsidR="00AC7068" w:rsidRDefault="00E225E2">
      <w:pPr>
        <w:jc w:val="center"/>
        <w:rPr>
          <w:sz w:val="44"/>
          <w:szCs w:val="44"/>
        </w:rPr>
      </w:pPr>
      <w:r>
        <w:rPr>
          <w:rFonts w:hint="eastAsia"/>
          <w:sz w:val="44"/>
          <w:szCs w:val="44"/>
        </w:rPr>
        <w:t>《敬畏生命》教学设计</w:t>
      </w:r>
    </w:p>
    <w:p w14:paraId="09965382" w14:textId="2F9E6FC6" w:rsidR="00AC7068" w:rsidRDefault="00E225E2">
      <w:pPr>
        <w:jc w:val="center"/>
        <w:rPr>
          <w:rFonts w:ascii="楷体" w:eastAsia="楷体" w:hAnsi="楷体" w:cs="楷体"/>
          <w:sz w:val="32"/>
          <w:szCs w:val="32"/>
        </w:rPr>
      </w:pPr>
      <w:r>
        <w:rPr>
          <w:rFonts w:ascii="楷体" w:eastAsia="楷体" w:hAnsi="楷体" w:cs="楷体" w:hint="eastAsia"/>
          <w:sz w:val="32"/>
          <w:szCs w:val="32"/>
        </w:rPr>
        <w:t>武进区淹城初级中学 张淑娴</w:t>
      </w:r>
    </w:p>
    <w:p w14:paraId="670E5BC5" w14:textId="77777777" w:rsidR="00AC7068" w:rsidRDefault="00E225E2">
      <w:pPr>
        <w:spacing w:line="360" w:lineRule="exact"/>
        <w:rPr>
          <w:rFonts w:ascii="宋体" w:eastAsia="宋体" w:hAnsi="宋体" w:cs="宋体"/>
          <w:sz w:val="24"/>
        </w:rPr>
      </w:pPr>
      <w:r>
        <w:rPr>
          <w:rFonts w:ascii="黑体" w:eastAsia="黑体" w:hAnsi="黑体" w:cs="黑体" w:hint="eastAsia"/>
          <w:sz w:val="24"/>
        </w:rPr>
        <w:t>一、</w:t>
      </w:r>
      <w:r>
        <w:rPr>
          <w:rFonts w:ascii="黑体" w:eastAsia="黑体" w:hAnsi="黑体" w:cs="黑体" w:hint="eastAsia"/>
          <w:sz w:val="24"/>
        </w:rPr>
        <w:t>课时教学目标</w:t>
      </w:r>
      <w:r>
        <w:rPr>
          <w:rFonts w:ascii="宋体" w:eastAsia="宋体" w:hAnsi="宋体" w:cs="宋体"/>
          <w:sz w:val="24"/>
        </w:rPr>
        <w:br/>
        <w:t>1.</w:t>
      </w:r>
      <w:r>
        <w:rPr>
          <w:rFonts w:ascii="宋体" w:eastAsia="宋体" w:hAnsi="宋体" w:cs="宋体"/>
          <w:sz w:val="24"/>
        </w:rPr>
        <w:t>培养珍爱自我的生命，关怀和善待身边其他人的生命的情感；树立正确的生命道德观念，增强生命的责任感和使命感。</w:t>
      </w:r>
    </w:p>
    <w:p w14:paraId="2CE38197" w14:textId="77777777" w:rsidR="00AC7068" w:rsidRDefault="00E225E2">
      <w:pPr>
        <w:spacing w:line="3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思考敬畏生命的表现与意义，初步形成对现实生活的复杂情形做出合理判断的能力。</w:t>
      </w:r>
    </w:p>
    <w:p w14:paraId="2EEF3C59" w14:textId="77777777" w:rsidR="00AC7068" w:rsidRDefault="00E225E2">
      <w:pPr>
        <w:spacing w:line="360" w:lineRule="exact"/>
      </w:pPr>
      <w:r>
        <w:rPr>
          <w:rFonts w:ascii="宋体" w:eastAsia="宋体" w:hAnsi="宋体" w:cs="宋体"/>
          <w:sz w:val="24"/>
        </w:rPr>
        <w:t>3.</w:t>
      </w:r>
      <w:r>
        <w:rPr>
          <w:rFonts w:ascii="宋体" w:eastAsia="宋体" w:hAnsi="宋体" w:cs="宋体"/>
          <w:sz w:val="24"/>
        </w:rPr>
        <w:t>懂得生命至上的内涵；了解生命之间的休戚与共；理解敬畏生命的原因与要求。</w:t>
      </w:r>
    </w:p>
    <w:p w14:paraId="2AEAE88B" w14:textId="77777777" w:rsidR="00AC7068" w:rsidRDefault="00E225E2">
      <w:pPr>
        <w:spacing w:line="360" w:lineRule="exact"/>
        <w:rPr>
          <w:rFonts w:ascii="黑体" w:eastAsia="黑体" w:hAnsi="黑体" w:cs="黑体"/>
          <w:sz w:val="24"/>
        </w:rPr>
      </w:pPr>
      <w:r>
        <w:rPr>
          <w:rFonts w:ascii="黑体" w:eastAsia="黑体" w:hAnsi="黑体" w:cs="黑体" w:hint="eastAsia"/>
          <w:sz w:val="24"/>
        </w:rPr>
        <w:t>二、教学重难点</w:t>
      </w:r>
    </w:p>
    <w:p w14:paraId="10E7D78B" w14:textId="77777777" w:rsidR="00AC7068" w:rsidRDefault="00E225E2">
      <w:pPr>
        <w:spacing w:line="360" w:lineRule="exact"/>
        <w:rPr>
          <w:sz w:val="24"/>
        </w:rPr>
      </w:pPr>
      <w:r>
        <w:rPr>
          <w:rFonts w:hint="eastAsia"/>
          <w:sz w:val="24"/>
        </w:rPr>
        <w:t>体会生命的休戚相关，能做到敬畏生命</w:t>
      </w:r>
    </w:p>
    <w:p w14:paraId="2944A812" w14:textId="77777777" w:rsidR="00AC7068" w:rsidRDefault="00E225E2">
      <w:pPr>
        <w:spacing w:line="360" w:lineRule="exact"/>
        <w:rPr>
          <w:rFonts w:ascii="黑体" w:eastAsia="黑体" w:hAnsi="黑体" w:cs="黑体"/>
          <w:sz w:val="24"/>
        </w:rPr>
      </w:pPr>
      <w:r>
        <w:rPr>
          <w:rFonts w:ascii="黑体" w:eastAsia="黑体" w:hAnsi="黑体" w:cs="黑体" w:hint="eastAsia"/>
          <w:sz w:val="24"/>
        </w:rPr>
        <w:t>三、教学过程</w:t>
      </w:r>
    </w:p>
    <w:tbl>
      <w:tblPr>
        <w:tblStyle w:val="a5"/>
        <w:tblpPr w:leftFromText="180" w:rightFromText="180" w:vertAnchor="text" w:horzAnchor="page" w:tblpX="1815" w:tblpY="66"/>
        <w:tblOverlap w:val="never"/>
        <w:tblW w:w="0" w:type="auto"/>
        <w:tblLook w:val="04A0" w:firstRow="1" w:lastRow="0" w:firstColumn="1" w:lastColumn="0" w:noHBand="0" w:noVBand="1"/>
      </w:tblPr>
      <w:tblGrid>
        <w:gridCol w:w="2129"/>
        <w:gridCol w:w="2130"/>
        <w:gridCol w:w="2130"/>
        <w:gridCol w:w="2130"/>
      </w:tblGrid>
      <w:tr w:rsidR="00AC7068" w14:paraId="483B1096" w14:textId="77777777">
        <w:trPr>
          <w:trHeight w:val="533"/>
        </w:trPr>
        <w:tc>
          <w:tcPr>
            <w:tcW w:w="2129" w:type="dxa"/>
          </w:tcPr>
          <w:p w14:paraId="49F07356" w14:textId="77777777" w:rsidR="00AC7068" w:rsidRDefault="00AC7068"/>
          <w:p w14:paraId="288577F2" w14:textId="77777777" w:rsidR="00AC7068" w:rsidRDefault="00E225E2">
            <w:r>
              <w:rPr>
                <w:rFonts w:hint="eastAsia"/>
              </w:rPr>
              <w:t>教学环节</w:t>
            </w:r>
          </w:p>
        </w:tc>
        <w:tc>
          <w:tcPr>
            <w:tcW w:w="2130" w:type="dxa"/>
          </w:tcPr>
          <w:p w14:paraId="23574041" w14:textId="77777777" w:rsidR="00AC7068" w:rsidRDefault="00AC7068"/>
          <w:p w14:paraId="6548C013" w14:textId="77777777" w:rsidR="00AC7068" w:rsidRDefault="00E225E2">
            <w:r>
              <w:rPr>
                <w:rFonts w:hint="eastAsia"/>
              </w:rPr>
              <w:t>教师活动</w:t>
            </w:r>
          </w:p>
        </w:tc>
        <w:tc>
          <w:tcPr>
            <w:tcW w:w="2130" w:type="dxa"/>
          </w:tcPr>
          <w:p w14:paraId="32FD772A" w14:textId="77777777" w:rsidR="00AC7068" w:rsidRDefault="00AC7068"/>
          <w:p w14:paraId="40D14D11" w14:textId="77777777" w:rsidR="00AC7068" w:rsidRDefault="00E225E2">
            <w:r>
              <w:rPr>
                <w:rFonts w:hint="eastAsia"/>
              </w:rPr>
              <w:t>学生活动</w:t>
            </w:r>
          </w:p>
        </w:tc>
        <w:tc>
          <w:tcPr>
            <w:tcW w:w="2130" w:type="dxa"/>
          </w:tcPr>
          <w:p w14:paraId="3886519A" w14:textId="77777777" w:rsidR="00AC7068" w:rsidRDefault="00AC7068"/>
          <w:p w14:paraId="13F56547" w14:textId="77777777" w:rsidR="00AC7068" w:rsidRDefault="00E225E2">
            <w:r>
              <w:rPr>
                <w:rFonts w:hint="eastAsia"/>
              </w:rPr>
              <w:t>设计意图</w:t>
            </w:r>
          </w:p>
        </w:tc>
      </w:tr>
      <w:tr w:rsidR="00AC7068" w14:paraId="3CED70BC" w14:textId="77777777">
        <w:tc>
          <w:tcPr>
            <w:tcW w:w="2129" w:type="dxa"/>
            <w:vMerge w:val="restart"/>
          </w:tcPr>
          <w:p w14:paraId="1CF82263" w14:textId="77777777" w:rsidR="00AC7068" w:rsidRDefault="00E225E2">
            <w:r>
              <w:rPr>
                <w:rFonts w:hint="eastAsia"/>
              </w:rPr>
              <w:t>导入</w:t>
            </w:r>
          </w:p>
        </w:tc>
        <w:tc>
          <w:tcPr>
            <w:tcW w:w="2130" w:type="dxa"/>
          </w:tcPr>
          <w:p w14:paraId="764BE5E9" w14:textId="77777777" w:rsidR="00AC7068" w:rsidRDefault="00E225E2">
            <w:pPr>
              <w:numPr>
                <w:ilvl w:val="0"/>
                <w:numId w:val="1"/>
              </w:numPr>
            </w:pPr>
            <w:r>
              <w:rPr>
                <w:rFonts w:hint="eastAsia"/>
              </w:rPr>
              <w:t>影片介绍的是抗美援朝战争中的长津湖战役，讲述了中国人民志愿军第</w:t>
            </w:r>
            <w:r>
              <w:rPr>
                <w:rFonts w:hint="eastAsia"/>
              </w:rPr>
              <w:t>9</w:t>
            </w:r>
            <w:r>
              <w:rPr>
                <w:rFonts w:hint="eastAsia"/>
              </w:rPr>
              <w:t>兵团</w:t>
            </w:r>
            <w:r>
              <w:rPr>
                <w:rFonts w:hint="eastAsia"/>
              </w:rPr>
              <w:t>3</w:t>
            </w:r>
            <w:r>
              <w:rPr>
                <w:rFonts w:hint="eastAsia"/>
              </w:rPr>
              <w:t>个军，在艰难困苦的条件下，与武器装备世界一流的美军第</w:t>
            </w:r>
            <w:r>
              <w:rPr>
                <w:rFonts w:hint="eastAsia"/>
              </w:rPr>
              <w:t>10</w:t>
            </w:r>
            <w:r>
              <w:rPr>
                <w:rFonts w:hint="eastAsia"/>
              </w:rPr>
              <w:t>军进行直接较量，创造了全歼美军一整个团的记录，迫使美军王牌部队经历“有史以来最长的退却”。</w:t>
            </w:r>
          </w:p>
          <w:p w14:paraId="58C01374" w14:textId="77777777" w:rsidR="00AC7068" w:rsidRDefault="00AC7068"/>
        </w:tc>
        <w:tc>
          <w:tcPr>
            <w:tcW w:w="2130" w:type="dxa"/>
          </w:tcPr>
          <w:p w14:paraId="5BB73410" w14:textId="77777777" w:rsidR="00AC7068" w:rsidRDefault="00E225E2">
            <w:r>
              <w:rPr>
                <w:rFonts w:hint="eastAsia"/>
              </w:rPr>
              <w:t>影片连续</w:t>
            </w:r>
            <w:r>
              <w:rPr>
                <w:rFonts w:hint="eastAsia"/>
              </w:rPr>
              <w:t>6</w:t>
            </w:r>
            <w:r>
              <w:rPr>
                <w:rFonts w:hint="eastAsia"/>
              </w:rPr>
              <w:t>天逆跌的高票房，观众的热捧是对其精良制作的回应，更是对伟大的抗美援朝精神的无言的传承。</w:t>
            </w:r>
          </w:p>
          <w:p w14:paraId="1E552B5F" w14:textId="77777777" w:rsidR="00AC7068" w:rsidRDefault="00AC7068"/>
        </w:tc>
        <w:tc>
          <w:tcPr>
            <w:tcW w:w="2130" w:type="dxa"/>
          </w:tcPr>
          <w:p w14:paraId="446DA205" w14:textId="77777777" w:rsidR="00AC7068" w:rsidRDefault="00E225E2">
            <w:r>
              <w:rPr>
                <w:rFonts w:hint="eastAsia"/>
              </w:rPr>
              <w:t>用热门影片引出抗美援朝战士大无畏精神。</w:t>
            </w:r>
          </w:p>
        </w:tc>
      </w:tr>
      <w:tr w:rsidR="00AC7068" w14:paraId="329FB786" w14:textId="77777777">
        <w:tc>
          <w:tcPr>
            <w:tcW w:w="2129" w:type="dxa"/>
            <w:vMerge/>
          </w:tcPr>
          <w:p w14:paraId="7C0AAABE" w14:textId="77777777" w:rsidR="00AC7068" w:rsidRDefault="00AC7068"/>
        </w:tc>
        <w:tc>
          <w:tcPr>
            <w:tcW w:w="2130" w:type="dxa"/>
          </w:tcPr>
          <w:p w14:paraId="4045420B" w14:textId="77777777" w:rsidR="00AC7068" w:rsidRDefault="00E225E2">
            <w:r>
              <w:rPr>
                <w:rFonts w:hint="eastAsia"/>
              </w:rPr>
              <w:t>2</w:t>
            </w:r>
            <w:r>
              <w:rPr>
                <w:rFonts w:hint="eastAsia"/>
              </w:rPr>
              <w:t>、影片一开始毛主席的话：这一仗真不想打，但为了后面几十年，一百年的发展，这仗不得不打。打这一仗，是为了我们的后代不再打仗。</w:t>
            </w:r>
          </w:p>
          <w:p w14:paraId="3C038620" w14:textId="77777777" w:rsidR="00AC7068" w:rsidRDefault="00E225E2">
            <w:r>
              <w:rPr>
                <w:rFonts w:hint="eastAsia"/>
              </w:rPr>
              <w:t xml:space="preserve">    </w:t>
            </w:r>
            <w:r>
              <w:rPr>
                <w:rFonts w:hint="eastAsia"/>
              </w:rPr>
              <w:t>伍千里对伍万里说：大哥说，我们把该打的仗都打了，不让你打。</w:t>
            </w:r>
          </w:p>
          <w:p w14:paraId="6E3D4334" w14:textId="77777777" w:rsidR="00AC7068" w:rsidRDefault="00AC7068"/>
        </w:tc>
        <w:tc>
          <w:tcPr>
            <w:tcW w:w="2130" w:type="dxa"/>
          </w:tcPr>
          <w:p w14:paraId="3F4809F7" w14:textId="77777777" w:rsidR="00AC7068" w:rsidRDefault="00E225E2">
            <w:r>
              <w:rPr>
                <w:rFonts w:hint="eastAsia"/>
              </w:rPr>
              <w:t>同学们听了这两句的话，有感动到吗？你是如何理解前辈们的话的？</w:t>
            </w:r>
          </w:p>
          <w:p w14:paraId="49B32E1C" w14:textId="77777777" w:rsidR="00AC7068" w:rsidRDefault="00AC7068"/>
          <w:p w14:paraId="79FCB8CB" w14:textId="77777777" w:rsidR="00AC7068" w:rsidRDefault="00E225E2">
            <w:r>
              <w:rPr>
                <w:rFonts w:hint="eastAsia"/>
              </w:rPr>
              <w:t>的确，他们用鲜血和生命换来了我们几代人的和平幸福。他们大无畏精神值得我们敬畏，他们生命的价值值得我们弘扬。今天一起走进第八课第二框敬畏生命</w:t>
            </w:r>
          </w:p>
          <w:p w14:paraId="6F4A2EAB" w14:textId="77777777" w:rsidR="00AC7068" w:rsidRDefault="00AC7068"/>
          <w:p w14:paraId="0BED37C2" w14:textId="77777777" w:rsidR="00AC7068" w:rsidRDefault="00AC7068"/>
        </w:tc>
        <w:tc>
          <w:tcPr>
            <w:tcW w:w="2130" w:type="dxa"/>
          </w:tcPr>
          <w:p w14:paraId="2680B4AA" w14:textId="77777777" w:rsidR="00AC7068" w:rsidRDefault="00E225E2">
            <w:r>
              <w:rPr>
                <w:rFonts w:hint="eastAsia"/>
              </w:rPr>
              <w:t>用主席和哥哥伍千里的话引发学生的思考，从而引出英雄值得我们缅怀，值得我们敬畏</w:t>
            </w:r>
          </w:p>
        </w:tc>
      </w:tr>
      <w:tr w:rsidR="00AC7068" w14:paraId="3E9505E8" w14:textId="77777777">
        <w:tc>
          <w:tcPr>
            <w:tcW w:w="2129" w:type="dxa"/>
            <w:vMerge w:val="restart"/>
          </w:tcPr>
          <w:p w14:paraId="34505A62" w14:textId="77777777" w:rsidR="00AC7068" w:rsidRDefault="00E225E2">
            <w:r>
              <w:rPr>
                <w:rFonts w:hint="eastAsia"/>
              </w:rPr>
              <w:lastRenderedPageBreak/>
              <w:t>新授一：生命的颜色</w:t>
            </w:r>
          </w:p>
        </w:tc>
        <w:tc>
          <w:tcPr>
            <w:tcW w:w="2130" w:type="dxa"/>
          </w:tcPr>
          <w:p w14:paraId="09A83F1E" w14:textId="77777777" w:rsidR="00AC7068" w:rsidRDefault="00E225E2">
            <w:r>
              <w:rPr>
                <w:rFonts w:hint="eastAsia"/>
              </w:rPr>
              <w:t>1</w:t>
            </w:r>
            <w:r>
              <w:rPr>
                <w:rFonts w:hint="eastAsia"/>
              </w:rPr>
              <w:t>、毛泽东会为这场仗真不想打而叹息，是因为深知战争的惨烈。我们会为疫情地爆发而揪心，是因为深知疫情的可怕。我们会因暴雨导致的洪水突袭河南而伤心，是因为知晓洪水的肆虐。我们也会因森林火灾、地震天灾而痛心，是因为知道灾难的无情。</w:t>
            </w:r>
          </w:p>
        </w:tc>
        <w:tc>
          <w:tcPr>
            <w:tcW w:w="2130" w:type="dxa"/>
          </w:tcPr>
          <w:p w14:paraId="168A0963" w14:textId="77777777" w:rsidR="00AC7068" w:rsidRDefault="00E225E2">
            <w:r>
              <w:rPr>
                <w:rFonts w:hint="eastAsia"/>
              </w:rPr>
              <w:t>因为在这些前面，我们的生命显得怎样呢？生命呈现什么颜色呢？</w:t>
            </w:r>
          </w:p>
          <w:p w14:paraId="4896EA3D" w14:textId="77777777" w:rsidR="00AC7068" w:rsidRDefault="00AC7068"/>
          <w:p w14:paraId="60A506BE" w14:textId="77777777" w:rsidR="00AC7068" w:rsidRDefault="00AC7068"/>
          <w:p w14:paraId="36008609" w14:textId="77777777" w:rsidR="00AC7068" w:rsidRDefault="00E225E2">
            <w:r>
              <w:rPr>
                <w:rFonts w:hint="eastAsia"/>
              </w:rPr>
              <w:t>对的，这时的生命显得无比脆弱、艰难，生命呈现苍白色。</w:t>
            </w:r>
          </w:p>
          <w:p w14:paraId="4D22C708" w14:textId="77777777" w:rsidR="00AC7068" w:rsidRDefault="00AC7068"/>
        </w:tc>
        <w:tc>
          <w:tcPr>
            <w:tcW w:w="2130" w:type="dxa"/>
          </w:tcPr>
          <w:p w14:paraId="4A3A6DD9" w14:textId="77777777" w:rsidR="00AC7068" w:rsidRDefault="00AC7068"/>
        </w:tc>
      </w:tr>
      <w:tr w:rsidR="00AC7068" w14:paraId="4882C974" w14:textId="77777777">
        <w:tc>
          <w:tcPr>
            <w:tcW w:w="2129" w:type="dxa"/>
            <w:vMerge/>
          </w:tcPr>
          <w:p w14:paraId="76107A95" w14:textId="77777777" w:rsidR="00AC7068" w:rsidRDefault="00AC7068"/>
        </w:tc>
        <w:tc>
          <w:tcPr>
            <w:tcW w:w="2130" w:type="dxa"/>
          </w:tcPr>
          <w:p w14:paraId="713B9625" w14:textId="77777777" w:rsidR="00AC7068" w:rsidRDefault="00E225E2">
            <w:r>
              <w:rPr>
                <w:rFonts w:hint="eastAsia"/>
              </w:rPr>
              <w:t>2</w:t>
            </w:r>
            <w:r>
              <w:rPr>
                <w:rFonts w:hint="eastAsia"/>
              </w:rPr>
              <w:t>、但是当我们看到战场上浴血奋战、不畏生死的战士们、当我们看到为抗击疫情不眠不休的医护人员、当我们看到五湖四海同胞支援河南时、当我们看到抗洪</w:t>
            </w:r>
            <w:r>
              <w:rPr>
                <w:rFonts w:hint="eastAsia"/>
              </w:rPr>
              <w:t>救险疲惫不堪席地而睡时的官兵时，我们常常会泪流满面。</w:t>
            </w:r>
          </w:p>
          <w:p w14:paraId="15FBF890" w14:textId="77777777" w:rsidR="00AC7068" w:rsidRDefault="00AC7068"/>
          <w:p w14:paraId="7E7B6E2C" w14:textId="77777777" w:rsidR="00AC7068" w:rsidRDefault="00AC7068"/>
        </w:tc>
        <w:tc>
          <w:tcPr>
            <w:tcW w:w="2130" w:type="dxa"/>
          </w:tcPr>
          <w:p w14:paraId="603E8139" w14:textId="77777777" w:rsidR="00AC7068" w:rsidRDefault="00E225E2">
            <w:r>
              <w:rPr>
                <w:rFonts w:hint="eastAsia"/>
              </w:rPr>
              <w:t>因为我们知道，正是他们努力的拼搏，我们的生命又呈现了不一样的颜色，那同学们觉得这时的生命又呈现了怎样的颜色和特点呢</w:t>
            </w:r>
            <w:r>
              <w:rPr>
                <w:rFonts w:hint="eastAsia"/>
              </w:rPr>
              <w:t>?</w:t>
            </w:r>
          </w:p>
          <w:p w14:paraId="58F04FA2" w14:textId="77777777" w:rsidR="00AC7068" w:rsidRDefault="00AC7068"/>
          <w:p w14:paraId="162BD139" w14:textId="77777777" w:rsidR="00AC7068" w:rsidRDefault="00E225E2">
            <w:r>
              <w:rPr>
                <w:rFonts w:hint="eastAsia"/>
              </w:rPr>
              <w:t>喔，是红色。我们体会到了生命的坚强和力量，感受到生命的崇高与宝贵。</w:t>
            </w:r>
          </w:p>
        </w:tc>
        <w:tc>
          <w:tcPr>
            <w:tcW w:w="2130" w:type="dxa"/>
          </w:tcPr>
          <w:p w14:paraId="2A06233E" w14:textId="77777777" w:rsidR="00AC7068" w:rsidRDefault="00E225E2">
            <w:r>
              <w:rPr>
                <w:rFonts w:hint="eastAsia"/>
              </w:rPr>
              <w:t>通过照片比较，让学生知道生命是脆弱的同时又是坚强有力的</w:t>
            </w:r>
          </w:p>
        </w:tc>
      </w:tr>
      <w:tr w:rsidR="00AC7068" w14:paraId="2E3B6E6A" w14:textId="77777777">
        <w:tc>
          <w:tcPr>
            <w:tcW w:w="2129" w:type="dxa"/>
            <w:vMerge/>
          </w:tcPr>
          <w:p w14:paraId="5C774F5D" w14:textId="77777777" w:rsidR="00AC7068" w:rsidRDefault="00AC7068"/>
        </w:tc>
        <w:tc>
          <w:tcPr>
            <w:tcW w:w="2130" w:type="dxa"/>
          </w:tcPr>
          <w:p w14:paraId="682C9606" w14:textId="77777777" w:rsidR="00AC7068" w:rsidRDefault="00E225E2">
            <w:r>
              <w:rPr>
                <w:rFonts w:hint="eastAsia"/>
              </w:rPr>
              <w:t>3</w:t>
            </w:r>
            <w:r>
              <w:rPr>
                <w:rFonts w:hint="eastAsia"/>
              </w:rPr>
              <w:t>、所以我们的祖国要用过水门的最高礼遇迎接抗美援朝烈士们回家、我们的祖国要用国家勋章和国家荣誉称号来授予“抗疫英雄”、我们</w:t>
            </w:r>
          </w:p>
        </w:tc>
        <w:tc>
          <w:tcPr>
            <w:tcW w:w="2130" w:type="dxa"/>
          </w:tcPr>
          <w:p w14:paraId="11844BF5" w14:textId="77777777" w:rsidR="00AC7068" w:rsidRDefault="00E225E2">
            <w:r>
              <w:rPr>
                <w:rFonts w:hint="eastAsia"/>
              </w:rPr>
              <w:t>同学们觉得，这些英雄们配得上这些勋章和荣耀吗？为什么呢？</w:t>
            </w:r>
          </w:p>
          <w:p w14:paraId="1B62BF70" w14:textId="77777777" w:rsidR="00AC7068" w:rsidRDefault="00E225E2">
            <w:pPr>
              <w:ind w:firstLineChars="200" w:firstLine="420"/>
            </w:pPr>
            <w:r>
              <w:rPr>
                <w:rFonts w:hint="eastAsia"/>
              </w:rPr>
              <w:t>他们值得拥有，因为他们为维护人民的生命而努力拼搏，他们用行动甚至是自己的生命告诉我们生命的价值高于一切，生命是崇高而神圣的。</w:t>
            </w:r>
          </w:p>
          <w:p w14:paraId="3656DF77" w14:textId="77777777" w:rsidR="00AC7068" w:rsidRDefault="00E225E2">
            <w:pPr>
              <w:ind w:firstLineChars="200" w:firstLine="420"/>
            </w:pPr>
            <w:r>
              <w:rPr>
                <w:rFonts w:hint="eastAsia"/>
              </w:rPr>
              <w:t>他们的伟大在于他们将他人（人民）的生命至于自己生命之上，用他们大无畏精神承担对社会的责任。他们的生命是五</w:t>
            </w:r>
            <w:r>
              <w:rPr>
                <w:rFonts w:hint="eastAsia"/>
              </w:rPr>
              <w:lastRenderedPageBreak/>
              <w:t>彩缤纷的。</w:t>
            </w:r>
          </w:p>
        </w:tc>
        <w:tc>
          <w:tcPr>
            <w:tcW w:w="2130" w:type="dxa"/>
          </w:tcPr>
          <w:p w14:paraId="3DC79F6A" w14:textId="77777777" w:rsidR="00AC7068" w:rsidRDefault="00E225E2">
            <w:r>
              <w:rPr>
                <w:rFonts w:hint="eastAsia"/>
              </w:rPr>
              <w:lastRenderedPageBreak/>
              <w:t>通过观看英雄人物受勋，了解他们对待生命的态度，让同学们理解承担责任的重要性</w:t>
            </w:r>
          </w:p>
        </w:tc>
      </w:tr>
      <w:tr w:rsidR="00AC7068" w14:paraId="50651407" w14:textId="77777777">
        <w:tc>
          <w:tcPr>
            <w:tcW w:w="2129" w:type="dxa"/>
            <w:vMerge w:val="restart"/>
          </w:tcPr>
          <w:p w14:paraId="3907A83B" w14:textId="77777777" w:rsidR="00AC7068" w:rsidRDefault="00E225E2">
            <w:r>
              <w:rPr>
                <w:rFonts w:hint="eastAsia"/>
              </w:rPr>
              <w:t>环节二：为</w:t>
            </w:r>
            <w:r>
              <w:rPr>
                <w:rFonts w:hint="eastAsia"/>
              </w:rPr>
              <w:t>生命添彩</w:t>
            </w:r>
          </w:p>
        </w:tc>
        <w:tc>
          <w:tcPr>
            <w:tcW w:w="2130" w:type="dxa"/>
          </w:tcPr>
          <w:p w14:paraId="75CDC376" w14:textId="77777777" w:rsidR="00AC7068" w:rsidRDefault="00E225E2">
            <w:r>
              <w:rPr>
                <w:rFonts w:hint="eastAsia"/>
              </w:rPr>
              <w:t>1</w:t>
            </w:r>
            <w:r>
              <w:rPr>
                <w:rFonts w:hint="eastAsia"/>
              </w:rPr>
              <w:t>、从看懂生命的颜色到绘制生命的精彩这不是一个简单的过程。影片《长津湖》里，与影片一开始敌军对尸体进行扫射竞赛不同的是，面对弟弟要对奄奄一息的北极熊团团长补枪时，哥哥伍千里阻止并说了一句意味深长的话：有些枪必须开，有些枪可以不开。</w:t>
            </w:r>
          </w:p>
          <w:p w14:paraId="71D07283" w14:textId="77777777" w:rsidR="00AC7068" w:rsidRDefault="00AC7068"/>
        </w:tc>
        <w:tc>
          <w:tcPr>
            <w:tcW w:w="2130" w:type="dxa"/>
          </w:tcPr>
          <w:p w14:paraId="64C5F41D" w14:textId="77777777" w:rsidR="00AC7068" w:rsidRDefault="00E225E2">
            <w:r>
              <w:rPr>
                <w:rFonts w:hint="eastAsia"/>
              </w:rPr>
              <w:t>同学们思考一下：哥哥是想让伍万里明白什么呢？弟弟有明白哥哥的深意吗？</w:t>
            </w:r>
          </w:p>
          <w:p w14:paraId="1932E55D" w14:textId="77777777" w:rsidR="00AC7068" w:rsidRDefault="00AC7068"/>
          <w:p w14:paraId="5095D8AE" w14:textId="77777777" w:rsidR="00AC7068" w:rsidRDefault="00E225E2">
            <w:r>
              <w:rPr>
                <w:rFonts w:hint="eastAsia"/>
              </w:rPr>
              <w:t>的确，伍千里让弟弟明白</w:t>
            </w:r>
            <w:bookmarkStart w:id="0" w:name="OLE_LINK1"/>
            <w:r>
              <w:rPr>
                <w:rFonts w:hint="eastAsia"/>
              </w:rPr>
              <w:t>每个人的生命都是重要的，我们要尊重敬畏他人的生命，及时在战场上也要心怀善意和正义。</w:t>
            </w:r>
            <w:bookmarkEnd w:id="0"/>
          </w:p>
        </w:tc>
        <w:tc>
          <w:tcPr>
            <w:tcW w:w="2130" w:type="dxa"/>
          </w:tcPr>
          <w:p w14:paraId="1FA67862" w14:textId="77777777" w:rsidR="00AC7068" w:rsidRDefault="00E225E2">
            <w:r>
              <w:rPr>
                <w:rFonts w:hint="eastAsia"/>
              </w:rPr>
              <w:t>哲理性的话从而引出敬畏他人生命</w:t>
            </w:r>
          </w:p>
        </w:tc>
      </w:tr>
      <w:tr w:rsidR="00AC7068" w14:paraId="10A2B367" w14:textId="77777777">
        <w:tc>
          <w:tcPr>
            <w:tcW w:w="2129" w:type="dxa"/>
            <w:vMerge/>
          </w:tcPr>
          <w:p w14:paraId="50BE34DF" w14:textId="77777777" w:rsidR="00AC7068" w:rsidRDefault="00AC7068"/>
        </w:tc>
        <w:tc>
          <w:tcPr>
            <w:tcW w:w="2130" w:type="dxa"/>
          </w:tcPr>
          <w:p w14:paraId="2BFF312B" w14:textId="77777777" w:rsidR="00AC7068" w:rsidRDefault="00E225E2">
            <w:pPr>
              <w:numPr>
                <w:ilvl w:val="0"/>
                <w:numId w:val="1"/>
              </w:numPr>
            </w:pPr>
            <w:r>
              <w:rPr>
                <w:rFonts w:hint="eastAsia"/>
              </w:rPr>
              <w:t>孟子说：每个人生来都有四种道德的潜能，侧隐之心、羞恶之心、谦让心、是非心。我相信在中华五千年历史文化里浸泡长大的中华儿女骨子里都有对待生命的善意和敬畏。</w:t>
            </w:r>
          </w:p>
          <w:p w14:paraId="780E1682" w14:textId="77777777" w:rsidR="00AC7068" w:rsidRDefault="00E225E2">
            <w:r>
              <w:rPr>
                <w:rFonts w:hint="eastAsia"/>
              </w:rPr>
              <w:t xml:space="preserve">   </w:t>
            </w:r>
            <w:r>
              <w:rPr>
                <w:rFonts w:hint="eastAsia"/>
              </w:rPr>
              <w:t>作为青少年如果出现下面的情境，你的本能会怎么做呢？</w:t>
            </w:r>
          </w:p>
          <w:p w14:paraId="4F827BE7" w14:textId="77777777" w:rsidR="00AC7068" w:rsidRDefault="00E225E2">
            <w:r>
              <w:rPr>
                <w:rFonts w:hint="eastAsia"/>
              </w:rPr>
              <w:t xml:space="preserve">  </w:t>
            </w:r>
            <w:r>
              <w:rPr>
                <w:rFonts w:hint="eastAsia"/>
              </w:rPr>
              <w:t>场景一：今天数学单元检测完，自己考了历史最低分，自己心情很低落，回家后父母又不理解、责骂自己。你会离家出走吗？你会怎么做呢？</w:t>
            </w:r>
          </w:p>
          <w:p w14:paraId="5BD81E5D" w14:textId="77777777" w:rsidR="00AC7068" w:rsidRDefault="00E225E2">
            <w:pPr>
              <w:ind w:firstLineChars="100" w:firstLine="210"/>
            </w:pPr>
            <w:r>
              <w:rPr>
                <w:rFonts w:hint="eastAsia"/>
              </w:rPr>
              <w:t>场景二：暑假天气过于炎热，我又擅长游泳，周末打算约同学一起去无人管理的水库游泳</w:t>
            </w:r>
          </w:p>
          <w:p w14:paraId="0D11C0A3" w14:textId="77777777" w:rsidR="00AC7068" w:rsidRDefault="00E225E2">
            <w:pPr>
              <w:ind w:firstLineChars="100" w:firstLine="210"/>
            </w:pPr>
            <w:r>
              <w:rPr>
                <w:rFonts w:hint="eastAsia"/>
              </w:rPr>
              <w:t>场景三：和同学回家路上，你们突遇到一位老人在斑马线上被车撞倒，肇事车跑了，你们会怎么做？</w:t>
            </w:r>
            <w:r>
              <w:rPr>
                <w:rFonts w:hint="eastAsia"/>
              </w:rPr>
              <w:lastRenderedPageBreak/>
              <w:t>如</w:t>
            </w:r>
            <w:r>
              <w:rPr>
                <w:rFonts w:hint="eastAsia"/>
              </w:rPr>
              <w:t>果你选择帮助老人，你们觉得你要怎么做才能防止老人二次受伤？</w:t>
            </w:r>
          </w:p>
          <w:p w14:paraId="7D17E170" w14:textId="77777777" w:rsidR="00AC7068" w:rsidRDefault="00E225E2">
            <w:pPr>
              <w:ind w:firstLineChars="100" w:firstLine="210"/>
            </w:pPr>
            <w:r>
              <w:rPr>
                <w:rFonts w:hint="eastAsia"/>
              </w:rPr>
              <w:t>场景四：</w:t>
            </w:r>
            <w:r>
              <w:rPr>
                <w:rFonts w:hint="eastAsia"/>
              </w:rPr>
              <w:t>10</w:t>
            </w:r>
            <w:r>
              <w:rPr>
                <w:rFonts w:hint="eastAsia"/>
              </w:rPr>
              <w:t>月初，山西各地发生严重水灾，如果你的家人正处于灾区，你会怎么做？</w:t>
            </w:r>
          </w:p>
          <w:p w14:paraId="183076AF" w14:textId="77777777" w:rsidR="00AC7068" w:rsidRDefault="00E225E2">
            <w:pPr>
              <w:ind w:firstLineChars="100" w:firstLine="210"/>
            </w:pPr>
            <w:r>
              <w:rPr>
                <w:rFonts w:hint="eastAsia"/>
              </w:rPr>
              <w:t>场景五：</w:t>
            </w:r>
            <w:r>
              <w:rPr>
                <w:rFonts w:hint="eastAsia"/>
              </w:rPr>
              <w:t>7</w:t>
            </w:r>
            <w:r>
              <w:rPr>
                <w:rFonts w:hint="eastAsia"/>
              </w:rPr>
              <w:t>月</w:t>
            </w:r>
            <w:r>
              <w:rPr>
                <w:rFonts w:hint="eastAsia"/>
              </w:rPr>
              <w:t>20</w:t>
            </w:r>
            <w:r>
              <w:rPr>
                <w:rFonts w:hint="eastAsia"/>
              </w:rPr>
              <w:t>号左右河南郑州发生了严重暴雨天气，面对洪水泛滥的河南，未开通微博会员的鸿星尔克，甚至面临破产的困境，但仍然默默地向河南捐</w:t>
            </w:r>
            <w:r>
              <w:rPr>
                <w:rFonts w:hint="eastAsia"/>
              </w:rPr>
              <w:t>5000</w:t>
            </w:r>
            <w:r>
              <w:rPr>
                <w:rFonts w:hint="eastAsia"/>
              </w:rPr>
              <w:t>万物资。这场爱心接力，引发了一场国人购买国货的潮流。这场相互的爱心接力，对你有何启发？</w:t>
            </w:r>
          </w:p>
          <w:p w14:paraId="1645C7C2" w14:textId="77777777" w:rsidR="00AC7068" w:rsidRDefault="00AC7068">
            <w:pPr>
              <w:ind w:firstLineChars="100" w:firstLine="210"/>
            </w:pPr>
          </w:p>
        </w:tc>
        <w:tc>
          <w:tcPr>
            <w:tcW w:w="2130" w:type="dxa"/>
          </w:tcPr>
          <w:p w14:paraId="0E0D0917" w14:textId="77777777" w:rsidR="00AC7068" w:rsidRDefault="00AC7068"/>
          <w:p w14:paraId="25225FE5" w14:textId="77777777" w:rsidR="00AC7068" w:rsidRDefault="00AC7068"/>
          <w:p w14:paraId="32C591EF" w14:textId="77777777" w:rsidR="00AC7068" w:rsidRDefault="00AC7068"/>
          <w:p w14:paraId="607C4B13" w14:textId="77777777" w:rsidR="00AC7068" w:rsidRDefault="00AC7068"/>
          <w:p w14:paraId="1B58FC29" w14:textId="77777777" w:rsidR="00AC7068" w:rsidRDefault="00AC7068"/>
          <w:p w14:paraId="3FCE65B8" w14:textId="77777777" w:rsidR="00AC7068" w:rsidRDefault="00AC7068"/>
          <w:p w14:paraId="6C211FDA" w14:textId="77777777" w:rsidR="00AC7068" w:rsidRDefault="00AC7068"/>
          <w:p w14:paraId="4DCFF07F" w14:textId="77777777" w:rsidR="00AC7068" w:rsidRDefault="00AC7068"/>
          <w:p w14:paraId="3D4A0D2E" w14:textId="77777777" w:rsidR="00AC7068" w:rsidRDefault="00AC7068"/>
          <w:p w14:paraId="5CE87DC4" w14:textId="77777777" w:rsidR="00AC7068" w:rsidRDefault="00AC7068"/>
          <w:p w14:paraId="5E2DC329" w14:textId="77777777" w:rsidR="00AC7068" w:rsidRDefault="00E225E2">
            <w:r>
              <w:rPr>
                <w:rFonts w:hint="eastAsia"/>
              </w:rPr>
              <w:t>同学们的做法都值得点赞。这也就告诉我们要对生命怀有敬畏之心。</w:t>
            </w:r>
          </w:p>
          <w:p w14:paraId="1CA4D882" w14:textId="77777777" w:rsidR="00AC7068" w:rsidRDefault="00E225E2">
            <w:r>
              <w:rPr>
                <w:rFonts w:hint="eastAsia"/>
              </w:rPr>
              <w:t>我们要珍爱自己的生命</w:t>
            </w:r>
          </w:p>
          <w:p w14:paraId="7B12BA2E" w14:textId="77777777" w:rsidR="00AC7068" w:rsidRDefault="00AC7068"/>
          <w:p w14:paraId="187D7771" w14:textId="77777777" w:rsidR="00AC7068" w:rsidRDefault="00AC7068"/>
          <w:p w14:paraId="205BDFED" w14:textId="77777777" w:rsidR="00AC7068" w:rsidRDefault="00AC7068"/>
          <w:p w14:paraId="7FAA5193" w14:textId="77777777" w:rsidR="00AC7068" w:rsidRDefault="00AC7068"/>
          <w:p w14:paraId="4408635F" w14:textId="77777777" w:rsidR="00AC7068" w:rsidRDefault="00AC7068"/>
          <w:p w14:paraId="10D90DCE" w14:textId="77777777" w:rsidR="00AC7068" w:rsidRDefault="00AC7068"/>
          <w:p w14:paraId="71F34697" w14:textId="77777777" w:rsidR="00AC7068" w:rsidRDefault="00E225E2">
            <w:r>
              <w:rPr>
                <w:rFonts w:hint="eastAsia"/>
              </w:rPr>
              <w:t>同学们都非常智慧的帮助了老人，我们来看看山西的几位中学生怎么做的。作为山西人，就读于西安的大学生祁同学又是如何为家乡贡献力量。</w:t>
            </w:r>
          </w:p>
          <w:p w14:paraId="1CE7F5E2" w14:textId="77777777" w:rsidR="00AC7068" w:rsidRDefault="00AC7068"/>
          <w:p w14:paraId="09D0AFA7" w14:textId="77777777" w:rsidR="00AC7068" w:rsidRDefault="00AC7068"/>
          <w:p w14:paraId="25EF5743" w14:textId="77777777" w:rsidR="00AC7068" w:rsidRDefault="00AC7068"/>
          <w:p w14:paraId="69F364A7" w14:textId="77777777" w:rsidR="00AC7068" w:rsidRDefault="00E225E2">
            <w:r>
              <w:rPr>
                <w:rFonts w:hint="eastAsia"/>
              </w:rPr>
              <w:t>的确敬畏生命，我们也要自觉地珍爱他人的生命，如同珍爱自己的生命一样。</w:t>
            </w:r>
          </w:p>
          <w:p w14:paraId="3969472A" w14:textId="77777777" w:rsidR="00AC7068" w:rsidRDefault="00AC7068"/>
          <w:p w14:paraId="16DBF0B3" w14:textId="77777777" w:rsidR="00AC7068" w:rsidRDefault="00AC7068"/>
          <w:p w14:paraId="0EADBFB9" w14:textId="77777777" w:rsidR="00AC7068" w:rsidRDefault="00E225E2">
            <w:r>
              <w:rPr>
                <w:rFonts w:hint="eastAsia"/>
              </w:rPr>
              <w:t>这一场你救我难，我解你急的爱心接力。让我们体会到</w:t>
            </w:r>
            <w:r>
              <w:rPr>
                <w:rFonts w:hint="eastAsia"/>
              </w:rPr>
              <w:t>敬畏生命，要意识到每个人与他人都是共同生活的，都是休戚与共的</w:t>
            </w:r>
          </w:p>
          <w:p w14:paraId="3AA0D4A1" w14:textId="77777777" w:rsidR="00AC7068" w:rsidRDefault="00AC7068"/>
          <w:p w14:paraId="4709F5B6" w14:textId="77777777" w:rsidR="00AC7068" w:rsidRDefault="00E225E2">
            <w:r>
              <w:rPr>
                <w:rFonts w:hint="eastAsia"/>
              </w:rPr>
              <w:t>对生命的敬畏应是内心自愿的选择。</w:t>
            </w:r>
            <w:r>
              <w:rPr>
                <w:rFonts w:hint="eastAsia"/>
              </w:rPr>
              <w:t>这种高尚的道德自会反哺自身</w:t>
            </w:r>
          </w:p>
        </w:tc>
        <w:tc>
          <w:tcPr>
            <w:tcW w:w="2130" w:type="dxa"/>
          </w:tcPr>
          <w:p w14:paraId="64241D0F" w14:textId="77777777" w:rsidR="00AC7068" w:rsidRDefault="00AC7068"/>
          <w:p w14:paraId="587BAF66" w14:textId="77777777" w:rsidR="00AC7068" w:rsidRDefault="00AC7068"/>
          <w:p w14:paraId="1C04CBED" w14:textId="77777777" w:rsidR="00AC7068" w:rsidRDefault="00AC7068"/>
          <w:p w14:paraId="7F0FFDD7" w14:textId="77777777" w:rsidR="00AC7068" w:rsidRDefault="00E225E2">
            <w:r>
              <w:rPr>
                <w:rFonts w:hint="eastAsia"/>
              </w:rPr>
              <w:t>通过情景活动，让学生结合生活实际，学会在生活中珍爱自己和他人的生命。</w:t>
            </w:r>
          </w:p>
          <w:p w14:paraId="238A0A88" w14:textId="77777777" w:rsidR="00AC7068" w:rsidRDefault="00AC7068"/>
          <w:p w14:paraId="01C2CCC4" w14:textId="77777777" w:rsidR="00AC7068" w:rsidRDefault="00AC7068"/>
          <w:p w14:paraId="29362803" w14:textId="77777777" w:rsidR="00AC7068" w:rsidRDefault="00AC7068"/>
          <w:p w14:paraId="1DA9C666" w14:textId="77777777" w:rsidR="00AC7068" w:rsidRDefault="00AC7068"/>
          <w:p w14:paraId="152CF03A" w14:textId="77777777" w:rsidR="00AC7068" w:rsidRDefault="00AC7068"/>
          <w:p w14:paraId="7808AB3F" w14:textId="77777777" w:rsidR="00AC7068" w:rsidRDefault="00AC7068"/>
          <w:p w14:paraId="7F9E8958" w14:textId="77777777" w:rsidR="00AC7068" w:rsidRDefault="00AC7068"/>
          <w:p w14:paraId="0007DFBF" w14:textId="77777777" w:rsidR="00AC7068" w:rsidRDefault="00AC7068"/>
          <w:p w14:paraId="491F4FB8" w14:textId="77777777" w:rsidR="00AC7068" w:rsidRDefault="00AC7068"/>
          <w:p w14:paraId="51421B90" w14:textId="77777777" w:rsidR="00AC7068" w:rsidRDefault="00AC7068"/>
          <w:p w14:paraId="702842FE" w14:textId="77777777" w:rsidR="00AC7068" w:rsidRDefault="00AC7068"/>
          <w:p w14:paraId="539F08C0" w14:textId="77777777" w:rsidR="00AC7068" w:rsidRDefault="00AC7068"/>
          <w:p w14:paraId="171F9EF8" w14:textId="77777777" w:rsidR="00AC7068" w:rsidRDefault="00AC7068"/>
          <w:p w14:paraId="3322552E" w14:textId="77777777" w:rsidR="00AC7068" w:rsidRDefault="00AC7068"/>
          <w:p w14:paraId="472A8B52" w14:textId="77777777" w:rsidR="00AC7068" w:rsidRDefault="00AC7068"/>
          <w:p w14:paraId="462F98D0" w14:textId="77777777" w:rsidR="00AC7068" w:rsidRDefault="00AC7068"/>
          <w:p w14:paraId="2B063D1A" w14:textId="77777777" w:rsidR="00AC7068" w:rsidRDefault="00AC7068"/>
          <w:p w14:paraId="2962EA9C" w14:textId="77777777" w:rsidR="00AC7068" w:rsidRDefault="00AC7068"/>
          <w:p w14:paraId="52CF262E" w14:textId="77777777" w:rsidR="00AC7068" w:rsidRDefault="00AC7068"/>
          <w:p w14:paraId="6FF8A5CC" w14:textId="77777777" w:rsidR="00AC7068" w:rsidRDefault="00AC7068"/>
          <w:p w14:paraId="30FD8350" w14:textId="77777777" w:rsidR="00AC7068" w:rsidRDefault="00AC7068"/>
          <w:p w14:paraId="08A365D0" w14:textId="77777777" w:rsidR="00AC7068" w:rsidRDefault="00AC7068"/>
          <w:p w14:paraId="7F85968E" w14:textId="77777777" w:rsidR="00AC7068" w:rsidRDefault="00AC7068"/>
          <w:p w14:paraId="42EDB60E" w14:textId="77777777" w:rsidR="00AC7068" w:rsidRDefault="00AC7068"/>
          <w:p w14:paraId="346E034A" w14:textId="77777777" w:rsidR="00AC7068" w:rsidRDefault="00AC7068"/>
          <w:p w14:paraId="7B80FD4E" w14:textId="77777777" w:rsidR="00AC7068" w:rsidRDefault="00AC7068"/>
          <w:p w14:paraId="1E8287DC" w14:textId="77777777" w:rsidR="00AC7068" w:rsidRDefault="00E225E2">
            <w:r>
              <w:rPr>
                <w:rFonts w:hint="eastAsia"/>
              </w:rPr>
              <w:t>由自己到他人再到家乡最后上升到社会的责任，让学生明白我们与社会是休戚与共。</w:t>
            </w:r>
          </w:p>
        </w:tc>
      </w:tr>
      <w:tr w:rsidR="00AC7068" w14:paraId="514B452D" w14:textId="77777777">
        <w:tc>
          <w:tcPr>
            <w:tcW w:w="2129" w:type="dxa"/>
          </w:tcPr>
          <w:p w14:paraId="4CC93DE6" w14:textId="77777777" w:rsidR="00AC7068" w:rsidRDefault="00E225E2">
            <w:r>
              <w:rPr>
                <w:rFonts w:hint="eastAsia"/>
              </w:rPr>
              <w:lastRenderedPageBreak/>
              <w:t>环节三：共绘生命蓝图</w:t>
            </w:r>
          </w:p>
        </w:tc>
        <w:tc>
          <w:tcPr>
            <w:tcW w:w="2130" w:type="dxa"/>
          </w:tcPr>
          <w:p w14:paraId="5F588555" w14:textId="77777777" w:rsidR="00AC7068" w:rsidRDefault="00E225E2">
            <w:r>
              <w:rPr>
                <w:rFonts w:hint="eastAsia"/>
              </w:rPr>
              <w:t>中国传统节日中有许多节日都有敬畏生命的寓意。大家对这些节日熟悉吗？接下来，我们请两位同学来挑战一下。</w:t>
            </w:r>
          </w:p>
        </w:tc>
        <w:tc>
          <w:tcPr>
            <w:tcW w:w="2130" w:type="dxa"/>
          </w:tcPr>
          <w:p w14:paraId="61FFF37B" w14:textId="77777777" w:rsidR="00AC7068" w:rsidRDefault="00E225E2">
            <w:r>
              <w:rPr>
                <w:rFonts w:hint="eastAsia"/>
              </w:rPr>
              <w:t>那今天是重阳节，寓意是敬老，尊重老人。那我们今天的课后实践作业就是如何帮家里老人过个难忘的重阳节。</w:t>
            </w:r>
          </w:p>
        </w:tc>
        <w:tc>
          <w:tcPr>
            <w:tcW w:w="2130" w:type="dxa"/>
          </w:tcPr>
          <w:p w14:paraId="332C9B36" w14:textId="77777777" w:rsidR="00AC7068" w:rsidRDefault="00AC7068"/>
        </w:tc>
      </w:tr>
    </w:tbl>
    <w:p w14:paraId="4FA9B207" w14:textId="77777777" w:rsidR="00AC7068" w:rsidRDefault="00AC7068"/>
    <w:p w14:paraId="3C1F98D9" w14:textId="77777777" w:rsidR="00AC7068" w:rsidRDefault="00E225E2">
      <w:pPr>
        <w:rPr>
          <w:rFonts w:ascii="黑体" w:eastAsia="黑体" w:hAnsi="黑体" w:cs="黑体"/>
          <w:sz w:val="24"/>
        </w:rPr>
      </w:pPr>
      <w:r>
        <w:rPr>
          <w:rFonts w:ascii="黑体" w:eastAsia="黑体" w:hAnsi="黑体" w:cs="黑体" w:hint="eastAsia"/>
          <w:sz w:val="24"/>
        </w:rPr>
        <w:t>四、</w:t>
      </w:r>
      <w:r>
        <w:rPr>
          <w:rFonts w:ascii="黑体" w:eastAsia="黑体" w:hAnsi="黑体" w:cs="黑体" w:hint="eastAsia"/>
          <w:sz w:val="24"/>
        </w:rPr>
        <w:t>板书设计</w:t>
      </w:r>
    </w:p>
    <w:p w14:paraId="2337A2A9" w14:textId="77777777" w:rsidR="00AC7068" w:rsidRDefault="00E225E2">
      <w:pPr>
        <w:rPr>
          <w:sz w:val="24"/>
        </w:rPr>
      </w:pPr>
      <w:r>
        <w:rPr>
          <w:noProof/>
          <w:sz w:val="24"/>
        </w:rPr>
        <mc:AlternateContent>
          <mc:Choice Requires="wps">
            <w:drawing>
              <wp:anchor distT="0" distB="0" distL="114300" distR="114300" simplePos="0" relativeHeight="251660288" behindDoc="0" locked="0" layoutInCell="1" allowOverlap="1" wp14:anchorId="30CAB137" wp14:editId="6AFD463F">
                <wp:simplePos x="0" y="0"/>
                <wp:positionH relativeFrom="column">
                  <wp:posOffset>575310</wp:posOffset>
                </wp:positionH>
                <wp:positionV relativeFrom="paragraph">
                  <wp:posOffset>27305</wp:posOffset>
                </wp:positionV>
                <wp:extent cx="85725" cy="628650"/>
                <wp:effectExtent l="38100" t="4445" r="9525" b="14605"/>
                <wp:wrapNone/>
                <wp:docPr id="2" name="左大括号 2"/>
                <wp:cNvGraphicFramePr/>
                <a:graphic xmlns:a="http://schemas.openxmlformats.org/drawingml/2006/main">
                  <a:graphicData uri="http://schemas.microsoft.com/office/word/2010/wordprocessingShape">
                    <wps:wsp>
                      <wps:cNvSpPr/>
                      <wps:spPr>
                        <a:xfrm>
                          <a:off x="1784985" y="7099935"/>
                          <a:ext cx="85725" cy="6286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AEBF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26" type="#_x0000_t87" style="position:absolute;left:0;text-align:left;margin-left:45.3pt;margin-top:2.15pt;width:6.7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" adj="245" strokecolor="black [3213]" strokeweight=".5pt">
                <v:stroke joinstyle="miter"/>
              </v:shape>
            </w:pict>
          </mc:Fallback>
        </mc:AlternateContent>
      </w:r>
      <w:r>
        <w:rPr>
          <w:rFonts w:hint="eastAsia"/>
          <w:sz w:val="24"/>
        </w:rPr>
        <w:t xml:space="preserve">          </w:t>
      </w:r>
      <w:r>
        <w:rPr>
          <w:rFonts w:hint="eastAsia"/>
          <w:sz w:val="24"/>
        </w:rPr>
        <w:t>生命至上</w:t>
      </w:r>
    </w:p>
    <w:p w14:paraId="28680177" w14:textId="77777777" w:rsidR="00AC7068" w:rsidRDefault="00E225E2">
      <w:pPr>
        <w:rPr>
          <w:sz w:val="24"/>
        </w:rPr>
      </w:pPr>
      <w:r>
        <w:rPr>
          <w:rFonts w:hint="eastAsia"/>
          <w:sz w:val="24"/>
        </w:rPr>
        <w:t>敬畏生命</w:t>
      </w:r>
    </w:p>
    <w:p w14:paraId="390D046D" w14:textId="77777777" w:rsidR="00AC7068" w:rsidRDefault="00AC7068">
      <w:pPr>
        <w:rPr>
          <w:sz w:val="24"/>
        </w:rPr>
      </w:pPr>
    </w:p>
    <w:p w14:paraId="436FAD67" w14:textId="77777777" w:rsidR="00AC7068" w:rsidRDefault="00E225E2">
      <w:pPr>
        <w:rPr>
          <w:sz w:val="24"/>
        </w:rPr>
      </w:pPr>
      <w:r>
        <w:rPr>
          <w:rFonts w:hint="eastAsia"/>
          <w:sz w:val="24"/>
        </w:rPr>
        <w:t xml:space="preserve">          </w:t>
      </w:r>
      <w:r>
        <w:rPr>
          <w:rFonts w:hint="eastAsia"/>
          <w:sz w:val="24"/>
        </w:rPr>
        <w:t>休戚与共</w:t>
      </w:r>
    </w:p>
    <w:p w14:paraId="2E5C2029" w14:textId="77777777" w:rsidR="00AC7068" w:rsidRDefault="00E225E2">
      <w:pPr>
        <w:rPr>
          <w:rFonts w:ascii="黑体" w:eastAsia="黑体" w:hAnsi="黑体" w:cs="黑体"/>
          <w:sz w:val="24"/>
        </w:rPr>
      </w:pPr>
      <w:r>
        <w:rPr>
          <w:rFonts w:ascii="黑体" w:eastAsia="黑体" w:hAnsi="黑体" w:cs="黑体" w:hint="eastAsia"/>
          <w:sz w:val="24"/>
        </w:rPr>
        <w:t>五、</w:t>
      </w:r>
      <w:r>
        <w:rPr>
          <w:rFonts w:ascii="黑体" w:eastAsia="黑体" w:hAnsi="黑体" w:cs="黑体" w:hint="eastAsia"/>
          <w:sz w:val="24"/>
        </w:rPr>
        <w:t>课后作业</w:t>
      </w:r>
    </w:p>
    <w:p w14:paraId="1F4A9346" w14:textId="77777777" w:rsidR="00AC7068" w:rsidRDefault="00E225E2">
      <w:pPr>
        <w:jc w:val="left"/>
      </w:pPr>
      <w:r>
        <w:rPr>
          <w:rFonts w:hint="eastAsia"/>
          <w:sz w:val="24"/>
        </w:rPr>
        <w:t>如何帮家里老人过个难忘的重阳节</w:t>
      </w:r>
      <w:r>
        <w:rPr>
          <w:rFonts w:hint="eastAsia"/>
        </w:rPr>
        <w:t>？</w:t>
      </w:r>
    </w:p>
    <w:p w14:paraId="0B0097C2" w14:textId="77777777" w:rsidR="00AC7068" w:rsidRDefault="00AC7068"/>
    <w:sectPr w:rsidR="00AC706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41BC" w14:textId="77777777" w:rsidR="00000000" w:rsidRDefault="00E225E2">
      <w:r>
        <w:separator/>
      </w:r>
    </w:p>
  </w:endnote>
  <w:endnote w:type="continuationSeparator" w:id="0">
    <w:p w14:paraId="54458E0A" w14:textId="77777777" w:rsidR="00000000" w:rsidRDefault="00E2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2714" w14:textId="77777777" w:rsidR="00AC7068" w:rsidRDefault="00E225E2">
    <w:pPr>
      <w:pStyle w:val="a3"/>
    </w:pPr>
    <w:r>
      <w:rPr>
        <w:noProof/>
      </w:rPr>
      <mc:AlternateContent>
        <mc:Choice Requires="wps">
          <w:drawing>
            <wp:anchor distT="0" distB="0" distL="114300" distR="114300" simplePos="0" relativeHeight="251659264" behindDoc="0" locked="0" layoutInCell="1" allowOverlap="1" wp14:anchorId="2EA4C585" wp14:editId="023A493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16E0C1" w14:textId="77777777" w:rsidR="00AC7068" w:rsidRDefault="00E225E2">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A4C58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1116E0C1" w14:textId="77777777" w:rsidR="00AC7068" w:rsidRDefault="00E225E2">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D2BB" w14:textId="77777777" w:rsidR="00000000" w:rsidRDefault="00E225E2">
      <w:r>
        <w:separator/>
      </w:r>
    </w:p>
  </w:footnote>
  <w:footnote w:type="continuationSeparator" w:id="0">
    <w:p w14:paraId="136030B8" w14:textId="77777777" w:rsidR="00000000" w:rsidRDefault="00E22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F67AC"/>
    <w:multiLevelType w:val="singleLevel"/>
    <w:tmpl w:val="BC0F67A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C3"/>
    <w:rsid w:val="000232BD"/>
    <w:rsid w:val="00251798"/>
    <w:rsid w:val="002B5DFE"/>
    <w:rsid w:val="002D0139"/>
    <w:rsid w:val="0060133E"/>
    <w:rsid w:val="00AC7068"/>
    <w:rsid w:val="00D934C3"/>
    <w:rsid w:val="00E225E2"/>
    <w:rsid w:val="00E96E0A"/>
    <w:rsid w:val="00FD31C6"/>
    <w:rsid w:val="013C7C3B"/>
    <w:rsid w:val="053F1969"/>
    <w:rsid w:val="0ABF5D2D"/>
    <w:rsid w:val="224125F9"/>
    <w:rsid w:val="2CD53859"/>
    <w:rsid w:val="2E8F2592"/>
    <w:rsid w:val="2F6E1CA9"/>
    <w:rsid w:val="3C0A3E7C"/>
    <w:rsid w:val="4838745D"/>
    <w:rsid w:val="4A0A6240"/>
    <w:rsid w:val="58952D61"/>
    <w:rsid w:val="5D5F1210"/>
    <w:rsid w:val="6266273F"/>
    <w:rsid w:val="66DA75AB"/>
    <w:rsid w:val="680C138E"/>
    <w:rsid w:val="6CB52F26"/>
    <w:rsid w:val="7A4C52DB"/>
    <w:rsid w:val="7B61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653067"/>
  <w15:docId w15:val="{02025D57-06BC-4184-BF27-522F1E7F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顾 先生</cp:lastModifiedBy>
  <cp:revision>9</cp:revision>
  <cp:lastPrinted>2021-10-13T15:31:00Z</cp:lastPrinted>
  <dcterms:created xsi:type="dcterms:W3CDTF">2021-10-06T10:33:00Z</dcterms:created>
  <dcterms:modified xsi:type="dcterms:W3CDTF">2021-11-02T00:40:00Z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90B8E22B43064A70A0F190B6A87A5514</vt:lpwstr>
  </property>
</Properties>
</file>