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关于开展常州市小学英语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五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年级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“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语言进阶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”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单元整体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教学研讨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活动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的通知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Autospacing="0" w:afterAutospacing="0" w:line="360" w:lineRule="auto"/>
        <w:rPr>
          <w:rStyle w:val="5"/>
          <w:rFonts w:hint="eastAsia"/>
        </w:rPr>
      </w:pPr>
      <w:r>
        <w:rPr>
          <w:rStyle w:val="5"/>
          <w:rFonts w:hint="eastAsia"/>
          <w:lang w:val="en-US" w:eastAsia="zh-CN"/>
        </w:rPr>
        <w:t>各</w:t>
      </w:r>
      <w:r>
        <w:rPr>
          <w:rStyle w:val="5"/>
          <w:rFonts w:hint="eastAsia"/>
        </w:rPr>
        <w:t>辖市区教师发展中心、研训中心：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Autospacing="0" w:afterAutospacing="0" w:line="360" w:lineRule="auto"/>
        <w:ind w:left="0" w:firstLine="480" w:firstLineChars="200"/>
        <w:rPr>
          <w:rStyle w:val="5"/>
          <w:rFonts w:hint="eastAsia" w:ascii="Times New Roman" w:hAnsi="Times New Roman" w:eastAsia="宋体" w:cs="Times New Roman"/>
        </w:rPr>
      </w:pPr>
      <w:r>
        <w:rPr>
          <w:rStyle w:val="5"/>
          <w:rFonts w:hint="eastAsia"/>
        </w:rPr>
        <w:t>为进一步</w:t>
      </w:r>
      <w:r>
        <w:rPr>
          <w:rStyle w:val="5"/>
          <w:rFonts w:hint="eastAsia"/>
          <w:lang w:val="en-US" w:eastAsia="zh-CN"/>
        </w:rPr>
        <w:t>解决小学英语教学中教师关注形式大于关注语言的问题，促进学生语言能力进阶，提升教师单元整体教学水平，</w:t>
      </w:r>
      <w:r>
        <w:rPr>
          <w:rStyle w:val="5"/>
          <w:rFonts w:hint="eastAsia"/>
        </w:rPr>
        <w:t>经研究</w:t>
      </w:r>
      <w:r>
        <w:rPr>
          <w:rStyle w:val="5"/>
          <w:rFonts w:hint="eastAsia"/>
          <w:lang w:eastAsia="zh-CN"/>
        </w:rPr>
        <w:t>，</w:t>
      </w:r>
      <w:r>
        <w:rPr>
          <w:rStyle w:val="5"/>
          <w:rFonts w:hint="eastAsia"/>
        </w:rPr>
        <w:t>决定举行</w:t>
      </w:r>
      <w:r>
        <w:rPr>
          <w:rStyle w:val="5"/>
          <w:rFonts w:hint="eastAsia"/>
          <w:lang w:val="en-US" w:eastAsia="zh-CN"/>
        </w:rPr>
        <w:t>指向学生语言能力进阶的单元整体</w:t>
      </w:r>
      <w:r>
        <w:rPr>
          <w:rStyle w:val="5"/>
          <w:rFonts w:hint="eastAsia" w:ascii="Times New Roman" w:hAnsi="Times New Roman" w:eastAsia="宋体" w:cs="Times New Roman"/>
        </w:rPr>
        <w:t>教学研讨活动</w:t>
      </w:r>
      <w:r>
        <w:rPr>
          <w:rStyle w:val="5"/>
          <w:rFonts w:hint="eastAsia" w:ascii="Times New Roman" w:hAnsi="Times New Roman" w:eastAsia="宋体" w:cs="Times New Roman"/>
          <w:lang w:eastAsia="zh-CN"/>
        </w:rPr>
        <w:t>。</w:t>
      </w:r>
      <w:r>
        <w:rPr>
          <w:rStyle w:val="5"/>
          <w:rFonts w:hint="eastAsia" w:ascii="Times New Roman" w:hAnsi="Times New Roman" w:eastAsia="宋体" w:cs="Times New Roman"/>
        </w:rPr>
        <w:t>具体安排如下：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hd w:val="clear" w:fill="FFFFFF"/>
        <w:spacing w:beforeAutospacing="0" w:afterAutospacing="0" w:line="360" w:lineRule="auto"/>
        <w:ind w:left="0" w:firstLine="482" w:firstLineChars="200"/>
        <w:rPr>
          <w:rStyle w:val="5"/>
          <w:rFonts w:hint="eastAsia" w:ascii="Times New Roman" w:hAnsi="Times New Roman" w:eastAsia="宋体" w:cs="Times New Roman"/>
          <w:lang w:val="en-US" w:eastAsia="zh-CN"/>
        </w:rPr>
      </w:pPr>
      <w:r>
        <w:rPr>
          <w:rStyle w:val="5"/>
          <w:rFonts w:hint="eastAsia" w:ascii="Times New Roman" w:hAnsi="Times New Roman" w:eastAsia="宋体" w:cs="Times New Roman"/>
          <w:b/>
          <w:bCs/>
          <w:lang w:val="en-US" w:eastAsia="zh-CN"/>
        </w:rPr>
        <w:t>活动时间</w:t>
      </w:r>
      <w:r>
        <w:rPr>
          <w:rStyle w:val="5"/>
          <w:rFonts w:hint="eastAsia" w:ascii="Times New Roman" w:hAnsi="Times New Roman" w:eastAsia="宋体" w:cs="Times New Roman"/>
          <w:lang w:val="en-US" w:eastAsia="zh-CN"/>
        </w:rPr>
        <w:t>：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Autospacing="0" w:afterAutospacing="0" w:line="360" w:lineRule="auto"/>
        <w:ind w:leftChars="200" w:right="0" w:rightChars="0"/>
        <w:rPr>
          <w:rStyle w:val="5"/>
          <w:rFonts w:hint="eastAsia" w:ascii="Times New Roman" w:hAnsi="Times New Roman" w:eastAsia="宋体" w:cs="Times New Roman"/>
          <w:lang w:val="en-US" w:eastAsia="zh-CN"/>
        </w:rPr>
      </w:pPr>
      <w:r>
        <w:rPr>
          <w:rStyle w:val="5"/>
          <w:rFonts w:hint="eastAsia" w:ascii="Times New Roman" w:hAnsi="Times New Roman" w:eastAsia="宋体" w:cs="Times New Roman"/>
          <w:lang w:val="en-US" w:eastAsia="zh-CN"/>
        </w:rPr>
        <w:t>2021年10月28日（星期四）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hd w:val="clear" w:fill="FFFFFF"/>
        <w:spacing w:beforeAutospacing="0" w:afterAutospacing="0" w:line="360" w:lineRule="auto"/>
        <w:ind w:left="0" w:leftChars="0" w:firstLine="482" w:firstLineChars="200"/>
        <w:rPr>
          <w:rStyle w:val="5"/>
          <w:rFonts w:hint="eastAsia" w:ascii="Times New Roman" w:hAnsi="Times New Roman" w:eastAsia="宋体" w:cs="Times New Roman"/>
          <w:lang w:val="en-US" w:eastAsia="zh-CN"/>
        </w:rPr>
      </w:pPr>
      <w:r>
        <w:rPr>
          <w:rStyle w:val="5"/>
          <w:rFonts w:hint="eastAsia" w:ascii="Times New Roman" w:hAnsi="Times New Roman" w:eastAsia="宋体" w:cs="Times New Roman"/>
          <w:b/>
          <w:bCs/>
          <w:lang w:val="en-US" w:eastAsia="zh-CN"/>
        </w:rPr>
        <w:t>活动地点</w:t>
      </w:r>
      <w:r>
        <w:rPr>
          <w:rStyle w:val="5"/>
          <w:rFonts w:hint="eastAsia" w:ascii="Times New Roman" w:hAnsi="Times New Roman" w:eastAsia="宋体" w:cs="Times New Roman"/>
          <w:lang w:val="en-US" w:eastAsia="zh-CN"/>
        </w:rPr>
        <w:t>：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Autospacing="0" w:afterAutospacing="0" w:line="360" w:lineRule="auto"/>
        <w:ind w:leftChars="200" w:right="0" w:rightChars="0"/>
        <w:rPr>
          <w:rStyle w:val="5"/>
          <w:rFonts w:hint="eastAsia" w:ascii="Times New Roman" w:hAnsi="Times New Roman" w:eastAsia="宋体" w:cs="Times New Roman"/>
          <w:lang w:val="en-US" w:eastAsia="zh-CN"/>
        </w:rPr>
      </w:pPr>
      <w:r>
        <w:rPr>
          <w:rStyle w:val="5"/>
          <w:rFonts w:hint="eastAsia" w:ascii="Times New Roman" w:hAnsi="Times New Roman" w:eastAsia="宋体" w:cs="Times New Roman"/>
          <w:lang w:val="en-US" w:eastAsia="zh-CN"/>
        </w:rPr>
        <w:t>常州经开区实验小学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Autospacing="0" w:afterAutospacing="0" w:line="360" w:lineRule="auto"/>
        <w:ind w:left="0" w:firstLine="480" w:firstLineChars="200"/>
        <w:rPr>
          <w:rStyle w:val="5"/>
          <w:rFonts w:hint="eastAsia" w:ascii="Times New Roman" w:hAnsi="Times New Roman" w:eastAsia="宋体" w:cs="Times New Roman"/>
          <w:lang w:val="en-US" w:eastAsia="zh-CN"/>
        </w:rPr>
      </w:pPr>
      <w:r>
        <w:rPr>
          <w:rStyle w:val="5"/>
          <w:rFonts w:hint="eastAsia" w:ascii="Times New Roman" w:hAnsi="Times New Roman" w:eastAsia="宋体" w:cs="Times New Roman"/>
          <w:lang w:val="en-US" w:eastAsia="zh-CN"/>
        </w:rPr>
        <w:t>三、</w:t>
      </w:r>
      <w:r>
        <w:rPr>
          <w:rStyle w:val="5"/>
          <w:rFonts w:hint="eastAsia" w:ascii="Times New Roman" w:hAnsi="Times New Roman" w:eastAsia="宋体" w:cs="Times New Roman"/>
          <w:b/>
          <w:bCs/>
          <w:lang w:val="en-US" w:eastAsia="zh-CN"/>
        </w:rPr>
        <w:t>活动安排</w:t>
      </w:r>
      <w:r>
        <w:rPr>
          <w:rStyle w:val="5"/>
          <w:rFonts w:hint="eastAsia" w:ascii="Times New Roman" w:hAnsi="Times New Roman" w:eastAsia="宋体" w:cs="Times New Roman"/>
          <w:lang w:val="en-US" w:eastAsia="zh-CN"/>
        </w:rPr>
        <w:t>：</w:t>
      </w:r>
    </w:p>
    <w:tbl>
      <w:tblPr>
        <w:tblStyle w:val="4"/>
        <w:tblW w:w="0" w:type="auto"/>
        <w:tblInd w:w="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520"/>
        <w:gridCol w:w="1420"/>
        <w:gridCol w:w="2200"/>
        <w:gridCol w:w="7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Autospacing="0" w:afterAutospacing="0" w:line="360" w:lineRule="auto"/>
              <w:jc w:val="center"/>
              <w:rPr>
                <w:rStyle w:val="5"/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时  间</w:t>
            </w:r>
          </w:p>
        </w:tc>
        <w:tc>
          <w:tcPr>
            <w:tcW w:w="252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Autospacing="0" w:afterAutospacing="0" w:line="360" w:lineRule="auto"/>
              <w:jc w:val="center"/>
              <w:rPr>
                <w:rStyle w:val="5"/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内  容</w:t>
            </w:r>
          </w:p>
        </w:tc>
        <w:tc>
          <w:tcPr>
            <w:tcW w:w="142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Autospacing="0" w:afterAutospacing="0" w:line="360" w:lineRule="auto"/>
              <w:jc w:val="center"/>
              <w:rPr>
                <w:rStyle w:val="5"/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形  式</w:t>
            </w:r>
          </w:p>
        </w:tc>
        <w:tc>
          <w:tcPr>
            <w:tcW w:w="220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Autospacing="0" w:afterAutospacing="0" w:line="360" w:lineRule="auto"/>
              <w:jc w:val="center"/>
              <w:rPr>
                <w:rStyle w:val="5"/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负责人</w:t>
            </w:r>
          </w:p>
        </w:tc>
        <w:tc>
          <w:tcPr>
            <w:tcW w:w="756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Autospacing="0" w:afterAutospacing="0" w:line="360" w:lineRule="auto"/>
              <w:rPr>
                <w:rStyle w:val="5"/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地 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Autospacing="0" w:afterAutospacing="0" w:line="360" w:lineRule="auto"/>
              <w:jc w:val="center"/>
              <w:rPr>
                <w:rStyle w:val="5"/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8:00—8:50</w:t>
            </w:r>
          </w:p>
        </w:tc>
        <w:tc>
          <w:tcPr>
            <w:tcW w:w="6140" w:type="dxa"/>
            <w:gridSpan w:val="3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Autospacing="0" w:afterAutospacing="0" w:line="360" w:lineRule="auto"/>
              <w:ind w:left="0" w:firstLine="420" w:firstLineChars="200"/>
              <w:jc w:val="center"/>
              <w:rPr>
                <w:rStyle w:val="5"/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签到</w:t>
            </w:r>
          </w:p>
        </w:tc>
        <w:tc>
          <w:tcPr>
            <w:tcW w:w="756" w:type="dxa"/>
            <w:vMerge w:val="restart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Autospacing="0" w:afterAutospacing="0" w:line="360" w:lineRule="auto"/>
              <w:jc w:val="center"/>
              <w:rPr>
                <w:rStyle w:val="5"/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Autospacing="0" w:afterAutospacing="0" w:line="360" w:lineRule="auto"/>
              <w:jc w:val="center"/>
              <w:rPr>
                <w:rStyle w:val="5"/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Autospacing="0" w:afterAutospacing="0" w:line="360" w:lineRule="auto"/>
              <w:jc w:val="center"/>
              <w:rPr>
                <w:rStyle w:val="5"/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Autospacing="0" w:afterAutospacing="0" w:line="360" w:lineRule="auto"/>
              <w:jc w:val="center"/>
              <w:rPr>
                <w:rStyle w:val="5"/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Autospacing="0" w:afterAutospacing="0" w:line="360" w:lineRule="auto"/>
              <w:jc w:val="center"/>
              <w:rPr>
                <w:rStyle w:val="5"/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楼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Autospacing="0" w:afterAutospacing="0" w:line="360" w:lineRule="auto"/>
              <w:jc w:val="center"/>
              <w:rPr>
                <w:rStyle w:val="5"/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Autospacing="0" w:afterAutospacing="0" w:line="360" w:lineRule="auto"/>
              <w:jc w:val="center"/>
              <w:rPr>
                <w:rStyle w:val="5"/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楼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Autospacing="0" w:afterAutospacing="0" w:line="360" w:lineRule="auto"/>
              <w:jc w:val="center"/>
              <w:rPr>
                <w:rStyle w:val="5"/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Autospacing="0" w:afterAutospacing="0" w:line="360" w:lineRule="auto"/>
              <w:jc w:val="center"/>
              <w:rPr>
                <w:rStyle w:val="5"/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Autospacing="0" w:afterAutospacing="0" w:line="360" w:lineRule="auto"/>
              <w:jc w:val="center"/>
              <w:rPr>
                <w:rStyle w:val="5"/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Autospacing="0" w:afterAutospacing="0" w:line="360" w:lineRule="auto"/>
              <w:jc w:val="center"/>
              <w:rPr>
                <w:rStyle w:val="5"/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9:00—9:20</w:t>
            </w:r>
          </w:p>
        </w:tc>
        <w:tc>
          <w:tcPr>
            <w:tcW w:w="252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Autospacing="0" w:afterAutospacing="0" w:line="360" w:lineRule="auto"/>
              <w:jc w:val="center"/>
              <w:rPr>
                <w:rStyle w:val="5"/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五上 Unit 4 Hobbies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Autospacing="0" w:afterAutospacing="0" w:line="360" w:lineRule="auto"/>
              <w:jc w:val="center"/>
              <w:rPr>
                <w:rStyle w:val="5"/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单元整体课程纲要解读</w:t>
            </w:r>
          </w:p>
        </w:tc>
        <w:tc>
          <w:tcPr>
            <w:tcW w:w="142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Autospacing="0" w:afterAutospacing="0" w:line="360" w:lineRule="auto"/>
              <w:jc w:val="center"/>
              <w:rPr>
                <w:rStyle w:val="5"/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讲    座</w:t>
            </w:r>
          </w:p>
        </w:tc>
        <w:tc>
          <w:tcPr>
            <w:tcW w:w="220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Autospacing="0" w:afterAutospacing="0" w:line="360" w:lineRule="auto"/>
              <w:jc w:val="center"/>
              <w:rPr>
                <w:rStyle w:val="5"/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常州市觅渡桥小学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Autospacing="0" w:afterAutospacing="0" w:line="360" w:lineRule="auto"/>
              <w:jc w:val="center"/>
              <w:rPr>
                <w:rStyle w:val="5"/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王  珏</w:t>
            </w:r>
          </w:p>
        </w:tc>
        <w:tc>
          <w:tcPr>
            <w:tcW w:w="756" w:type="dxa"/>
            <w:vMerge w:val="continue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Autospacing="0" w:afterAutospacing="0" w:line="360" w:lineRule="auto"/>
              <w:ind w:left="0" w:firstLine="420" w:firstLineChars="200"/>
              <w:rPr>
                <w:rStyle w:val="5"/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Autospacing="0" w:afterAutospacing="0" w:line="360" w:lineRule="auto"/>
              <w:jc w:val="center"/>
              <w:rPr>
                <w:rStyle w:val="5"/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9:20—10:05</w:t>
            </w:r>
          </w:p>
        </w:tc>
        <w:tc>
          <w:tcPr>
            <w:tcW w:w="252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Autospacing="0" w:afterAutospacing="0" w:line="360" w:lineRule="auto"/>
              <w:jc w:val="center"/>
              <w:rPr>
                <w:rStyle w:val="5"/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五上 Unit4 Hobbies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Autospacing="0" w:afterAutospacing="0" w:line="360" w:lineRule="auto"/>
              <w:jc w:val="center"/>
              <w:rPr>
                <w:rStyle w:val="5"/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（第一课时）</w:t>
            </w:r>
          </w:p>
        </w:tc>
        <w:tc>
          <w:tcPr>
            <w:tcW w:w="142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Autospacing="0" w:afterAutospacing="0" w:line="360" w:lineRule="auto"/>
              <w:jc w:val="center"/>
              <w:rPr>
                <w:rStyle w:val="5"/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说    课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Autospacing="0" w:afterAutospacing="0" w:line="360" w:lineRule="auto"/>
              <w:jc w:val="center"/>
              <w:rPr>
                <w:rStyle w:val="5"/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课堂展示</w:t>
            </w:r>
          </w:p>
        </w:tc>
        <w:tc>
          <w:tcPr>
            <w:tcW w:w="220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Autospacing="0" w:afterAutospacing="0" w:line="360" w:lineRule="auto"/>
              <w:jc w:val="center"/>
              <w:rPr>
                <w:rStyle w:val="5"/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经开区林南小学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Autospacing="0" w:afterAutospacing="0" w:line="360" w:lineRule="auto"/>
              <w:jc w:val="center"/>
              <w:rPr>
                <w:rStyle w:val="5"/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唐  婧</w:t>
            </w:r>
          </w:p>
        </w:tc>
        <w:tc>
          <w:tcPr>
            <w:tcW w:w="756" w:type="dxa"/>
            <w:vMerge w:val="continue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Autospacing="0" w:afterAutospacing="0" w:line="360" w:lineRule="auto"/>
              <w:ind w:left="0" w:firstLine="420" w:firstLineChars="200"/>
              <w:rPr>
                <w:rStyle w:val="5"/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Autospacing="0" w:afterAutospacing="0" w:line="360" w:lineRule="auto"/>
              <w:ind w:right="0" w:right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10:15—11:00</w:t>
            </w:r>
          </w:p>
        </w:tc>
        <w:tc>
          <w:tcPr>
            <w:tcW w:w="2520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Autospacing="0" w:afterAutospacing="0" w:line="360" w:lineRule="auto"/>
              <w:jc w:val="center"/>
              <w:rPr>
                <w:rStyle w:val="5"/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五上 Unit4 Hobbies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Autospacing="0" w:afterAutospacing="0" w:line="360" w:lineRule="auto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（第二课时）</w:t>
            </w:r>
          </w:p>
        </w:tc>
        <w:tc>
          <w:tcPr>
            <w:tcW w:w="1420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Autospacing="0" w:afterAutospacing="0" w:line="360" w:lineRule="auto"/>
              <w:jc w:val="center"/>
              <w:rPr>
                <w:rStyle w:val="5"/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说    课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Autospacing="0" w:afterAutospacing="0" w:line="360" w:lineRule="auto"/>
              <w:ind w:right="0" w:rightChars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课堂展示</w:t>
            </w:r>
          </w:p>
        </w:tc>
        <w:tc>
          <w:tcPr>
            <w:tcW w:w="2200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Autospacing="0" w:afterAutospacing="0" w:line="360" w:lineRule="auto"/>
              <w:jc w:val="center"/>
              <w:rPr>
                <w:rStyle w:val="5"/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常州市第二实验小学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Autospacing="0" w:afterAutospacing="0" w:line="360" w:lineRule="auto"/>
              <w:ind w:right="0" w:rightChars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李佳维</w:t>
            </w:r>
          </w:p>
        </w:tc>
        <w:tc>
          <w:tcPr>
            <w:tcW w:w="756" w:type="dxa"/>
            <w:vMerge w:val="continue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Autospacing="0" w:afterAutospacing="0" w:line="360" w:lineRule="auto"/>
              <w:ind w:left="0" w:firstLine="420" w:firstLineChars="200"/>
              <w:rPr>
                <w:rStyle w:val="5"/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Autospacing="0" w:afterAutospacing="0" w:line="360" w:lineRule="auto"/>
              <w:jc w:val="center"/>
              <w:rPr>
                <w:rStyle w:val="5"/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11:00—11:30</w:t>
            </w:r>
          </w:p>
        </w:tc>
        <w:tc>
          <w:tcPr>
            <w:tcW w:w="3940" w:type="dxa"/>
            <w:gridSpan w:val="2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Autospacing="0" w:afterAutospacing="0" w:line="360" w:lineRule="auto"/>
              <w:jc w:val="center"/>
              <w:rPr>
                <w:rStyle w:val="5"/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互动点 评</w:t>
            </w:r>
          </w:p>
        </w:tc>
        <w:tc>
          <w:tcPr>
            <w:tcW w:w="220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Autospacing="0" w:afterAutospacing="0" w:line="360" w:lineRule="auto"/>
              <w:jc w:val="center"/>
              <w:rPr>
                <w:rStyle w:val="5"/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评课（观察）团队</w:t>
            </w:r>
          </w:p>
        </w:tc>
        <w:tc>
          <w:tcPr>
            <w:tcW w:w="756" w:type="dxa"/>
            <w:vMerge w:val="continue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Autospacing="0" w:afterAutospacing="0" w:line="360" w:lineRule="auto"/>
              <w:ind w:left="0" w:firstLine="420" w:firstLineChars="200"/>
              <w:rPr>
                <w:rStyle w:val="5"/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Autospacing="0" w:afterAutospacing="0" w:line="360" w:lineRule="auto"/>
              <w:jc w:val="center"/>
              <w:rPr>
                <w:rStyle w:val="5"/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11:30—12:50</w:t>
            </w:r>
          </w:p>
        </w:tc>
        <w:tc>
          <w:tcPr>
            <w:tcW w:w="6140" w:type="dxa"/>
            <w:gridSpan w:val="3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Autospacing="0" w:afterAutospacing="0" w:line="360" w:lineRule="auto"/>
              <w:jc w:val="center"/>
              <w:rPr>
                <w:rStyle w:val="5"/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用  餐</w:t>
            </w:r>
          </w:p>
        </w:tc>
        <w:tc>
          <w:tcPr>
            <w:tcW w:w="756" w:type="dxa"/>
            <w:vMerge w:val="continue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Autospacing="0" w:afterAutospacing="0" w:line="360" w:lineRule="auto"/>
              <w:ind w:left="0" w:firstLine="420" w:firstLineChars="200"/>
              <w:rPr>
                <w:rStyle w:val="5"/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Autospacing="0" w:afterAutospacing="0" w:line="360" w:lineRule="auto"/>
              <w:jc w:val="center"/>
              <w:rPr>
                <w:rStyle w:val="5"/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13:00—13:45</w:t>
            </w:r>
          </w:p>
        </w:tc>
        <w:tc>
          <w:tcPr>
            <w:tcW w:w="252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Autospacing="0" w:afterAutospacing="0" w:line="360" w:lineRule="auto"/>
              <w:jc w:val="center"/>
              <w:rPr>
                <w:rStyle w:val="5"/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五上 Unit4 Hobbies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Autospacing="0" w:afterAutospacing="0" w:line="360" w:lineRule="auto"/>
              <w:jc w:val="center"/>
              <w:rPr>
                <w:rStyle w:val="5"/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（第三课时）</w:t>
            </w:r>
          </w:p>
        </w:tc>
        <w:tc>
          <w:tcPr>
            <w:tcW w:w="142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Autospacing="0" w:afterAutospacing="0" w:line="360" w:lineRule="auto"/>
              <w:jc w:val="center"/>
              <w:rPr>
                <w:rStyle w:val="5"/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说    课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Autospacing="0" w:afterAutospacing="0" w:line="360" w:lineRule="auto"/>
              <w:jc w:val="center"/>
              <w:rPr>
                <w:rStyle w:val="5"/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课堂展示</w:t>
            </w:r>
          </w:p>
        </w:tc>
        <w:tc>
          <w:tcPr>
            <w:tcW w:w="220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Autospacing="0" w:afterAutospacing="0" w:line="360" w:lineRule="auto"/>
              <w:jc w:val="center"/>
              <w:rPr>
                <w:rStyle w:val="5"/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新北区奔牛实验小学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Autospacing="0" w:afterAutospacing="0" w:line="360" w:lineRule="auto"/>
              <w:jc w:val="center"/>
              <w:rPr>
                <w:rStyle w:val="5"/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肖  洁</w:t>
            </w:r>
          </w:p>
        </w:tc>
        <w:tc>
          <w:tcPr>
            <w:tcW w:w="756" w:type="dxa"/>
            <w:vMerge w:val="continue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Autospacing="0" w:afterAutospacing="0" w:line="360" w:lineRule="auto"/>
              <w:ind w:left="0" w:firstLine="420" w:firstLineChars="200"/>
              <w:rPr>
                <w:rStyle w:val="5"/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Autospacing="0" w:afterAutospacing="0" w:line="360" w:lineRule="auto"/>
              <w:jc w:val="center"/>
              <w:rPr>
                <w:rStyle w:val="5"/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13:55—14:40</w:t>
            </w:r>
          </w:p>
        </w:tc>
        <w:tc>
          <w:tcPr>
            <w:tcW w:w="252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Autospacing="0" w:afterAutospacing="0" w:line="360" w:lineRule="auto"/>
              <w:jc w:val="center"/>
              <w:rPr>
                <w:rStyle w:val="5"/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五上 Unit4 Hobbies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Autospacing="0" w:afterAutospacing="0" w:line="360" w:lineRule="auto"/>
              <w:jc w:val="center"/>
              <w:rPr>
                <w:rStyle w:val="5"/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（第四课时）</w:t>
            </w:r>
          </w:p>
        </w:tc>
        <w:tc>
          <w:tcPr>
            <w:tcW w:w="142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Autospacing="0" w:afterAutospacing="0" w:line="360" w:lineRule="auto"/>
              <w:jc w:val="center"/>
              <w:rPr>
                <w:rStyle w:val="5"/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说    课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Autospacing="0" w:afterAutospacing="0" w:line="360" w:lineRule="auto"/>
              <w:jc w:val="center"/>
              <w:rPr>
                <w:rStyle w:val="5"/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课堂展示</w:t>
            </w:r>
          </w:p>
        </w:tc>
        <w:tc>
          <w:tcPr>
            <w:tcW w:w="220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Autospacing="0" w:afterAutospacing="0" w:line="360" w:lineRule="auto"/>
              <w:jc w:val="center"/>
              <w:rPr>
                <w:rStyle w:val="5"/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常州市觅渡桥小学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Autospacing="0" w:afterAutospacing="0" w:line="360" w:lineRule="auto"/>
              <w:jc w:val="center"/>
              <w:rPr>
                <w:rStyle w:val="5"/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王  珏</w:t>
            </w:r>
          </w:p>
        </w:tc>
        <w:tc>
          <w:tcPr>
            <w:tcW w:w="756" w:type="dxa"/>
            <w:vMerge w:val="continue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Autospacing="0" w:afterAutospacing="0" w:line="360" w:lineRule="auto"/>
              <w:ind w:left="0" w:firstLine="420" w:firstLineChars="200"/>
              <w:rPr>
                <w:rStyle w:val="5"/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Autospacing="0" w:afterAutospacing="0" w:line="360" w:lineRule="auto"/>
              <w:jc w:val="center"/>
              <w:rPr>
                <w:rStyle w:val="5"/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14:40—15:20</w:t>
            </w:r>
          </w:p>
        </w:tc>
        <w:tc>
          <w:tcPr>
            <w:tcW w:w="3940" w:type="dxa"/>
            <w:gridSpan w:val="2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Autospacing="0" w:afterAutospacing="0" w:line="360" w:lineRule="auto"/>
              <w:jc w:val="center"/>
              <w:rPr>
                <w:rStyle w:val="5"/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互动点 评</w:t>
            </w:r>
          </w:p>
        </w:tc>
        <w:tc>
          <w:tcPr>
            <w:tcW w:w="220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Autospacing="0" w:afterAutospacing="0" w:line="360" w:lineRule="auto"/>
              <w:jc w:val="center"/>
              <w:rPr>
                <w:rStyle w:val="5"/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评课（观察）团队</w:t>
            </w:r>
          </w:p>
        </w:tc>
        <w:tc>
          <w:tcPr>
            <w:tcW w:w="756" w:type="dxa"/>
            <w:vMerge w:val="continue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Autospacing="0" w:afterAutospacing="0" w:line="360" w:lineRule="auto"/>
              <w:ind w:left="0" w:firstLine="420" w:firstLineChars="200"/>
              <w:rPr>
                <w:rStyle w:val="5"/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Autospacing="0" w:afterAutospacing="0" w:line="360" w:lineRule="auto"/>
        <w:ind w:left="0" w:firstLine="420" w:firstLineChars="200"/>
        <w:rPr>
          <w:rStyle w:val="5"/>
          <w:rFonts w:hint="eastAsia" w:ascii="Times New Roman" w:hAnsi="Times New Roman" w:eastAsia="宋体" w:cs="Times New Roman"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shd w:val="clear" w:fill="FFFFFF"/>
        <w:spacing w:beforeAutospacing="0" w:afterAutospacing="0" w:line="360" w:lineRule="auto"/>
        <w:ind w:left="0" w:firstLine="482" w:firstLineChars="200"/>
        <w:rPr>
          <w:rStyle w:val="5"/>
          <w:rFonts w:hint="eastAsia" w:ascii="Times New Roman" w:hAnsi="Times New Roman" w:eastAsia="宋体" w:cs="Times New Roman"/>
          <w:b/>
          <w:bCs/>
          <w:lang w:val="en-US" w:eastAsia="zh-CN"/>
        </w:rPr>
      </w:pPr>
      <w:r>
        <w:rPr>
          <w:rStyle w:val="5"/>
          <w:rFonts w:hint="eastAsia" w:ascii="Times New Roman" w:hAnsi="Times New Roman" w:eastAsia="宋体" w:cs="Times New Roman"/>
          <w:b/>
          <w:bCs/>
          <w:lang w:val="en-US" w:eastAsia="zh-CN"/>
        </w:rPr>
        <w:t>参与方式：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Autospacing="0" w:afterAutospacing="0" w:line="360" w:lineRule="auto"/>
        <w:ind w:leftChars="200" w:right="0" w:rightChars="0"/>
        <w:rPr>
          <w:rStyle w:val="5"/>
          <w:rFonts w:hint="default" w:ascii="Times New Roman" w:hAnsi="Times New Roman" w:eastAsia="宋体" w:cs="Times New Roman"/>
          <w:lang w:val="en-US" w:eastAsia="zh-CN"/>
        </w:rPr>
      </w:pPr>
      <w:r>
        <w:rPr>
          <w:rStyle w:val="5"/>
          <w:rFonts w:hint="eastAsia" w:ascii="Times New Roman" w:hAnsi="Times New Roman" w:eastAsia="宋体" w:cs="Times New Roman"/>
          <w:lang w:val="en-US" w:eastAsia="zh-CN"/>
        </w:rPr>
        <w:t>各辖市区教研员、各区五年级骨干教师若干名、乡村联盟校成员、（名额分配附后）参加现场活动；其他教师扫码观看直播。</w:t>
      </w:r>
    </w:p>
    <w:p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shd w:val="clear" w:fill="FFFFFF"/>
        <w:spacing w:beforeAutospacing="0" w:afterAutospacing="0" w:line="360" w:lineRule="auto"/>
        <w:ind w:left="0" w:firstLine="482" w:firstLineChars="200"/>
        <w:rPr>
          <w:rStyle w:val="5"/>
          <w:rFonts w:hint="eastAsia" w:ascii="Times New Roman" w:hAnsi="Times New Roman" w:eastAsia="宋体" w:cs="Times New Roman"/>
          <w:b/>
          <w:bCs/>
          <w:lang w:val="en-US" w:eastAsia="zh-CN"/>
        </w:rPr>
      </w:pPr>
      <w:r>
        <w:rPr>
          <w:rStyle w:val="5"/>
          <w:rFonts w:hint="eastAsia" w:ascii="Times New Roman" w:hAnsi="Times New Roman" w:eastAsia="宋体" w:cs="Times New Roman"/>
          <w:b/>
          <w:bCs/>
          <w:lang w:val="en-US" w:eastAsia="zh-CN"/>
        </w:rPr>
        <w:t>注意事项：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Autospacing="0" w:afterAutospacing="0" w:line="360" w:lineRule="auto"/>
        <w:ind w:left="0" w:firstLine="480" w:firstLineChars="200"/>
        <w:rPr>
          <w:rStyle w:val="5"/>
          <w:rFonts w:hint="eastAsia" w:ascii="Times New Roman" w:hAnsi="Times New Roman" w:eastAsia="宋体" w:cs="Times New Roman"/>
          <w:lang w:val="en-US" w:eastAsia="zh-CN"/>
        </w:rPr>
      </w:pPr>
      <w:r>
        <w:rPr>
          <w:rStyle w:val="5"/>
          <w:rFonts w:hint="eastAsia" w:ascii="Times New Roman" w:hAnsi="Times New Roman" w:eastAsia="宋体" w:cs="Times New Roman"/>
          <w:lang w:val="en-US" w:eastAsia="zh-CN"/>
        </w:rPr>
        <w:t>1.请参会教师提前10分钟到达，并根据疫情常态化管理要求，佩戴好口罩、出示健康码、主动登记、测量体温。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Autospacing="0" w:afterAutospacing="0" w:line="360" w:lineRule="auto"/>
        <w:ind w:left="0" w:firstLine="480" w:firstLineChars="200"/>
        <w:rPr>
          <w:rStyle w:val="5"/>
          <w:rFonts w:hint="default" w:ascii="Times New Roman" w:hAnsi="Times New Roman" w:eastAsia="宋体" w:cs="Times New Roman"/>
          <w:lang w:val="en-US" w:eastAsia="zh-CN"/>
        </w:rPr>
      </w:pPr>
      <w:r>
        <w:rPr>
          <w:rStyle w:val="5"/>
          <w:rFonts w:hint="eastAsia" w:ascii="Times New Roman" w:hAnsi="Times New Roman" w:eastAsia="宋体" w:cs="Times New Roman"/>
          <w:lang w:val="en-US" w:eastAsia="zh-CN"/>
        </w:rPr>
        <w:t>2.请导航至学校北门，沿潞横北路往东开大约100米将车停在校外停车场，从北门进出。请尽量拼车前往，并注意往返交通安全。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Autospacing="0" w:afterAutospacing="0" w:line="360" w:lineRule="auto"/>
        <w:ind w:left="0" w:firstLine="480" w:firstLineChars="200"/>
        <w:jc w:val="right"/>
        <w:rPr>
          <w:rStyle w:val="5"/>
          <w:rFonts w:hint="eastAsia" w:ascii="Times New Roman" w:hAnsi="Times New Roman" w:eastAsia="宋体" w:cs="Times New Roman"/>
          <w:lang w:val="en-US" w:eastAsia="zh-CN"/>
        </w:rPr>
      </w:pPr>
      <w:r>
        <w:rPr>
          <w:rStyle w:val="5"/>
          <w:rFonts w:hint="eastAsia" w:ascii="Times New Roman" w:hAnsi="Times New Roman" w:eastAsia="宋体" w:cs="Times New Roman"/>
          <w:lang w:val="en-US" w:eastAsia="zh-CN"/>
        </w:rPr>
        <w:t>常州市教育科学研究院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Autospacing="0" w:afterAutospacing="0" w:line="360" w:lineRule="auto"/>
        <w:ind w:left="0" w:firstLine="480" w:firstLineChars="200"/>
        <w:jc w:val="right"/>
        <w:rPr>
          <w:rStyle w:val="5"/>
          <w:rFonts w:hint="eastAsia" w:ascii="Times New Roman" w:hAnsi="Times New Roman" w:eastAsia="宋体" w:cs="Times New Roman"/>
          <w:lang w:val="en-US" w:eastAsia="zh-CN"/>
        </w:rPr>
      </w:pPr>
      <w:r>
        <w:rPr>
          <w:rStyle w:val="5"/>
          <w:rFonts w:hint="eastAsia" w:ascii="Times New Roman" w:hAnsi="Times New Roman" w:eastAsia="宋体" w:cs="Times New Roman"/>
          <w:lang w:val="en-US" w:eastAsia="zh-CN"/>
        </w:rPr>
        <w:t>2021年10月25日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Autospacing="0" w:afterAutospacing="0" w:line="360" w:lineRule="auto"/>
        <w:jc w:val="both"/>
        <w:rPr>
          <w:rStyle w:val="5"/>
          <w:rFonts w:hint="eastAsia" w:ascii="Times New Roman" w:hAnsi="Times New Roman" w:eastAsia="宋体" w:cs="Times New Roman"/>
          <w:lang w:val="en-US" w:eastAsia="zh-CN"/>
        </w:rPr>
      </w:pPr>
      <w:r>
        <w:rPr>
          <w:rStyle w:val="5"/>
          <w:rFonts w:hint="eastAsia" w:ascii="Times New Roman" w:hAnsi="Times New Roman" w:eastAsia="宋体" w:cs="Times New Roman"/>
          <w:lang w:val="en-US" w:eastAsia="zh-CN"/>
        </w:rPr>
        <w:t>附：各区参会教师名额安排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Autospacing="0" w:afterAutospacing="0" w:line="360" w:lineRule="auto"/>
        <w:jc w:val="both"/>
        <w:rPr>
          <w:rStyle w:val="5"/>
          <w:rFonts w:hint="default" w:ascii="Times New Roman" w:hAnsi="Times New Roman" w:eastAsia="宋体" w:cs="Times New Roman"/>
          <w:lang w:val="en-US" w:eastAsia="zh-CN"/>
        </w:rPr>
      </w:pPr>
      <w:r>
        <w:rPr>
          <w:rStyle w:val="5"/>
          <w:rFonts w:hint="eastAsia" w:ascii="Times New Roman" w:hAnsi="Times New Roman" w:eastAsia="宋体" w:cs="Times New Roman"/>
          <w:lang w:val="en-US" w:eastAsia="zh-CN"/>
        </w:rPr>
        <w:t>溧阳：20     金坛：20      天宁：20     钟楼：20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Autospacing="0" w:afterAutospacing="0" w:line="360" w:lineRule="auto"/>
        <w:jc w:val="both"/>
        <w:rPr>
          <w:rStyle w:val="5"/>
          <w:rFonts w:hint="default" w:ascii="Times New Roman" w:hAnsi="Times New Roman" w:eastAsia="宋体" w:cs="Times New Roman"/>
          <w:lang w:val="en-US" w:eastAsia="zh-CN"/>
        </w:rPr>
      </w:pPr>
      <w:r>
        <w:rPr>
          <w:rStyle w:val="5"/>
          <w:rFonts w:hint="eastAsia" w:ascii="Times New Roman" w:hAnsi="Times New Roman" w:eastAsia="宋体" w:cs="Times New Roman"/>
          <w:lang w:val="en-US" w:eastAsia="zh-CN"/>
        </w:rPr>
        <w:t>新北：20     武进：30      经开：20</w:t>
      </w:r>
    </w:p>
    <w:p>
      <w:pPr>
        <w:rPr>
          <w:rFonts w:hint="default"/>
          <w:sz w:val="21"/>
          <w:szCs w:val="21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B0B9BF"/>
    <w:multiLevelType w:val="singleLevel"/>
    <w:tmpl w:val="F7B0B9BF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DE28349"/>
    <w:multiLevelType w:val="singleLevel"/>
    <w:tmpl w:val="5DE2834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950A46"/>
    <w:rsid w:val="06015D9B"/>
    <w:rsid w:val="085F6830"/>
    <w:rsid w:val="0B1F2094"/>
    <w:rsid w:val="0BA82F21"/>
    <w:rsid w:val="0C7B216A"/>
    <w:rsid w:val="0CF057D5"/>
    <w:rsid w:val="140F0197"/>
    <w:rsid w:val="1C4F6C9A"/>
    <w:rsid w:val="1E3D5808"/>
    <w:rsid w:val="22F278ED"/>
    <w:rsid w:val="25F67798"/>
    <w:rsid w:val="271F5FA4"/>
    <w:rsid w:val="2A3A7BEC"/>
    <w:rsid w:val="32022BB2"/>
    <w:rsid w:val="384E3F05"/>
    <w:rsid w:val="3F5E6230"/>
    <w:rsid w:val="49D815C8"/>
    <w:rsid w:val="4C3364F1"/>
    <w:rsid w:val="4C6C7EAF"/>
    <w:rsid w:val="508A4BFC"/>
    <w:rsid w:val="597A39A2"/>
    <w:rsid w:val="5B2672D0"/>
    <w:rsid w:val="62C12898"/>
    <w:rsid w:val="63234CC0"/>
    <w:rsid w:val="63CB3134"/>
    <w:rsid w:val="6D5C325B"/>
    <w:rsid w:val="71D03712"/>
    <w:rsid w:val="77BA6DD8"/>
    <w:rsid w:val="78240C75"/>
    <w:rsid w:val="795B552D"/>
    <w:rsid w:val="7AD10D00"/>
    <w:rsid w:val="7E0A35FE"/>
    <w:rsid w:val="7F73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2021-10-18T10:03:00Z</dcterms:created>
  <dc:creator>54906</dc:creator>
  <cp:lastModifiedBy>Administrator</cp:lastModifiedBy>
  <dcterms:modified xsi:type="dcterms:W3CDTF">2021-10-29T05:11:29Z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7F0AB7341FE34D3B908D07B760837747</vt:lpwstr>
  </property>
</Properties>
</file>