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p>
    <w:p>
      <w:pPr>
        <w:spacing w:line="700" w:lineRule="exact"/>
        <w:jc w:val="center"/>
        <w:rPr>
          <w:rFonts w:ascii="方正小标宋简体" w:hAnsi="宋体" w:eastAsia="方正小标宋简体"/>
          <w:sz w:val="44"/>
          <w:szCs w:val="44"/>
        </w:rPr>
      </w:pPr>
      <w:r>
        <w:rPr>
          <w:rFonts w:hint="eastAsia" w:ascii="方正小标宋简体" w:eastAsia="方正小标宋简体"/>
          <w:sz w:val="44"/>
          <w:szCs w:val="44"/>
        </w:rPr>
        <w:t>2020</w:t>
      </w:r>
      <w:r>
        <w:rPr>
          <w:rFonts w:hint="eastAsia" w:ascii="方正小标宋简体" w:hAnsi="宋体" w:eastAsia="方正小标宋简体"/>
          <w:sz w:val="44"/>
          <w:szCs w:val="44"/>
        </w:rPr>
        <w:t>年度武进区教育学会初中历史</w:t>
      </w:r>
    </w:p>
    <w:p>
      <w:pPr>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优秀论文评比结果公示</w:t>
      </w:r>
    </w:p>
    <w:p>
      <w:pPr>
        <w:widowControl/>
        <w:spacing w:line="360" w:lineRule="auto"/>
        <w:jc w:val="left"/>
        <w:rPr>
          <w:rFonts w:ascii="仿宋_GB2312" w:eastAsia="仿宋_GB2312"/>
          <w:color w:val="000000"/>
          <w:kern w:val="0"/>
          <w:sz w:val="32"/>
          <w:szCs w:val="32"/>
        </w:rPr>
      </w:pPr>
    </w:p>
    <w:p>
      <w:pPr>
        <w:widowControl/>
        <w:spacing w:line="360" w:lineRule="auto"/>
        <w:jc w:val="left"/>
        <w:rPr>
          <w:rFonts w:ascii="仿宋_GB2312" w:eastAsia="仿宋_GB2312"/>
          <w:color w:val="000000"/>
          <w:kern w:val="0"/>
          <w:sz w:val="32"/>
          <w:szCs w:val="32"/>
        </w:rPr>
      </w:pPr>
      <w:r>
        <w:rPr>
          <w:rFonts w:hint="eastAsia" w:ascii="仿宋_GB2312" w:eastAsia="仿宋_GB2312"/>
          <w:color w:val="000000"/>
          <w:kern w:val="0"/>
          <w:sz w:val="32"/>
          <w:szCs w:val="32"/>
        </w:rPr>
        <w:t>各初中（部）：</w:t>
      </w:r>
    </w:p>
    <w:p>
      <w:pPr>
        <w:widowControl/>
        <w:spacing w:line="360" w:lineRule="auto"/>
        <w:rPr>
          <w:rFonts w:ascii="仿宋_GB2312" w:hAnsi="宋体" w:eastAsia="仿宋_GB2312" w:cs="宋体"/>
          <w:color w:val="000000"/>
          <w:kern w:val="0"/>
          <w:sz w:val="32"/>
          <w:szCs w:val="32"/>
        </w:rPr>
      </w:pPr>
      <w:r>
        <w:rPr>
          <w:rFonts w:hint="eastAsia" w:ascii="仿宋_GB2312" w:eastAsia="仿宋_GB2312"/>
          <w:color w:val="000000"/>
          <w:kern w:val="0"/>
          <w:sz w:val="32"/>
          <w:szCs w:val="32"/>
        </w:rPr>
        <w:t xml:space="preserve">    2020</w:t>
      </w:r>
      <w:r>
        <w:rPr>
          <w:rFonts w:hint="eastAsia" w:ascii="仿宋_GB2312" w:hAnsi="宋体" w:eastAsia="仿宋_GB2312"/>
          <w:color w:val="000000"/>
          <w:kern w:val="0"/>
          <w:sz w:val="32"/>
          <w:szCs w:val="32"/>
        </w:rPr>
        <w:t>年</w:t>
      </w:r>
      <w:r>
        <w:rPr>
          <w:rFonts w:hint="eastAsia" w:ascii="仿宋_GB2312" w:eastAsia="仿宋_GB2312"/>
          <w:color w:val="000000"/>
          <w:kern w:val="0"/>
          <w:sz w:val="32"/>
          <w:szCs w:val="32"/>
        </w:rPr>
        <w:t>12</w:t>
      </w:r>
      <w:r>
        <w:rPr>
          <w:rFonts w:hint="eastAsia" w:ascii="仿宋_GB2312" w:hAnsi="宋体" w:eastAsia="仿宋_GB2312"/>
          <w:color w:val="000000"/>
          <w:kern w:val="0"/>
          <w:sz w:val="32"/>
          <w:szCs w:val="32"/>
        </w:rPr>
        <w:t>月中旬，武进区教育学会和武进区教师发展中心组织中学历史教学专业委员会有关同志开展了年度初中历史</w:t>
      </w:r>
      <w:r>
        <w:rPr>
          <w:rFonts w:hint="eastAsia" w:ascii="仿宋_GB2312" w:hAnsi="宋体" w:eastAsia="仿宋_GB2312"/>
          <w:sz w:val="32"/>
          <w:szCs w:val="32"/>
        </w:rPr>
        <w:t>教学</w:t>
      </w:r>
      <w:r>
        <w:rPr>
          <w:rFonts w:hint="eastAsia" w:ascii="仿宋_GB2312" w:hAnsi="宋体" w:eastAsia="仿宋_GB2312"/>
          <w:color w:val="000000"/>
          <w:kern w:val="0"/>
          <w:sz w:val="32"/>
          <w:szCs w:val="32"/>
        </w:rPr>
        <w:t>优秀论文评比活动。这次共收到初中历史教师参评论文近60篇。根据武进区教育学会关于评选优秀教育教学论文的有关规定，评审人员对参评论文进行了认真评选，共评出壹等奖11篇，贰等奖16 篇。现将获奖论文名单公示，时间一周，如有异议者，请向武进区教师发展中心反映，电话0519—67897008。</w:t>
      </w:r>
      <w:r>
        <w:rPr>
          <w:rFonts w:hint="eastAsia" w:ascii="仿宋_GB2312" w:hAnsi="宋体" w:eastAsia="仿宋_GB2312" w:cs="宋体"/>
          <w:color w:val="000000"/>
          <w:kern w:val="0"/>
          <w:sz w:val="32"/>
          <w:szCs w:val="32"/>
        </w:rPr>
        <w:t xml:space="preserve">                   </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附件：获奖论文目录</w:t>
      </w:r>
    </w:p>
    <w:p>
      <w:pPr>
        <w:spacing w:line="360" w:lineRule="auto"/>
        <w:ind w:right="640"/>
        <w:jc w:val="lef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p>
      <w:pPr>
        <w:spacing w:line="360" w:lineRule="auto"/>
        <w:ind w:right="640"/>
        <w:jc w:val="left"/>
        <w:rPr>
          <w:rFonts w:ascii="仿宋_GB2312" w:hAnsi="宋体" w:eastAsia="仿宋_GB2312" w:cs="宋体"/>
          <w:bCs/>
          <w:color w:val="000000"/>
          <w:kern w:val="0"/>
          <w:sz w:val="32"/>
          <w:szCs w:val="32"/>
        </w:rPr>
      </w:pPr>
      <w:r>
        <w:rPr>
          <w:rFonts w:hint="eastAsia" w:ascii="仿宋_GB2312" w:hAnsi="宋体" w:eastAsia="仿宋_GB2312" w:cs="宋体"/>
          <w:b/>
          <w:bCs/>
          <w:color w:val="000000"/>
          <w:kern w:val="0"/>
          <w:sz w:val="32"/>
          <w:szCs w:val="32"/>
        </w:rPr>
        <w:t>　　　　　　　　　　　　　　　</w:t>
      </w:r>
      <w:r>
        <w:rPr>
          <w:rFonts w:hint="eastAsia" w:ascii="仿宋_GB2312" w:hAnsi="宋体" w:eastAsia="仿宋_GB2312" w:cs="宋体"/>
          <w:bCs/>
          <w:color w:val="000000"/>
          <w:kern w:val="0"/>
          <w:sz w:val="32"/>
          <w:szCs w:val="32"/>
        </w:rPr>
        <w:t>常州市武进区教育学会</w:t>
      </w:r>
    </w:p>
    <w:p>
      <w:pPr>
        <w:widowControl/>
        <w:spacing w:line="360" w:lineRule="auto"/>
        <w:ind w:right="360"/>
        <w:jc w:val="left"/>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　　　　　　　　　　　　　　常州市武进区教师发展中心　　</w:t>
      </w:r>
    </w:p>
    <w:p>
      <w:pPr>
        <w:widowControl/>
        <w:spacing w:line="360" w:lineRule="auto"/>
        <w:ind w:right="360"/>
        <w:jc w:val="left"/>
        <w:rPr>
          <w:rFonts w:ascii="仿宋_GB2312" w:hAnsi="宋体" w:eastAsia="仿宋_GB2312" w:cs="宋体"/>
          <w:bCs/>
          <w:color w:val="000000"/>
          <w:kern w:val="0"/>
          <w:sz w:val="32"/>
          <w:szCs w:val="32"/>
        </w:rPr>
      </w:pPr>
      <w:r>
        <w:rPr>
          <w:rFonts w:hint="eastAsia" w:ascii="仿宋_GB2312" w:eastAsia="仿宋_GB2312"/>
          <w:bCs/>
          <w:color w:val="000000"/>
          <w:kern w:val="0"/>
          <w:sz w:val="32"/>
          <w:szCs w:val="32"/>
        </w:rPr>
        <w:t>　　　　　　　　　　　　　　　　2021</w:t>
      </w:r>
      <w:r>
        <w:rPr>
          <w:rFonts w:hint="eastAsia" w:ascii="仿宋_GB2312" w:hAnsi="宋体" w:eastAsia="仿宋_GB2312"/>
          <w:bCs/>
          <w:color w:val="000000"/>
          <w:kern w:val="0"/>
          <w:sz w:val="32"/>
          <w:szCs w:val="32"/>
        </w:rPr>
        <w:t>年</w:t>
      </w:r>
      <w:r>
        <w:rPr>
          <w:rFonts w:hint="eastAsia" w:ascii="仿宋_GB2312" w:eastAsia="仿宋_GB2312"/>
          <w:bCs/>
          <w:color w:val="000000"/>
          <w:kern w:val="0"/>
          <w:sz w:val="32"/>
          <w:szCs w:val="32"/>
        </w:rPr>
        <w:t>5</w:t>
      </w:r>
      <w:r>
        <w:rPr>
          <w:rFonts w:hint="eastAsia" w:ascii="仿宋_GB2312" w:hAnsi="宋体" w:eastAsia="仿宋_GB2312"/>
          <w:bCs/>
          <w:color w:val="000000"/>
          <w:kern w:val="0"/>
          <w:sz w:val="32"/>
          <w:szCs w:val="32"/>
        </w:rPr>
        <w:t>月</w:t>
      </w:r>
      <w:r>
        <w:rPr>
          <w:rFonts w:hint="eastAsia" w:ascii="仿宋_GB2312" w:eastAsia="仿宋_GB2312"/>
          <w:bCs/>
          <w:color w:val="000000"/>
          <w:kern w:val="0"/>
          <w:sz w:val="32"/>
          <w:szCs w:val="32"/>
        </w:rPr>
        <w:t>25</w:t>
      </w:r>
      <w:r>
        <w:rPr>
          <w:rFonts w:hint="eastAsia" w:ascii="仿宋_GB2312" w:hAnsi="宋体" w:eastAsia="仿宋_GB2312"/>
          <w:bCs/>
          <w:color w:val="000000"/>
          <w:kern w:val="0"/>
          <w:sz w:val="32"/>
          <w:szCs w:val="32"/>
        </w:rPr>
        <w:t>日</w:t>
      </w:r>
    </w:p>
    <w:p/>
    <w:p/>
    <w:p>
      <w:pPr>
        <w:rPr>
          <w:rFonts w:hint="eastAsia"/>
        </w:rPr>
      </w:pPr>
    </w:p>
    <w:p>
      <w:pPr>
        <w:rPr>
          <w:rFonts w:hint="eastAsia"/>
        </w:rPr>
      </w:pPr>
    </w:p>
    <w:p>
      <w:pPr>
        <w:rPr>
          <w:b/>
          <w:bCs/>
          <w:szCs w:val="21"/>
        </w:rPr>
      </w:pPr>
      <w:r>
        <w:rPr>
          <w:rFonts w:hint="eastAsia"/>
          <w:b/>
          <w:bCs/>
          <w:sz w:val="28"/>
        </w:rPr>
        <w:t>附件：</w:t>
      </w:r>
      <w:r>
        <w:rPr>
          <w:b/>
          <w:bCs/>
          <w:sz w:val="28"/>
        </w:rPr>
        <w:t>2020</w:t>
      </w:r>
      <w:r>
        <w:rPr>
          <w:rFonts w:hint="eastAsia"/>
          <w:b/>
          <w:bCs/>
          <w:sz w:val="28"/>
        </w:rPr>
        <w:t>年武进区初中历史优秀论文获奖名单</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418"/>
        <w:gridCol w:w="850"/>
        <w:gridCol w:w="510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题目</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淹城初中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张敏明</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核心素养视域下初中历史学科的情境教学</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人民路初中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鲁焕</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基于核心素养的初中历史情境教学策略</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湖塘实验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陆小雪</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情境教学在初中历史教学中的策略研究</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湖塘实验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高能</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初中世界史教学中渗透“家国情怀”的尝试</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前黄实验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王卓婷</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浅谈历史概念的学习与运用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6</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前黄实验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徐佳</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乡土资源应用于家国情怀素养培养的探索</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7</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湖塘桥初中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王晓凤</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基于教材分析发展学生历史思维品质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8</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淹城初中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王泽</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让“史料实证”核心素养在历史课堂落地生根</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9</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前黄实验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吴晓英</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浅谈初中历史核心素养之“时空观”的培养</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潘家初中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承益民</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以《远古的传说》为例谈学科教学的价值引领</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前黄实验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吴婷婷</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论陈庆之北伐</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湖塘实验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夏金凤</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“自主学习型课堂”下初中历史“史料教学”的运用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前黄初中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浦小玲</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如何让家国情怀在初中历史课堂中生根发芽</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礼河实验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杨伟</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bookmarkStart w:id="0" w:name="_GoBack"/>
            <w:bookmarkEnd w:id="0"/>
            <w:r>
              <w:rPr>
                <w:rFonts w:hint="eastAsia"/>
              </w:rPr>
              <w:t>初中历史教学中情境教学法的应用分析</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潘家初中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姜玲</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初中历史教学中学生家国情怀素养的培养</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漕桥初中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崔伊昕</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探索爱国主义教育在历史课堂中的德育功能</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6</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前黄实验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时磊</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浅谈初中历史教学中对学生核心素养的培养</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7</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淹城初中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李朱金</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探讨中学历史教学中增加趣味性的有效途径</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8</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人民路初中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宋仿</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为自主学习插上腾飞的“翅膀”</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9</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鸣凰中学</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王敏兰</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巧用插图，使历史教学更鲜活更高效</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前黄实验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唐凯</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浅析初中历史融创教学——以《夏商周的更替》为例</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潘家初中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王汝鑫</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合作性学习在历史教学中的五个步骤</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12</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鸣凰中学</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刘畅</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浅论如何在历史教学中进行德育渗透</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13</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礼河实验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陆杨</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浅析初中历史教学中史料知识的合理运用策略</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14</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雪堰初中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李欢欢</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基于核心素养创设历史情境的一些思考</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15</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寨桥初中</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孙菊妹</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媒体巧运用</w:t>
            </w:r>
            <w:r>
              <w:t xml:space="preserve">  </w:t>
            </w:r>
            <w:r>
              <w:rPr>
                <w:rFonts w:hint="eastAsia"/>
              </w:rPr>
              <w:t>课堂“别洞天”</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jc w:val="center"/>
            </w:pPr>
            <w:r>
              <w:t>16</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前黄实验</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陈丹妮</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现代教育技术运用于历史教学的作用探讨</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贰</w:t>
            </w:r>
          </w:p>
        </w:tc>
      </w:tr>
    </w:tbl>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F8"/>
    <w:rsid w:val="00106514"/>
    <w:rsid w:val="00181F8F"/>
    <w:rsid w:val="001B5C5A"/>
    <w:rsid w:val="001B790D"/>
    <w:rsid w:val="002C7BD9"/>
    <w:rsid w:val="00300566"/>
    <w:rsid w:val="004C6FD9"/>
    <w:rsid w:val="004F3105"/>
    <w:rsid w:val="005A6260"/>
    <w:rsid w:val="006346D1"/>
    <w:rsid w:val="00730825"/>
    <w:rsid w:val="00797644"/>
    <w:rsid w:val="007E1793"/>
    <w:rsid w:val="007F0FFA"/>
    <w:rsid w:val="008571CF"/>
    <w:rsid w:val="008E4EF8"/>
    <w:rsid w:val="00927AF4"/>
    <w:rsid w:val="00950E8D"/>
    <w:rsid w:val="00997233"/>
    <w:rsid w:val="00A4710C"/>
    <w:rsid w:val="00B319A9"/>
    <w:rsid w:val="00BB0F35"/>
    <w:rsid w:val="00BE4E11"/>
    <w:rsid w:val="00C13DDD"/>
    <w:rsid w:val="00D905C3"/>
    <w:rsid w:val="00EB31A9"/>
    <w:rsid w:val="00EB3923"/>
    <w:rsid w:val="00FB3A27"/>
    <w:rsid w:val="7088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193</Words>
  <Characters>1101</Characters>
  <Lines>9</Lines>
  <Paragraphs>2</Paragraphs>
  <TotalTime>95</TotalTime>
  <ScaleCrop>false</ScaleCrop>
  <LinksUpToDate>false</LinksUpToDate>
  <CharactersWithSpaces>1292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2020-12-29T01:10:00Z</dcterms:created>
  <dc:creator>微软用户</dc:creator>
  <cp:lastModifiedBy>杨杨爸</cp:lastModifiedBy>
  <cp:lastPrinted>2021-05-25T01:31:00Z</cp:lastPrinted>
  <dcterms:modified xsi:type="dcterms:W3CDTF">2021-06-22T02:54:27Z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C987184D88BE4658A2DA89E7D06B440E</vt:lpwstr>
  </property>
</Properties>
</file>