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drawing>
          <wp:inline distT="0" distB="0" distL="114300" distR="114300">
            <wp:extent cx="4566285" cy="466344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这套书通过形状和颜色的结合，配以丰富的动词和拟声词，把宝宝日常生活中熟悉的事物描绘得非常生动，给宝宝营造了一种立体感，连坐不住的宝宝都能被吸引过来～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如果你想通过这套书吸引宝宝的注意力，跟宝宝共同收获一段快乐的亲子阅读时光，一定要试试以下几个小技巧：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用丰富的表情和夸张语调为宝宝读整本书。尤其在读拟声词的时候，丰富的表情和夸张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自创拟声词。如看到青蛙出现可以说“呱呱”，看到电车可以说“嘟嘟～嘀嘀～呜～呜～”，看到下雨可以说“哗啦哗啦”等等。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多跟宝宝互动。翻到动物的页面，可以请宝宝摸一摸动物，或者模仿动物的叫声和动作；看到食物的页面，可以假装把食物拿到面前闻一闻尝一尝，也请宝宝闻闻尝尝，问问宝宝“好吃吗？”宝宝一定会假装配合你哦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让绘本“动”起来。讲到雨伞，可以一边念“转转转”一边把书转一转；讲到青蛙，可以把绘本快速上下移动，像青蛙一样蹦跳；讲到风筝和蝴蝶，可以把绘本水平移动或者举高高，让画面“飞起来”，还可以把绘本反复开合，忽闪忽闪地模仿蝴蝶飞行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5.</w:t>
      </w:r>
      <w:bookmarkStart w:id="0" w:name="_GoBack"/>
      <w:bookmarkEnd w:id="0"/>
      <w:r>
        <w:rPr>
          <w:rFonts w:hint="eastAsia"/>
        </w:rPr>
        <w:t>加上手部动作。讲到哪里就用手指到哪里，多指一些细节进行描述，还可以用手模仿毛毛虫爬行的动作等等。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8E2E5"/>
    <w:multiLevelType w:val="singleLevel"/>
    <w:tmpl w:val="9D98E2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309B"/>
    <w:rsid w:val="1A9101D8"/>
    <w:rsid w:val="3CAE5350"/>
    <w:rsid w:val="719A2FEA"/>
    <w:rsid w:val="76180AC2"/>
    <w:rsid w:val="799D1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小胖理</cp:lastModifiedBy>
  <dcterms:modified xsi:type="dcterms:W3CDTF">2021-10-26T04:50:51Z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42666E8A577A44EAB53B830EEF01C96A</vt:lpwstr>
  </property>
</Properties>
</file>