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fontTable+xml" PartName="/word/fontTable.xml"/>
  <Override ContentType="image/png" PartName="/word/media/document_image_rId20.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Tencent Java 1.8.0_262 on Linux -->
    <w:p>
      <w:pPr>
        <w:snapToGrid w:val="false"/>
        <w:spacing w:before="0" w:after="0" w:line="240" w:lineRule="auto"/>
        <w:ind/>
        <w:jc w:val="center"/>
        <w:rPr>
          <w:rFonts w:ascii="宋体" w:hAnsi="宋体" w:eastAsia="宋体"/>
          <w:b w:val="true"/>
          <w:bCs w:val="true"/>
          <w:color w:val="060638"/>
          <w:sz w:val="32"/>
          <w:szCs w:val="32"/>
        </w:rPr>
      </w:pPr>
      <w:r>
        <w:rPr>
          <w:rFonts w:ascii="宋体" w:hAnsi="宋体" w:eastAsia="宋体"/>
          <w:b w:val="true"/>
          <w:bCs w:val="true"/>
          <w:color w:val="060638"/>
          <w:sz w:val="44"/>
          <w:szCs w:val="44"/>
        </w:rPr>
        <w:t>大四、大四  宝贝天使</w:t>
      </w:r>
    </w:p>
    <w:p>
      <w:pPr>
        <w:snapToGrid w:val="false"/>
        <w:spacing w:before="0" w:after="0" w:line="240" w:lineRule="auto"/>
        <w:ind/>
        <w:jc w:val="center"/>
        <w:rPr>
          <w:rFonts w:ascii="宋体" w:hAnsi="宋体" w:eastAsia="宋体"/>
          <w:color w:val="000000"/>
          <w:sz w:val="32"/>
          <w:szCs w:val="32"/>
        </w:rPr>
      </w:pPr>
      <w:r>
        <w:rPr>
          <w:rFonts w:ascii="宋体" w:hAnsi="宋体" w:eastAsia="宋体"/>
          <w:color w:val="000000"/>
          <w:sz w:val="32"/>
          <w:szCs w:val="32"/>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2021.9.</w:t>
      </w:r>
      <w:r>
        <w:rPr>
          <w:rFonts w:ascii="宋体" w:hAnsi="宋体" w:eastAsia="宋体"/>
          <w:b w:val="true"/>
          <w:bCs w:val="true"/>
          <w:color w:val="1F3863"/>
          <w:sz w:val="28"/>
          <w:szCs w:val="28"/>
        </w:rPr>
        <w:t>22</w:t>
      </w:r>
      <w:r>
        <w:rPr>
          <w:rFonts w:ascii="宋体" w:hAnsi="宋体" w:eastAsia="宋体"/>
          <w:b w:val="true"/>
          <w:bCs w:val="true"/>
          <w:color w:val="1F3863"/>
          <w:sz w:val="28"/>
          <w:szCs w:val="28"/>
        </w:rPr>
        <w:t xml:space="preserve">  </w:t>
      </w:r>
      <w:r>
        <w:rPr>
          <w:rFonts w:ascii="宋体" w:hAnsi="宋体" w:eastAsia="宋体"/>
          <w:b w:val="true"/>
          <w:bCs w:val="true"/>
          <w:color w:val="1F3863"/>
          <w:sz w:val="28"/>
          <w:szCs w:val="28"/>
        </w:rPr>
        <w:t>晴</w:t>
      </w:r>
    </w:p>
    <w:p>
      <w:pPr>
        <w:snapToGrid w:val="false"/>
        <w:spacing w:before="0" w:after="0" w:line="240" w:lineRule="auto"/>
        <w:ind w:left="0" w:right="0"/>
        <w:jc w:val="both"/>
        <w:rPr>
          <w:rFonts w:ascii="微软雅黑" w:hAnsi="微软雅黑" w:eastAsia="微软雅黑"/>
          <w:color w:val="000000"/>
          <w:sz w:val="21"/>
          <w:szCs w:val="21"/>
        </w:rPr>
      </w:pPr>
      <w:r>
        <w:rPr>
          <w:rFonts w:ascii="宋体" w:hAnsi="宋体" w:eastAsia="宋体"/>
          <w:color w:val="000000"/>
          <w:sz w:val="28"/>
          <w:szCs w:val="28"/>
        </w:rPr>
        <w:t xml:space="preserve">    </w:t>
      </w:r>
      <w:r>
        <w:rPr>
          <w:rFonts w:ascii="宋体" w:hAnsi="宋体" w:eastAsia="宋体"/>
          <w:color w:val="000000"/>
          <w:sz w:val="28"/>
          <w:szCs w:val="28"/>
        </w:rPr>
        <w:t>中秋节后的第一天，孩子们来园还是比较早的，特别是丁昊阳、姚诗韵、韩誉淇、张汝意、周梓媛、万泽宇、恽启轩、薛奕轩、李创、蔡政勋、孙昊、洪润泉、黄奕宸小朋友带来了区域调查表和区域材料，棒棒哒！今天我们分享了关于区域中想玩的游戏及材料，引导每个孩子充分了解和认识区域材料的重要性。</w:t>
      </w:r>
      <w:r>
        <w:rPr>
          <w:rFonts w:ascii="宋体" w:hAnsi="宋体" w:eastAsia="宋体"/>
          <w:color w:val="000000"/>
          <w:sz w:val="28"/>
          <w:szCs w:val="28"/>
        </w:rPr>
        <w:t>今天来了30人，1人病假，4人事假。</w:t>
      </w:r>
    </w:p>
    <w:p>
      <w:pPr>
        <w:snapToGrid w:val="false"/>
        <w:spacing w:before="0" w:after="0" w:line="240" w:lineRule="auto"/>
        <w:ind/>
        <w:jc w:val="center"/>
        <w:rPr>
          <w:rFonts w:ascii="宋体" w:hAnsi="宋体" w:eastAsia="宋体"/>
          <w:color w:val="000000"/>
          <w:sz w:val="28"/>
          <w:szCs w:val="28"/>
        </w:rPr>
      </w:pPr>
      <w:r>
        <w:rPr>
          <w:rFonts w:ascii="宋体" w:hAnsi="宋体" w:eastAsia="宋体"/>
          <w:color w:val="000000"/>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入园篇</w:t>
      </w:r>
    </w:p>
    <w:p>
      <w:pPr>
        <w:snapToGrid w:val="false"/>
        <w:spacing w:before="0" w:after="0" w:line="240" w:lineRule="auto"/>
        <w:ind w:leftChars="228" w:hanging="480"/>
        <w:jc w:val="both"/>
        <w:rPr>
          <w:rFonts w:ascii="宋体" w:hAnsi="宋体" w:eastAsia="宋体"/>
          <w:b w:val="true"/>
          <w:bCs w:val="true"/>
          <w:color w:val="303030"/>
          <w:sz w:val="22"/>
          <w:szCs w:val="22"/>
        </w:rPr>
      </w:pPr>
      <w:r>
        <w:rPr>
          <w:rFonts w:ascii="宋体" w:hAnsi="宋体" w:eastAsia="宋体"/>
          <w:b w:val="true"/>
          <w:bCs w:val="true"/>
          <w:color w:val="303030"/>
          <w:sz w:val="22"/>
          <w:szCs w:val="22"/>
        </w:rPr>
      </w:r>
    </w:p>
    <w:tbl>
      <w:tblPr>
        <w:tblStyle w:val="a7"/>
        <w:tblW w:w="0" w:type="auto"/>
        <w:tblInd w:w="0"/>
        <w:tblLayout w:type="fixed"/>
        <w:tblCellMar>
          <w:top w:w="120"/>
          <w:left w:w="60"/>
          <w:bottom w:w="120"/>
          <w:right w:w="60"/>
        </w:tblCellMar>
        <w:tblLook w:firstRow="1" w:lastRow="0" w:firstColumn="1" w:lastColumn="0" w:noHBand="0" w:noVBand="1" w:val="04A0"/>
      </w:tblPr>
      <w:tblGrid>
        <w:gridCol w:w="4560"/>
        <w:gridCol w:w="5940"/>
      </w:tblGrid>
      <w:tr>
        <w:trPr>
          <w:trHeight w:val="270" w:hRule="atLeast"/>
        </w:trPr>
        <w:tc>
          <w:tcPr>
            <w:tcW w:w="456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分享内容</w:t>
            </w:r>
          </w:p>
        </w:tc>
        <w:tc>
          <w:tcPr>
            <w:tcW w:w="594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分享过程</w:t>
            </w:r>
          </w:p>
        </w:tc>
      </w:tr>
      <w:tr>
        <w:trPr>
          <w:trHeight w:val="2010" w:hRule="atLeast"/>
        </w:trPr>
        <w:tc>
          <w:tcPr>
            <w:tcW w:w="456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b w:val="true"/>
                <w:bCs w:val="true"/>
                <w:color w:val="000000"/>
                <w:sz w:val="21"/>
                <w:szCs w:val="21"/>
              </w:rPr>
            </w:pPr>
            <w:r>
              <w:rPr>
                <w:rFonts w:ascii="宋体" w:hAnsi="宋体" w:eastAsia="宋体"/>
                <w:color w:val="000000"/>
                <w:sz w:val="24"/>
                <w:szCs w:val="24"/>
              </w:rPr>
              <w:t xml:space="preserve">    </w:t>
            </w:r>
            <w:r>
              <w:rPr>
                <w:rFonts w:ascii="宋体" w:hAnsi="宋体" w:eastAsia="宋体"/>
                <w:b w:val="true"/>
                <w:bCs w:val="true"/>
                <w:color w:val="000000"/>
                <w:sz w:val="21"/>
                <w:szCs w:val="21"/>
              </w:rPr>
              <w:t>故事：来园早上好</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活动目标：能</w:t>
            </w:r>
            <w:r>
              <w:rPr>
                <w:rFonts w:ascii="宋体" w:hAnsi="宋体" w:eastAsia="宋体"/>
                <w:color w:val="000000"/>
                <w:sz w:val="24"/>
                <w:szCs w:val="24"/>
              </w:rPr>
              <w:t>自主来园，自己的物品自己拿，</w:t>
            </w:r>
            <w:r>
              <w:rPr>
                <w:rFonts w:ascii="宋体" w:hAnsi="宋体" w:eastAsia="宋体"/>
                <w:color w:val="000000"/>
                <w:sz w:val="24"/>
                <w:szCs w:val="24"/>
              </w:rPr>
              <w:t>和老师打招呼主动签到</w:t>
            </w:r>
            <w:r>
              <w:rPr>
                <w:rFonts w:ascii="宋体" w:hAnsi="宋体" w:eastAsia="宋体"/>
                <w:color w:val="000000"/>
                <w:sz w:val="24"/>
                <w:szCs w:val="24"/>
              </w:rPr>
              <w:t>；收集有关区域的材料，丰富班级的区域环境。</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朱浩轩、</w:t>
            </w:r>
            <w:r>
              <w:rPr>
                <w:rFonts w:ascii="宋体" w:hAnsi="宋体" w:eastAsia="宋体"/>
                <w:color w:val="000000"/>
                <w:sz w:val="24"/>
                <w:szCs w:val="24"/>
              </w:rPr>
              <w:t>万泽宇、恽启轩、薛奕轩、李创、蔡政勋、孙昊、洪润泉、黄奕宸能早早的来到幼儿园，并能主动和小朋友、老师阿姨打招呼。</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朱浩轩、</w:t>
            </w:r>
            <w:r>
              <w:rPr>
                <w:rFonts w:ascii="宋体" w:hAnsi="宋体" w:eastAsia="宋体"/>
                <w:color w:val="000000"/>
                <w:sz w:val="24"/>
                <w:szCs w:val="24"/>
              </w:rPr>
              <w:t>丁昊阳、姚诗韵、韩誉淇、张汝意、周梓媛、万泽宇、恽启轩、薛奕轩、李创、蔡政勋、孙昊、洪润泉、黄奕宸</w:t>
            </w:r>
            <w:r>
              <w:rPr>
                <w:rFonts w:ascii="宋体" w:hAnsi="宋体" w:eastAsia="宋体"/>
                <w:color w:val="000000"/>
                <w:sz w:val="24"/>
                <w:szCs w:val="24"/>
              </w:rPr>
              <w:t>小朋友都能自己拿自己的被褥，带好提前准备的区域材料，丰富我们的区域环境。</w:t>
            </w:r>
          </w:p>
        </w:tc>
        <w:tc>
          <w:tcPr>
            <w:tcW w:w="594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right"/>
              <w:rPr>
                <w:rFonts w:ascii="宋体" w:hAnsi="宋体" w:eastAsia="宋体"/>
                <w:color w:val="000000"/>
                <w:sz w:val="18"/>
                <w:szCs w:val="18"/>
              </w:rPr>
            </w:pPr>
            <w:r>
              <w:rPr>
                <w:rFonts w:ascii="宋体" w:hAnsi="宋体" w:eastAsia="宋体"/>
                <w:color w:val="000000"/>
                <w:sz w:val="18"/>
                <w:szCs w:val="18"/>
              </w:rPr>
              <w:drawing>
                <wp:inline distT="0" distB="0" distL="0" distR="0">
                  <wp:extent cx="3771900" cy="5657850"/>
                  <wp:effectExtent l="0" t="0" r="0" b="0"/>
                  <wp:docPr id="1"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771900" cy="5657850"/>
                          </a:xfrm>
                          <a:prstGeom prst="rect">
                            <a:avLst/>
                          </a:prstGeom>
                        </pic:spPr>
                      </pic:pic>
                    </a:graphicData>
                  </a:graphic>
                </wp:inline>
              </w:drawing>
            </w:r>
          </w:p>
        </w:tc>
      </w:tr>
    </w:tbl>
    <w:p>
      <w:pPr>
        <w:snapToGrid w:val="false"/>
        <w:spacing w:before="0" w:after="0" w:line="240" w:lineRule="auto"/>
        <w:ind/>
        <w:jc w:val="both"/>
        <w:rPr>
          <w:rFonts w:ascii="宋体" w:hAnsi="宋体" w:eastAsia="宋体"/>
          <w:color w:val="000000"/>
          <w:sz w:val="28"/>
          <w:szCs w:val="28"/>
        </w:rPr>
      </w:pPr>
      <w:r>
        <w:rPr>
          <w:rFonts w:ascii="宋体" w:hAnsi="宋体" w:eastAsia="宋体"/>
          <w:color w:val="000000"/>
          <w:sz w:val="28"/>
          <w:szCs w:val="28"/>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户外</w:t>
      </w:r>
      <w:r>
        <w:rPr>
          <w:rFonts w:ascii="宋体" w:hAnsi="宋体" w:eastAsia="宋体"/>
          <w:b w:val="true"/>
          <w:bCs w:val="true"/>
          <w:color w:val="1F3863"/>
          <w:sz w:val="28"/>
          <w:szCs w:val="28"/>
        </w:rPr>
        <w:t>篇</w:t>
      </w:r>
    </w:p>
    <w:tbl>
      <w:tblPr>
        <w:tblStyle w:val="a7"/>
        <w:tblW w:w="0" w:type="auto"/>
        <w:tblInd w:w="0"/>
        <w:tblLayout w:type="fixed"/>
        <w:tblCellMar>
          <w:top w:w="120"/>
          <w:left w:w="60"/>
          <w:bottom w:w="120"/>
          <w:right w:w="60"/>
        </w:tblCellMar>
        <w:tblLook w:firstRow="1" w:lastRow="0" w:firstColumn="1" w:lastColumn="0" w:noHBand="0" w:noVBand="1" w:val="04A0"/>
      </w:tblPr>
      <w:tblGrid>
        <w:gridCol w:w="10935"/>
      </w:tblGrid>
      <w:tr>
        <w:trPr>
          <w:trHeight w:val="1515" w:hRule="atLeast"/>
        </w:trPr>
        <w:tc>
          <w:tcPr>
            <w:tcW w:w="1093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故事成员：</w:t>
            </w:r>
            <w:r>
              <w:rPr>
                <w:rFonts w:ascii="宋体" w:hAnsi="宋体" w:eastAsia="宋体"/>
                <w:b w:val="true"/>
                <w:bCs w:val="true"/>
                <w:color w:val="366091"/>
                <w:sz w:val="24"/>
                <w:szCs w:val="24"/>
              </w:rPr>
              <w:t>黄译加、高嘉蕊、唐熙雯、顾雅薇、孙乐轩、李创、孙昊、朱浩轩</w:t>
            </w:r>
          </w:p>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故事时间：2021.9.</w:t>
            </w:r>
            <w:r>
              <w:rPr>
                <w:rFonts w:ascii="宋体" w:hAnsi="宋体" w:eastAsia="宋体"/>
                <w:b w:val="true"/>
                <w:bCs w:val="true"/>
                <w:color w:val="366091"/>
                <w:sz w:val="24"/>
                <w:szCs w:val="24"/>
              </w:rPr>
              <w:t>22</w:t>
            </w:r>
          </w:p>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活动目标:能</w:t>
            </w:r>
            <w:r>
              <w:rPr>
                <w:rFonts w:ascii="宋体" w:hAnsi="宋体" w:eastAsia="宋体"/>
                <w:b w:val="true"/>
                <w:bCs w:val="true"/>
                <w:color w:val="366091"/>
                <w:sz w:val="24"/>
                <w:szCs w:val="24"/>
              </w:rPr>
              <w:t>积极参与户外活动，与同伴商量合作游戏；运用轮胎进行多样、创意游戏，提高身体素质。</w:t>
            </w:r>
          </w:p>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黄译加、</w:t>
            </w:r>
            <w:r>
              <w:rPr>
                <w:rFonts w:ascii="宋体" w:hAnsi="宋体" w:eastAsia="宋体"/>
                <w:b w:val="true"/>
                <w:bCs w:val="true"/>
                <w:color w:val="366091"/>
                <w:sz w:val="24"/>
                <w:szCs w:val="24"/>
              </w:rPr>
              <w:t>高嘉蕊、唐熙雯、顾雅薇</w:t>
            </w:r>
            <w:r>
              <w:rPr>
                <w:rFonts w:ascii="宋体" w:hAnsi="宋体" w:eastAsia="宋体"/>
                <w:b w:val="true"/>
                <w:bCs w:val="true"/>
                <w:color w:val="366091"/>
                <w:sz w:val="24"/>
                <w:szCs w:val="24"/>
              </w:rPr>
              <w:t>能在户外活动中能与同伴</w:t>
            </w:r>
            <w:r>
              <w:rPr>
                <w:rFonts w:ascii="宋体" w:hAnsi="宋体" w:eastAsia="宋体"/>
                <w:b w:val="true"/>
                <w:bCs w:val="true"/>
                <w:color w:val="366091"/>
                <w:sz w:val="24"/>
                <w:szCs w:val="24"/>
              </w:rPr>
              <w:t>商量一起</w:t>
            </w:r>
            <w:r>
              <w:rPr>
                <w:rFonts w:ascii="宋体" w:hAnsi="宋体" w:eastAsia="宋体"/>
                <w:b w:val="true"/>
                <w:bCs w:val="true"/>
                <w:color w:val="366091"/>
                <w:sz w:val="24"/>
                <w:szCs w:val="24"/>
              </w:rPr>
              <w:t>分工合作，</w:t>
            </w:r>
            <w:r>
              <w:rPr>
                <w:rFonts w:ascii="宋体" w:hAnsi="宋体" w:eastAsia="宋体"/>
                <w:b w:val="true"/>
                <w:bCs w:val="true"/>
                <w:color w:val="366091"/>
                <w:sz w:val="24"/>
                <w:szCs w:val="24"/>
              </w:rPr>
              <w:t>变成不同的游戏场景。如：轮胎碰碰碰、堆堆乐、过山洞、钻山洞、开火车、警察与小偷……</w:t>
            </w:r>
            <w:r>
              <w:rPr>
                <w:rFonts w:ascii="宋体" w:hAnsi="宋体" w:eastAsia="宋体"/>
                <w:b w:val="true"/>
                <w:bCs w:val="true"/>
                <w:color w:val="366091"/>
                <w:sz w:val="24"/>
                <w:szCs w:val="24"/>
              </w:rPr>
              <w:t>遇到</w:t>
            </w:r>
            <w:r>
              <w:rPr>
                <w:rFonts w:ascii="宋体" w:hAnsi="宋体" w:eastAsia="宋体"/>
                <w:b w:val="true"/>
                <w:bCs w:val="true"/>
                <w:color w:val="366091"/>
                <w:sz w:val="24"/>
                <w:szCs w:val="24"/>
              </w:rPr>
              <w:t>搬不动、倒掉的轮胎会大家一起合力完成；</w:t>
            </w:r>
            <w:r>
              <w:rPr>
                <w:rFonts w:ascii="宋体" w:hAnsi="宋体" w:eastAsia="宋体"/>
                <w:b w:val="true"/>
                <w:bCs w:val="true"/>
                <w:color w:val="366091"/>
                <w:sz w:val="24"/>
                <w:szCs w:val="24"/>
              </w:rPr>
              <w:t>并能在</w:t>
            </w:r>
            <w:r>
              <w:rPr>
                <w:rFonts w:ascii="宋体" w:hAnsi="宋体" w:eastAsia="宋体"/>
                <w:b w:val="true"/>
                <w:bCs w:val="true"/>
                <w:color w:val="366091"/>
                <w:sz w:val="24"/>
                <w:szCs w:val="24"/>
              </w:rPr>
              <w:t>与同伴钻山洞的时候和同伴分享自己的玩法，一物多玩。</w:t>
            </w:r>
          </w:p>
        </w:tc>
      </w:tr>
      <w:tr>
        <w:trPr>
          <w:trHeight w:val="3450" w:hRule="atLeast"/>
        </w:trPr>
        <w:tc>
          <w:tcPr>
            <w:tcW w:w="1093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leftChars="137"/>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3095625" cy="4648200"/>
                  <wp:effectExtent l="0" t="0" r="0" b="0"/>
                  <wp:docPr id="2" name="" descr=""/>
                  <wp:cNvGraphicFramePr>
                    <a:graphicFrameLocks noChangeAspect="true"/>
                  </wp:cNvGraphicFramePr>
                  <a:graphic>
                    <a:graphicData uri="http://schemas.openxmlformats.org/drawingml/2006/picture">
                      <pic:pic>
                        <pic:nvPicPr>
                          <pic:cNvPr id="2" name=""/>
                          <pic:cNvPicPr/>
                        </pic:nvPicPr>
                        <pic:blipFill>
                          <a:blip r:embed="rId12"/>
                          <a:stretch>
                            <a:fillRect/>
                          </a:stretch>
                        </pic:blipFill>
                        <pic:spPr>
                          <a:xfrm>
                            <a:off x="0" y="0"/>
                            <a:ext cx="3095625" cy="4648200"/>
                          </a:xfrm>
                          <a:prstGeom prst="rect">
                            <a:avLst/>
                          </a:prstGeom>
                        </pic:spPr>
                      </pic:pic>
                    </a:graphicData>
                  </a:graphic>
                </wp:inline>
              </w:drawing>
            </w:r>
          </w:p>
        </w:tc>
      </w:tr>
    </w:tbl>
    <w:tbl>
      <w:tblPr>
        <w:tblStyle w:val="a7"/>
        <w:tblW w:w="0" w:type="auto"/>
        <w:tblInd w:w="0"/>
        <w:tblLayout w:type="fixed"/>
        <w:tblCellMar>
          <w:top w:w="120"/>
          <w:left w:w="60"/>
          <w:bottom w:w="120"/>
          <w:right w:w="60"/>
        </w:tblCellMar>
        <w:tblLook w:firstRow="1" w:lastRow="0" w:firstColumn="1" w:lastColumn="0" w:noHBand="0" w:noVBand="1" w:val="04A0"/>
      </w:tblPr>
      <w:tblGrid>
        <w:gridCol w:w="10935"/>
      </w:tblGrid>
      <w:tr>
        <w:trPr>
          <w:trHeight w:val="1470" w:hRule="atLeast"/>
        </w:trPr>
        <w:tc>
          <w:tcPr>
            <w:tcW w:w="1093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故事成员：</w:t>
            </w:r>
            <w:r>
              <w:rPr>
                <w:rFonts w:ascii="宋体" w:hAnsi="宋体" w:eastAsia="宋体"/>
                <w:b w:val="true"/>
                <w:bCs w:val="true"/>
                <w:color w:val="366091"/>
                <w:sz w:val="24"/>
                <w:szCs w:val="24"/>
              </w:rPr>
              <w:t>刘菡悦、蒋佳绘、卜洪杰、韩誉淇</w:t>
            </w:r>
          </w:p>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故事时间：2021.9.</w:t>
            </w:r>
            <w:r>
              <w:rPr>
                <w:rFonts w:ascii="宋体" w:hAnsi="宋体" w:eastAsia="宋体"/>
                <w:b w:val="true"/>
                <w:bCs w:val="true"/>
                <w:color w:val="366091"/>
                <w:sz w:val="24"/>
                <w:szCs w:val="24"/>
              </w:rPr>
              <w:t>22</w:t>
            </w:r>
          </w:p>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活动目标：能与同伴</w:t>
            </w:r>
            <w:r>
              <w:rPr>
                <w:rFonts w:ascii="宋体" w:hAnsi="宋体" w:eastAsia="宋体"/>
                <w:b w:val="true"/>
                <w:bCs w:val="true"/>
                <w:color w:val="366091"/>
                <w:sz w:val="24"/>
                <w:szCs w:val="24"/>
              </w:rPr>
              <w:t>计划、设计不同的障碍，注意两人之间的间隔记录，安全游戏，</w:t>
            </w:r>
          </w:p>
          <w:p>
            <w:pPr>
              <w:snapToGrid w:val="false"/>
              <w:spacing w:before="0" w:after="80" w:line="240" w:lineRule="auto"/>
              <w:ind/>
              <w:jc w:val="both"/>
              <w:rPr>
                <w:rFonts w:ascii="宋体" w:hAnsi="宋体" w:eastAsia="宋体"/>
                <w:b w:val="true"/>
                <w:bCs w:val="true"/>
                <w:color w:val="366091"/>
                <w:sz w:val="24"/>
                <w:szCs w:val="24"/>
              </w:rPr>
            </w:pPr>
            <w:r>
              <w:rPr>
                <w:rFonts w:ascii="宋体" w:hAnsi="宋体" w:eastAsia="宋体"/>
                <w:b w:val="true"/>
                <w:bCs w:val="true"/>
                <w:color w:val="366091"/>
                <w:sz w:val="24"/>
                <w:szCs w:val="24"/>
              </w:rPr>
              <w:t>故事内容：</w:t>
            </w:r>
            <w:r>
              <w:rPr>
                <w:rFonts w:ascii="宋体" w:hAnsi="宋体" w:eastAsia="宋体"/>
                <w:b w:val="true"/>
                <w:bCs w:val="true"/>
                <w:color w:val="366091"/>
                <w:sz w:val="24"/>
                <w:szCs w:val="24"/>
              </w:rPr>
              <w:t>刘菡悦、蒋佳绘、卜洪杰、韩誉淇</w:t>
            </w:r>
            <w:r>
              <w:rPr>
                <w:rFonts w:ascii="宋体" w:hAnsi="宋体" w:eastAsia="宋体"/>
                <w:b w:val="true"/>
                <w:bCs w:val="true"/>
                <w:color w:val="366091"/>
                <w:sz w:val="24"/>
                <w:szCs w:val="24"/>
              </w:rPr>
              <w:t>在</w:t>
            </w:r>
            <w:r>
              <w:rPr>
                <w:rFonts w:ascii="宋体" w:hAnsi="宋体" w:eastAsia="宋体"/>
                <w:b w:val="true"/>
                <w:bCs w:val="true"/>
                <w:color w:val="366091"/>
                <w:sz w:val="24"/>
                <w:szCs w:val="24"/>
              </w:rPr>
              <w:t>体操房</w:t>
            </w:r>
            <w:r>
              <w:rPr>
                <w:rFonts w:ascii="宋体" w:hAnsi="宋体" w:eastAsia="宋体"/>
                <w:b w:val="true"/>
                <w:bCs w:val="true"/>
                <w:color w:val="366091"/>
                <w:sz w:val="24"/>
                <w:szCs w:val="24"/>
              </w:rPr>
              <w:t>能</w:t>
            </w:r>
            <w:r>
              <w:rPr>
                <w:rFonts w:ascii="宋体" w:hAnsi="宋体" w:eastAsia="宋体"/>
                <w:b w:val="true"/>
                <w:bCs w:val="true"/>
                <w:color w:val="366091"/>
                <w:sz w:val="24"/>
                <w:szCs w:val="24"/>
              </w:rPr>
              <w:t>主动参与游戏，积极设置不同的障碍，</w:t>
            </w:r>
            <w:r>
              <w:rPr>
                <w:rFonts w:ascii="宋体" w:hAnsi="宋体" w:eastAsia="宋体"/>
                <w:b w:val="true"/>
                <w:bCs w:val="true"/>
                <w:color w:val="366091"/>
                <w:sz w:val="24"/>
                <w:szCs w:val="24"/>
              </w:rPr>
              <w:t>和</w:t>
            </w:r>
            <w:r>
              <w:rPr>
                <w:rFonts w:ascii="宋体" w:hAnsi="宋体" w:eastAsia="宋体"/>
                <w:b w:val="true"/>
                <w:bCs w:val="true"/>
                <w:color w:val="366091"/>
                <w:sz w:val="24"/>
                <w:szCs w:val="24"/>
              </w:rPr>
              <w:t>同伴友好游戏</w:t>
            </w:r>
            <w:r>
              <w:rPr>
                <w:rFonts w:ascii="宋体" w:hAnsi="宋体" w:eastAsia="宋体"/>
                <w:b w:val="true"/>
                <w:bCs w:val="true"/>
                <w:color w:val="366091"/>
                <w:sz w:val="24"/>
                <w:szCs w:val="24"/>
              </w:rPr>
              <w:t>，</w:t>
            </w:r>
            <w:r>
              <w:rPr>
                <w:rFonts w:ascii="宋体" w:hAnsi="宋体" w:eastAsia="宋体"/>
                <w:b w:val="true"/>
                <w:bCs w:val="true"/>
                <w:color w:val="366091"/>
                <w:sz w:val="24"/>
                <w:szCs w:val="24"/>
              </w:rPr>
              <w:t>大多数小朋友能主动排队、不挤、不推，知道游戏中注意安全，并在游戏结束后能主动收拾场地</w:t>
            </w:r>
            <w:r>
              <w:rPr>
                <w:rFonts w:ascii="宋体" w:hAnsi="宋体" w:eastAsia="宋体"/>
                <w:b w:val="true"/>
                <w:bCs w:val="true"/>
                <w:color w:val="366091"/>
                <w:sz w:val="24"/>
                <w:szCs w:val="24"/>
              </w:rPr>
              <w:t>。</w:t>
            </w:r>
          </w:p>
        </w:tc>
      </w:tr>
      <w:tr>
        <w:trPr>
          <w:trHeight w:val="4785" w:hRule="atLeast"/>
        </w:trPr>
        <w:tc>
          <w:tcPr>
            <w:tcW w:w="1093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color w:val="000000"/>
                <w:sz w:val="18"/>
                <w:szCs w:val="18"/>
              </w:rPr>
            </w:pPr>
            <w:r>
              <w:rPr>
                <w:rFonts w:ascii="宋体" w:hAnsi="宋体" w:eastAsia="宋体"/>
                <w:color w:val="000000"/>
                <w:sz w:val="18"/>
                <w:szCs w:val="18"/>
              </w:rPr>
            </w:r>
          </w:p>
          <w:p>
            <w:pPr>
              <w:snapToGrid w:val="false"/>
              <w:spacing w:before="0" w:after="80" w:line="240" w:lineRule="auto"/>
              <w:ind/>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3600450" cy="5128599"/>
                  <wp:effectExtent l="0" t="0" r="0" b="0"/>
                  <wp:docPr id="3" name="" descr=""/>
                  <wp:cNvGraphicFramePr>
                    <a:graphicFrameLocks noChangeAspect="true"/>
                  </wp:cNvGraphicFramePr>
                  <a:graphic>
                    <a:graphicData uri="http://schemas.openxmlformats.org/drawingml/2006/picture">
                      <pic:pic>
                        <pic:nvPicPr>
                          <pic:cNvPr id="3" name=""/>
                          <pic:cNvPicPr/>
                        </pic:nvPicPr>
                        <pic:blipFill>
                          <a:blip r:embed="rId13"/>
                          <a:srcRect l="0" t="5205" r="0" b="0"/>
                          <a:stretch>
                            <a:fillRect/>
                          </a:stretch>
                        </pic:blipFill>
                        <pic:spPr>
                          <a:xfrm>
                            <a:off x="0" y="0"/>
                            <a:ext cx="3600450" cy="5128599"/>
                          </a:xfrm>
                          <a:prstGeom prst="rect">
                            <a:avLst/>
                          </a:prstGeom>
                        </pic:spPr>
                      </pic:pic>
                    </a:graphicData>
                  </a:graphic>
                </wp:inline>
              </w:drawing>
            </w:r>
          </w:p>
        </w:tc>
      </w:tr>
    </w:tbl>
    <w:p>
      <w:pPr>
        <w:snapToGrid w:val="false"/>
        <w:spacing w:before="0" w:after="0" w:line="240" w:lineRule="auto"/>
        <w:ind/>
        <w:jc w:val="left"/>
        <w:rPr>
          <w:rFonts w:ascii="微软雅黑" w:hAnsi="微软雅黑" w:eastAsia="微软雅黑"/>
          <w:color w:val="000000"/>
          <w:sz w:val="21"/>
          <w:szCs w:val="21"/>
        </w:rPr>
      </w:pPr>
      <w:r>
        <w:rPr>
          <w:rFonts w:ascii="微软雅黑" w:hAnsi="微软雅黑" w:eastAsia="微软雅黑"/>
          <w:color w:val="000000"/>
          <w:sz w:val="21"/>
          <w:szCs w:val="21"/>
        </w:rPr>
      </w:r>
    </w:p>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自理</w:t>
      </w:r>
      <w:r>
        <w:rPr>
          <w:rFonts w:ascii="宋体" w:hAnsi="宋体" w:eastAsia="宋体"/>
          <w:b w:val="true"/>
          <w:bCs w:val="true"/>
          <w:color w:val="1F3863"/>
          <w:sz w:val="28"/>
          <w:szCs w:val="28"/>
        </w:rPr>
        <w:t>篇</w:t>
      </w:r>
    </w:p>
    <w:p>
      <w:pPr>
        <w:numPr>
          <w:ilvl w:val="0"/>
          <w:numId w:val="33"/>
        </w:numPr>
        <w:snapToGrid w:val="false"/>
        <w:spacing w:before="0" w:after="0" w:line="240" w:lineRule="auto"/>
        <w:ind w:hanging="480"/>
        <w:jc w:val="both"/>
        <w:rPr>
          <w:rFonts w:ascii="宋体" w:hAnsi="宋体" w:eastAsia="宋体"/>
          <w:b w:val="true"/>
          <w:bCs w:val="true"/>
          <w:color w:val="303030"/>
          <w:sz w:val="24"/>
          <w:szCs w:val="24"/>
        </w:rPr>
      </w:pPr>
      <w:r>
        <w:rPr>
          <w:rFonts w:hint="eastAsia"/>
        </w:rPr>
      </w:r>
      <w:r>
        <w:rPr>
          <w:rFonts w:ascii="宋体" w:hAnsi="宋体" w:eastAsia="宋体"/>
          <w:b w:val="true"/>
          <w:bCs w:val="true"/>
          <w:color w:val="303030"/>
          <w:sz w:val="24"/>
          <w:szCs w:val="24"/>
        </w:rPr>
        <w:t>活动内容:我是小小值日生</w:t>
      </w:r>
    </w:p>
    <w:p>
      <w:pPr>
        <w:numPr>
          <w:ilvl w:val="0"/>
          <w:numId w:val="33"/>
        </w:numPr>
        <w:snapToGrid w:val="false"/>
        <w:spacing w:before="0" w:after="0" w:line="240" w:lineRule="auto"/>
        <w:ind w:hanging="480"/>
        <w:jc w:val="both"/>
        <w:rPr>
          <w:rFonts w:ascii="宋体" w:hAnsi="宋体" w:eastAsia="宋体"/>
          <w:b w:val="true"/>
          <w:bCs w:val="true"/>
          <w:color w:val="303030"/>
          <w:sz w:val="24"/>
          <w:szCs w:val="24"/>
        </w:rPr>
      </w:pPr>
      <w:r>
        <w:rPr>
          <w:rFonts w:hint="eastAsia"/>
        </w:rPr>
      </w:r>
      <w:r>
        <w:rPr>
          <w:rFonts w:ascii="宋体" w:hAnsi="宋体" w:eastAsia="宋体"/>
          <w:b w:val="true"/>
          <w:bCs w:val="true"/>
          <w:color w:val="303030"/>
          <w:sz w:val="24"/>
          <w:szCs w:val="24"/>
        </w:rPr>
        <w:t>活动目标:具有</w:t>
      </w:r>
      <w:r>
        <w:rPr>
          <w:rFonts w:hint="eastAsia"/>
        </w:rPr>
      </w:r>
      <w:r>
        <w:rPr>
          <w:rFonts w:ascii="宋体" w:hAnsi="宋体" w:eastAsia="宋体"/>
          <w:b w:val="true"/>
          <w:bCs w:val="true"/>
          <w:color w:val="303030"/>
          <w:sz w:val="24"/>
          <w:szCs w:val="24"/>
        </w:rPr>
        <w:t>一定的基本</w:t>
      </w:r>
      <w:r>
        <w:rPr>
          <w:rFonts w:hint="eastAsia"/>
        </w:rPr>
      </w:r>
      <w:r>
        <w:rPr>
          <w:rFonts w:ascii="宋体" w:hAnsi="宋体" w:eastAsia="宋体"/>
          <w:b w:val="true"/>
          <w:bCs w:val="true"/>
          <w:color w:val="303030"/>
          <w:sz w:val="24"/>
          <w:szCs w:val="24"/>
        </w:rPr>
        <w:t>生活自理能力</w:t>
      </w:r>
      <w:r>
        <w:rPr>
          <w:rFonts w:hint="eastAsia"/>
        </w:rPr>
      </w:r>
      <w:r>
        <w:rPr>
          <w:rFonts w:ascii="宋体" w:hAnsi="宋体" w:eastAsia="宋体"/>
          <w:b w:val="true"/>
          <w:bCs w:val="true"/>
          <w:color w:val="303030"/>
          <w:sz w:val="24"/>
          <w:szCs w:val="24"/>
        </w:rPr>
        <w:t>，承担小组任务。</w:t>
      </w:r>
    </w:p>
    <w:p>
      <w:pPr>
        <w:snapToGrid w:val="false"/>
        <w:spacing w:before="0" w:after="0" w:line="240" w:lineRule="auto"/>
        <w:ind/>
        <w:jc w:val="left"/>
        <w:rPr>
          <w:rFonts w:ascii="微软雅黑" w:hAnsi="微软雅黑" w:eastAsia="微软雅黑"/>
          <w:color w:val="000000"/>
          <w:sz w:val="21"/>
          <w:szCs w:val="21"/>
        </w:rPr>
      </w:pPr>
      <w:r>
        <w:rPr>
          <w:rFonts w:ascii="微软雅黑" w:hAnsi="微软雅黑" w:eastAsia="微软雅黑"/>
          <w:color w:val="000000"/>
          <w:sz w:val="21"/>
          <w:szCs w:val="21"/>
        </w:rPr>
      </w:r>
    </w:p>
    <w:tbl>
      <w:tblPr>
        <w:tblStyle w:val="a7"/>
        <w:tblW w:w="0" w:type="auto"/>
        <w:tblInd w:w="0"/>
        <w:tblLayout w:type="fixed"/>
        <w:tblCellMar>
          <w:top w:w="120"/>
          <w:left w:w="60"/>
          <w:bottom w:w="120"/>
          <w:right w:w="60"/>
        </w:tblCellMar>
        <w:tblLook w:firstRow="1" w:lastRow="0" w:firstColumn="1" w:lastColumn="0" w:noHBand="0" w:noVBand="1" w:val="04A0"/>
      </w:tblPr>
      <w:tblGrid>
        <w:gridCol w:w="4440"/>
        <w:gridCol w:w="6390"/>
      </w:tblGrid>
      <w:tr>
        <w:trPr>
          <w:trHeight w:val="90" w:hRule="atLeast"/>
        </w:trPr>
        <w:tc>
          <w:tcPr>
            <w:tcW w:w="444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分享内容</w:t>
            </w:r>
          </w:p>
        </w:tc>
        <w:tc>
          <w:tcPr>
            <w:tcW w:w="639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分享过程</w:t>
            </w:r>
          </w:p>
        </w:tc>
      </w:tr>
      <w:tr>
        <w:trPr>
          <w:trHeight w:val="2040" w:hRule="atLeast"/>
        </w:trPr>
        <w:tc>
          <w:tcPr>
            <w:tcW w:w="444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今天的小小值日生是：</w:t>
            </w:r>
            <w:r>
              <w:rPr>
                <w:rFonts w:ascii="宋体" w:hAnsi="宋体" w:eastAsia="宋体"/>
                <w:color w:val="000000"/>
                <w:sz w:val="24"/>
                <w:szCs w:val="24"/>
              </w:rPr>
              <w:t>丁昊阳、朱浩轩、曹梓墨、孙乐轩</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孙乐轩今天是发筷子的小值日生，能</w:t>
            </w:r>
            <w:r>
              <w:rPr>
                <w:rFonts w:ascii="宋体" w:hAnsi="宋体" w:eastAsia="宋体"/>
                <w:color w:val="000000"/>
                <w:sz w:val="24"/>
                <w:szCs w:val="24"/>
              </w:rPr>
              <w:t>一边数一边熟练的发筷子。</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朱浩轩能关注同伴洗手洗的干净吗？有没有小小水。</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丁昊阳帮助植物浇水，照顾好自然角植物</w:t>
            </w:r>
            <w:r>
              <w:rPr>
                <w:rFonts w:ascii="宋体" w:hAnsi="宋体" w:eastAsia="宋体"/>
                <w:color w:val="000000"/>
                <w:sz w:val="24"/>
                <w:szCs w:val="24"/>
              </w:rPr>
              <w:t>。</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曹梓墨主动发盘子，看小朋友盛饭、盛菜</w:t>
            </w:r>
            <w:r>
              <w:rPr>
                <w:rFonts w:ascii="宋体" w:hAnsi="宋体" w:eastAsia="宋体"/>
                <w:color w:val="000000"/>
                <w:sz w:val="24"/>
                <w:szCs w:val="24"/>
              </w:rPr>
              <w:t>。</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r>
          </w:p>
        </w:tc>
        <w:tc>
          <w:tcPr>
            <w:tcW w:w="639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3600450" cy="5400675"/>
                  <wp:effectExtent l="0" t="0" r="0" b="0"/>
                  <wp:docPr id="4" name="" descr=""/>
                  <wp:cNvGraphicFramePr>
                    <a:graphicFrameLocks noChangeAspect="true"/>
                  </wp:cNvGraphicFramePr>
                  <a:graphic>
                    <a:graphicData uri="http://schemas.openxmlformats.org/drawingml/2006/picture">
                      <pic:pic>
                        <pic:nvPicPr>
                          <pic:cNvPr id="4" name=""/>
                          <pic:cNvPicPr/>
                        </pic:nvPicPr>
                        <pic:blipFill>
                          <a:blip r:embed="rId14"/>
                          <a:stretch>
                            <a:fillRect/>
                          </a:stretch>
                        </pic:blipFill>
                        <pic:spPr>
                          <a:xfrm>
                            <a:off x="0" y="0"/>
                            <a:ext cx="3600450" cy="5400675"/>
                          </a:xfrm>
                          <a:prstGeom prst="rect">
                            <a:avLst/>
                          </a:prstGeom>
                        </pic:spPr>
                      </pic:pic>
                    </a:graphicData>
                  </a:graphic>
                </wp:inline>
              </w:drawing>
            </w:r>
          </w:p>
        </w:tc>
      </w:tr>
    </w:tbl>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集体活动</w:t>
      </w:r>
    </w:p>
    <w:p>
      <w:pPr>
        <w:snapToGrid w:val="false"/>
        <w:spacing w:before="0" w:after="0" w:line="240" w:lineRule="auto"/>
        <w:ind w:left="0" w:right="0" w:firstLine="0"/>
        <w:jc w:val="both"/>
        <w:rPr>
          <w:rFonts w:ascii="宋体" w:hAnsi="宋体" w:eastAsia="宋体"/>
          <w:color w:val="000000"/>
          <w:sz w:val="18"/>
          <w:szCs w:val="18"/>
        </w:rPr>
      </w:pPr>
      <w:r>
        <w:rPr>
          <w:rFonts w:ascii="宋体" w:hAnsi="宋体" w:eastAsia="宋体"/>
          <w:color w:val="000000"/>
          <w:sz w:val="18"/>
          <w:szCs w:val="18"/>
        </w:rPr>
      </w:r>
    </w:p>
    <w:p>
      <w:pPr>
        <w:snapToGrid w:val="false"/>
        <w:spacing w:before="0" w:after="0" w:line="240" w:lineRule="auto"/>
        <w:ind w:left="0" w:right="0" w:firstLine="0"/>
        <w:jc w:val="both"/>
        <w:rPr>
          <w:rFonts w:ascii="宋体" w:hAnsi="宋体" w:eastAsia="宋体"/>
          <w:b w:val="true"/>
          <w:bCs w:val="true"/>
          <w:color w:val="303030"/>
          <w:sz w:val="22"/>
          <w:szCs w:val="22"/>
        </w:rPr>
      </w:pPr>
      <w:r>
        <w:rPr>
          <w:rFonts w:ascii="宋体" w:hAnsi="宋体" w:eastAsia="宋体"/>
          <w:color w:val="000000"/>
          <w:sz w:val="18"/>
          <w:szCs w:val="18"/>
        </w:rPr>
        <w:t xml:space="preserve"> </w:t>
      </w:r>
      <w:r>
        <w:rPr>
          <w:rFonts w:ascii="宋体" w:hAnsi="宋体" w:eastAsia="宋体"/>
          <w:color w:val="303030"/>
          <w:sz w:val="22"/>
          <w:szCs w:val="22"/>
        </w:rPr>
        <w:t>Ø </w:t>
      </w:r>
      <w:r>
        <w:rPr>
          <w:rFonts w:ascii="宋体" w:hAnsi="宋体" w:eastAsia="宋体"/>
          <w:b w:val="true"/>
          <w:bCs w:val="true"/>
          <w:color w:val="303030"/>
          <w:sz w:val="22"/>
          <w:szCs w:val="22"/>
        </w:rPr>
        <w:t>活动介绍：</w:t>
      </w:r>
      <w:r>
        <w:rPr>
          <w:rFonts w:ascii="宋体" w:hAnsi="宋体" w:eastAsia="宋体"/>
          <w:b w:val="true"/>
          <w:bCs w:val="true"/>
          <w:color w:val="303030"/>
          <w:sz w:val="22"/>
          <w:szCs w:val="22"/>
        </w:rPr>
        <w:t>区域</w:t>
      </w:r>
      <w:r>
        <w:rPr>
          <w:rFonts w:ascii="宋体" w:hAnsi="宋体" w:eastAsia="宋体"/>
          <w:b w:val="true"/>
          <w:bCs w:val="true"/>
          <w:color w:val="303030"/>
          <w:sz w:val="22"/>
          <w:szCs w:val="22"/>
        </w:rPr>
        <w:t>环境已经初步创设</w:t>
      </w:r>
      <w:r>
        <w:rPr>
          <w:rFonts w:ascii="宋体" w:hAnsi="宋体" w:eastAsia="宋体"/>
          <w:b w:val="true"/>
          <w:bCs w:val="true"/>
          <w:color w:val="303030"/>
          <w:sz w:val="22"/>
          <w:szCs w:val="22"/>
        </w:rPr>
        <w:t>，为了更好的</w:t>
      </w:r>
      <w:r>
        <w:rPr>
          <w:rFonts w:ascii="宋体" w:hAnsi="宋体" w:eastAsia="宋体"/>
          <w:b w:val="true"/>
          <w:bCs w:val="true"/>
          <w:color w:val="303030"/>
          <w:sz w:val="22"/>
          <w:szCs w:val="22"/>
        </w:rPr>
        <w:t>丰富区域环境、区域游戏，</w:t>
      </w:r>
      <w:r>
        <w:rPr>
          <w:rFonts w:ascii="宋体" w:hAnsi="宋体" w:eastAsia="宋体"/>
          <w:b w:val="true"/>
          <w:bCs w:val="true"/>
          <w:color w:val="303030"/>
          <w:sz w:val="22"/>
          <w:szCs w:val="22"/>
        </w:rPr>
        <w:t>创设</w:t>
      </w:r>
      <w:r>
        <w:rPr>
          <w:rFonts w:ascii="宋体" w:hAnsi="宋体" w:eastAsia="宋体"/>
          <w:b w:val="true"/>
          <w:bCs w:val="true"/>
          <w:color w:val="303030"/>
          <w:sz w:val="22"/>
          <w:szCs w:val="22"/>
        </w:rPr>
        <w:t>属于孩子们自己喜欢的区域</w:t>
      </w:r>
      <w:r>
        <w:rPr>
          <w:rFonts w:ascii="宋体" w:hAnsi="宋体" w:eastAsia="宋体"/>
          <w:b w:val="true"/>
          <w:bCs w:val="true"/>
          <w:color w:val="303030"/>
          <w:sz w:val="22"/>
          <w:szCs w:val="22"/>
        </w:rPr>
        <w:t>，我们通过在中秋节假期中的调查问卷，了解自己想增添的好玩的游戏及材料，并和同伴一起分享交流。</w:t>
      </w:r>
    </w:p>
    <w:p>
      <w:pPr>
        <w:snapToGrid w:val="false"/>
        <w:spacing w:before="0" w:after="0" w:line="240" w:lineRule="auto"/>
        <w:ind/>
        <w:jc w:val="both"/>
        <w:rPr>
          <w:rFonts w:ascii="宋体" w:hAnsi="宋体" w:eastAsia="宋体"/>
          <w:b w:val="true"/>
          <w:bCs w:val="true"/>
          <w:color w:val="303030"/>
          <w:sz w:val="21"/>
          <w:szCs w:val="21"/>
        </w:rPr>
      </w:pPr>
      <w:r>
        <w:rPr>
          <w:rFonts w:ascii="宋体" w:hAnsi="宋体" w:eastAsia="宋体"/>
          <w:color w:val="000000"/>
          <w:sz w:val="18"/>
          <w:szCs w:val="18"/>
        </w:rPr>
        <w:t xml:space="preserve"> </w:t>
      </w:r>
      <w:r>
        <w:rPr>
          <w:rFonts w:ascii="宋体" w:hAnsi="宋体" w:eastAsia="宋体"/>
          <w:color w:val="303030"/>
          <w:sz w:val="22"/>
          <w:szCs w:val="22"/>
        </w:rPr>
        <w:t>Ø</w:t>
      </w:r>
      <w:r>
        <w:rPr>
          <w:rFonts w:ascii="宋体" w:hAnsi="宋体" w:eastAsia="宋体"/>
          <w:b w:val="true"/>
          <w:bCs w:val="true"/>
          <w:color w:val="303030"/>
          <w:sz w:val="21"/>
          <w:szCs w:val="21"/>
        </w:rPr>
        <w:t>活动目标：1.乐意与同伴交流自己的</w:t>
      </w:r>
      <w:hyperlink r:id="rId15">
        <w:r>
          <w:rPr>
            <w:rFonts w:ascii="宋体" w:hAnsi="宋体" w:eastAsia="宋体"/>
            <w:b w:val="true"/>
            <w:bCs w:val="true"/>
            <w:color w:val="303030"/>
            <w:sz w:val="21"/>
            <w:szCs w:val="21"/>
            <w:u w:val="single"/>
          </w:rPr>
          <w:t>调查表</w:t>
        </w:r>
      </w:hyperlink>
      <w:r>
        <w:rPr>
          <w:rFonts w:ascii="宋体" w:hAnsi="宋体" w:eastAsia="宋体"/>
          <w:b w:val="true"/>
          <w:bCs w:val="true"/>
          <w:color w:val="303030"/>
          <w:sz w:val="21"/>
          <w:szCs w:val="21"/>
        </w:rPr>
        <w:t>，体验交流的快乐。</w:t>
      </w:r>
    </w:p>
    <w:p>
      <w:pPr>
        <w:snapToGrid w:val="false"/>
        <w:spacing w:before="0" w:after="0" w:line="240" w:lineRule="auto"/>
        <w:ind/>
        <w:jc w:val="both"/>
        <w:rPr>
          <w:rFonts w:ascii="宋体" w:hAnsi="宋体" w:eastAsia="宋体"/>
          <w:b w:val="true"/>
          <w:bCs w:val="true"/>
          <w:color w:val="303030"/>
          <w:sz w:val="21"/>
          <w:szCs w:val="21"/>
        </w:rPr>
      </w:pPr>
      <w:r>
        <w:rPr>
          <w:rFonts w:ascii="宋体" w:hAnsi="宋体" w:eastAsia="宋体"/>
          <w:b w:val="true"/>
          <w:bCs w:val="true"/>
          <w:color w:val="303030"/>
          <w:sz w:val="21"/>
          <w:szCs w:val="21"/>
        </w:rPr>
        <w:t xml:space="preserve">         </w:t>
      </w:r>
      <w:r>
        <w:rPr>
          <w:rFonts w:ascii="宋体" w:hAnsi="宋体" w:eastAsia="宋体"/>
          <w:b w:val="true"/>
          <w:bCs w:val="true"/>
          <w:color w:val="303030"/>
          <w:sz w:val="21"/>
          <w:szCs w:val="21"/>
        </w:rPr>
        <w:t xml:space="preserve"> </w:t>
      </w:r>
      <w:r>
        <w:rPr>
          <w:rFonts w:ascii="宋体" w:hAnsi="宋体" w:eastAsia="宋体"/>
          <w:b w:val="true"/>
          <w:bCs w:val="true"/>
          <w:color w:val="303030"/>
          <w:sz w:val="21"/>
          <w:szCs w:val="21"/>
        </w:rPr>
        <w:t xml:space="preserve"> 2.能用</w:t>
      </w:r>
      <w:hyperlink r:id="rId16">
        <w:r>
          <w:rPr>
            <w:rFonts w:ascii="宋体" w:hAnsi="宋体" w:eastAsia="宋体"/>
            <w:b w:val="true"/>
            <w:bCs w:val="true"/>
            <w:color w:val="303030"/>
            <w:sz w:val="21"/>
            <w:szCs w:val="21"/>
            <w:u w:val="single"/>
          </w:rPr>
          <w:t>有序、连贯的语言</w:t>
        </w:r>
      </w:hyperlink>
      <w:r>
        <w:rPr>
          <w:rFonts w:ascii="宋体" w:hAnsi="宋体" w:eastAsia="宋体"/>
          <w:b w:val="true"/>
          <w:bCs w:val="true"/>
          <w:color w:val="303030"/>
          <w:sz w:val="21"/>
          <w:szCs w:val="21"/>
        </w:rPr>
        <w:t>谈谈自己</w:t>
      </w:r>
      <w:hyperlink r:id="rId17">
        <w:r>
          <w:rPr>
            <w:rFonts w:ascii="宋体" w:hAnsi="宋体" w:eastAsia="宋体"/>
            <w:b w:val="true"/>
            <w:bCs w:val="true"/>
            <w:color w:val="303030"/>
            <w:sz w:val="21"/>
            <w:szCs w:val="21"/>
            <w:u w:val="single"/>
          </w:rPr>
          <w:t>想带的游戏材料</w:t>
        </w:r>
      </w:hyperlink>
      <w:r>
        <w:rPr>
          <w:rFonts w:ascii="宋体" w:hAnsi="宋体" w:eastAsia="宋体"/>
          <w:b w:val="true"/>
          <w:bCs w:val="true"/>
          <w:color w:val="303030"/>
          <w:sz w:val="21"/>
          <w:szCs w:val="21"/>
        </w:rPr>
        <w:t>的名称、玩法，愿意倾听他人讲述。</w:t>
      </w:r>
    </w:p>
    <w:p>
      <w:pPr>
        <w:snapToGrid w:val="false"/>
        <w:spacing w:before="0" w:after="0" w:line="240" w:lineRule="auto"/>
        <w:ind/>
        <w:jc w:val="both"/>
        <w:rPr>
          <w:rFonts w:ascii="宋体" w:hAnsi="宋体" w:eastAsia="宋体"/>
          <w:color w:val="000000"/>
          <w:sz w:val="24"/>
          <w:szCs w:val="24"/>
        </w:rPr>
      </w:pPr>
      <w:r>
        <w:rPr>
          <w:rFonts w:ascii="宋体" w:hAnsi="宋体" w:eastAsia="宋体"/>
          <w:color w:val="000000"/>
          <w:sz w:val="24"/>
          <w:szCs w:val="24"/>
        </w:rPr>
      </w:r>
    </w:p>
    <w:p>
      <w:pPr>
        <w:snapToGrid w:val="false"/>
        <w:spacing w:before="0" w:after="0" w:line="240" w:lineRule="auto"/>
        <w:ind w:left="480" w:hanging="480"/>
        <w:jc w:val="both"/>
        <w:rPr>
          <w:rFonts w:ascii="宋体" w:hAnsi="宋体" w:eastAsia="宋体"/>
          <w:b w:val="true"/>
          <w:bCs w:val="true"/>
          <w:color w:val="303030"/>
          <w:sz w:val="22"/>
          <w:szCs w:val="22"/>
        </w:rPr>
      </w:pPr>
      <w:r>
        <w:rPr>
          <w:rFonts w:ascii="宋体" w:hAnsi="宋体" w:eastAsia="宋体"/>
          <w:color w:val="303030"/>
          <w:sz w:val="22"/>
          <w:szCs w:val="22"/>
        </w:rPr>
        <w:t>Ø </w:t>
      </w:r>
      <w:r>
        <w:rPr>
          <w:rFonts w:ascii="宋体" w:hAnsi="宋体" w:eastAsia="宋体"/>
          <w:b w:val="true"/>
          <w:bCs w:val="true"/>
          <w:color w:val="303030"/>
          <w:sz w:val="22"/>
          <w:szCs w:val="22"/>
        </w:rPr>
        <w:t>活动内容：</w:t>
      </w:r>
    </w:p>
    <w:tbl>
      <w:tblPr>
        <w:tblStyle w:val="a7"/>
        <w:tblW w:w="0" w:type="auto"/>
        <w:tblInd w:w="0"/>
        <w:tblLayout w:type="fixed"/>
        <w:tblCellMar>
          <w:top w:w="120"/>
          <w:left w:w="60"/>
          <w:bottom w:w="120"/>
          <w:right w:w="60"/>
        </w:tblCellMar>
        <w:tblLook w:firstRow="1" w:lastRow="0" w:firstColumn="1" w:lastColumn="0" w:noHBand="0" w:noVBand="1" w:val="04A0"/>
      </w:tblPr>
      <w:tblGrid>
        <w:gridCol w:w="4500"/>
        <w:gridCol w:w="6165"/>
      </w:tblGrid>
      <w:tr>
        <w:trPr>
          <w:trHeight w:val="285" w:hRule="atLeast"/>
        </w:trPr>
        <w:tc>
          <w:tcPr>
            <w:tcW w:w="450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分享内容</w:t>
            </w:r>
          </w:p>
        </w:tc>
        <w:tc>
          <w:tcPr>
            <w:tcW w:w="616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分享过程</w:t>
            </w:r>
          </w:p>
        </w:tc>
      </w:tr>
      <w:tr>
        <w:trPr>
          <w:trHeight w:val="2040" w:hRule="atLeast"/>
        </w:trPr>
        <w:tc>
          <w:tcPr>
            <w:tcW w:w="450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color w:val="000000"/>
                <w:sz w:val="21"/>
                <w:szCs w:val="21"/>
              </w:rPr>
            </w:pPr>
            <w:r>
              <w:rPr>
                <w:rFonts w:ascii="宋体" w:hAnsi="宋体" w:eastAsia="宋体"/>
                <w:color w:val="000000"/>
                <w:sz w:val="24"/>
                <w:szCs w:val="24"/>
              </w:rPr>
              <w:t xml:space="preserve">   </w:t>
            </w:r>
            <w:r>
              <w:rPr>
                <w:rFonts w:ascii="宋体" w:hAnsi="宋体" w:eastAsia="宋体"/>
                <w:color w:val="000000"/>
                <w:sz w:val="21"/>
                <w:szCs w:val="21"/>
              </w:rPr>
              <w:t>朱浩轩，周梓媛，丁昊阳，高嘉蕊，恽启轩，薛奕轩，万哲睿，李佳颖，孙昊，张汝意乐意与同伴交流自己带来的调查表。</w:t>
            </w:r>
          </w:p>
          <w:p>
            <w:pPr>
              <w:snapToGrid w:val="false"/>
              <w:spacing w:before="0" w:after="80" w:line="240" w:lineRule="auto"/>
              <w:ind/>
              <w:jc w:val="both"/>
              <w:rPr>
                <w:rFonts w:ascii="宋体" w:hAnsi="宋体" w:eastAsia="宋体"/>
                <w:color w:val="000000"/>
                <w:sz w:val="21"/>
                <w:szCs w:val="21"/>
              </w:rPr>
            </w:pPr>
            <w:r>
              <w:rPr>
                <w:rFonts w:ascii="宋体" w:hAnsi="宋体" w:eastAsia="宋体"/>
                <w:color w:val="000000"/>
                <w:sz w:val="21"/>
                <w:szCs w:val="21"/>
              </w:rPr>
              <w:t xml:space="preserve">   唐熙雯，姚诗韵，韩誉琪，嘟嘟，万泽宇，刘菡悦，万沐希，李创能用连贯的语言大胆的表达自己想带的游戏材料名称及玩法。</w:t>
            </w:r>
          </w:p>
        </w:tc>
        <w:tc>
          <w:tcPr>
            <w:tcW w:w="616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2733675" cy="2733675"/>
                  <wp:effectExtent l="0" t="0" r="0" b="0"/>
                  <wp:docPr id="5" name="" descr=""/>
                  <wp:cNvGraphicFramePr>
                    <a:graphicFrameLocks noChangeAspect="true"/>
                  </wp:cNvGraphicFramePr>
                  <a:graphic>
                    <a:graphicData uri="http://schemas.openxmlformats.org/drawingml/2006/picture">
                      <pic:pic>
                        <pic:nvPicPr>
                          <pic:cNvPr id="5" name=""/>
                          <pic:cNvPicPr/>
                        </pic:nvPicPr>
                        <pic:blipFill>
                          <a:blip r:embed="rId18"/>
                          <a:stretch>
                            <a:fillRect/>
                          </a:stretch>
                        </pic:blipFill>
                        <pic:spPr>
                          <a:xfrm>
                            <a:off x="0" y="0"/>
                            <a:ext cx="2733675" cy="2733675"/>
                          </a:xfrm>
                          <a:prstGeom prst="rect">
                            <a:avLst/>
                          </a:prstGeom>
                        </pic:spPr>
                      </pic:pic>
                    </a:graphicData>
                  </a:graphic>
                </wp:inline>
              </w:drawing>
            </w:r>
          </w:p>
        </w:tc>
      </w:tr>
      <w:tr>
        <w:trPr>
          <w:trHeight w:val="1740" w:hRule="atLeast"/>
        </w:trPr>
        <w:tc>
          <w:tcPr>
            <w:tcW w:w="450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color w:val="000000"/>
                <w:sz w:val="21"/>
                <w:szCs w:val="21"/>
              </w:rPr>
            </w:pPr>
            <w:r>
              <w:rPr>
                <w:rFonts w:ascii="宋体" w:hAnsi="宋体" w:eastAsia="宋体"/>
                <w:color w:val="000000"/>
                <w:sz w:val="24"/>
                <w:szCs w:val="24"/>
              </w:rPr>
              <w:t xml:space="preserve">   </w:t>
            </w:r>
            <w:r>
              <w:rPr>
                <w:rFonts w:ascii="宋体" w:hAnsi="宋体" w:eastAsia="宋体"/>
                <w:color w:val="000000"/>
                <w:sz w:val="21"/>
                <w:szCs w:val="21"/>
              </w:rPr>
              <w:t>刘涵悦正在记录着自己想给班级区域增添的材料，记录完后她能用流畅的语言完整的说出自己想带益智区的飞行棋和科探区的神奇的球球。</w:t>
            </w:r>
          </w:p>
          <w:p>
            <w:pPr>
              <w:snapToGrid w:val="false"/>
              <w:spacing w:before="0" w:after="80" w:line="240" w:lineRule="auto"/>
              <w:ind/>
              <w:jc w:val="both"/>
              <w:rPr>
                <w:rFonts w:ascii="宋体" w:hAnsi="宋体" w:eastAsia="宋体"/>
                <w:color w:val="000000"/>
                <w:sz w:val="21"/>
                <w:szCs w:val="21"/>
              </w:rPr>
            </w:pPr>
            <w:r>
              <w:rPr>
                <w:rFonts w:ascii="宋体" w:hAnsi="宋体" w:eastAsia="宋体"/>
                <w:color w:val="000000"/>
                <w:sz w:val="21"/>
                <w:szCs w:val="21"/>
              </w:rPr>
              <w:t xml:space="preserve">  万沐希在和金金分享自己想带的区域游戏材料，金金能耐心的倾听，希希在分享自己游戏材料的时候不仅能用连贯的语言说出自己游戏材料的名称可以投放在哪个区域，还能告诉小朋友在玩游戏的时候要注意爱护玩具。</w:t>
            </w:r>
          </w:p>
        </w:tc>
        <w:tc>
          <w:tcPr>
            <w:tcW w:w="616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color w:val="000000"/>
                <w:sz w:val="18"/>
                <w:szCs w:val="18"/>
              </w:rPr>
            </w:pPr>
            <w:r>
              <w:rPr>
                <w:rFonts w:ascii="宋体" w:hAnsi="宋体" w:eastAsia="宋体"/>
                <w:color w:val="000000"/>
                <w:sz w:val="18"/>
                <w:szCs w:val="18"/>
              </w:rPr>
              <w:drawing>
                <wp:inline distT="0" distB="0" distL="0" distR="0">
                  <wp:extent cx="2724150" cy="2724150"/>
                  <wp:effectExtent l="0" t="0" r="0" b="0"/>
                  <wp:docPr id="6" name="" descr=""/>
                  <wp:cNvGraphicFramePr>
                    <a:graphicFrameLocks noChangeAspect="true"/>
                  </wp:cNvGraphicFramePr>
                  <a:graphic>
                    <a:graphicData uri="http://schemas.openxmlformats.org/drawingml/2006/picture">
                      <pic:pic>
                        <pic:nvPicPr>
                          <pic:cNvPr id="6" name=""/>
                          <pic:cNvPicPr/>
                        </pic:nvPicPr>
                        <pic:blipFill>
                          <a:blip r:embed="rId19"/>
                          <a:stretch>
                            <a:fillRect/>
                          </a:stretch>
                        </pic:blipFill>
                        <pic:spPr>
                          <a:xfrm>
                            <a:off x="0" y="0"/>
                            <a:ext cx="2724150" cy="2724150"/>
                          </a:xfrm>
                          <a:prstGeom prst="rect">
                            <a:avLst/>
                          </a:prstGeom>
                        </pic:spPr>
                      </pic:pic>
                    </a:graphicData>
                  </a:graphic>
                </wp:inline>
              </w:drawing>
            </w:r>
          </w:p>
        </w:tc>
      </w:tr>
    </w:tbl>
    <w:p>
      <w:pPr>
        <w:snapToGrid w:val="false"/>
        <w:spacing w:before="0" w:after="0" w:line="240" w:lineRule="auto"/>
        <w:ind/>
        <w:jc w:val="center"/>
        <w:rPr>
          <w:rFonts w:ascii="宋体" w:hAnsi="宋体" w:eastAsia="宋体"/>
          <w:b w:val="true"/>
          <w:bCs w:val="true"/>
          <w:color w:val="1F3863"/>
          <w:sz w:val="28"/>
          <w:szCs w:val="28"/>
        </w:rPr>
      </w:pPr>
      <w:r>
        <w:rPr>
          <w:rFonts w:ascii="宋体" w:hAnsi="宋体" w:eastAsia="宋体"/>
          <w:b w:val="true"/>
          <w:bCs w:val="true"/>
          <w:color w:val="1F3863"/>
          <w:sz w:val="28"/>
          <w:szCs w:val="28"/>
        </w:rPr>
        <w:t>区域游戏篇</w:t>
      </w:r>
    </w:p>
    <w:p>
      <w:pPr>
        <w:snapToGrid w:val="false"/>
        <w:spacing w:before="0" w:after="0" w:line="240" w:lineRule="auto"/>
        <w:ind/>
        <w:jc w:val="left"/>
        <w:rPr>
          <w:rFonts w:ascii="微软雅黑" w:hAnsi="微软雅黑" w:eastAsia="微软雅黑"/>
          <w:color w:val="000000"/>
          <w:sz w:val="21"/>
          <w:szCs w:val="21"/>
        </w:rPr>
      </w:pPr>
      <w:r>
        <w:rPr>
          <w:rFonts w:ascii="微软雅黑" w:hAnsi="微软雅黑" w:eastAsia="微软雅黑"/>
          <w:color w:val="000000"/>
          <w:sz w:val="21"/>
          <w:szCs w:val="21"/>
        </w:rPr>
      </w:r>
    </w:p>
    <w:tbl>
      <w:tblPr>
        <w:tblStyle w:val="a7"/>
        <w:tblW w:w="0" w:type="auto"/>
        <w:tblInd w:w="0"/>
        <w:tblLayout w:type="fixed"/>
        <w:tblCellMar>
          <w:top w:w="120"/>
          <w:left w:w="60"/>
          <w:bottom w:w="120"/>
          <w:right w:w="60"/>
        </w:tblCellMar>
        <w:tblLook w:firstRow="1" w:lastRow="0" w:firstColumn="1" w:lastColumn="0" w:noHBand="0" w:noVBand="1" w:val="04A0"/>
      </w:tblPr>
      <w:tblGrid>
        <w:gridCol w:w="4500"/>
        <w:gridCol w:w="6105"/>
      </w:tblGrid>
      <w:tr>
        <w:trPr>
          <w:trHeight w:val="270" w:hRule="atLeast"/>
        </w:trPr>
        <w:tc>
          <w:tcPr>
            <w:tcW w:w="450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分享内容</w:t>
            </w:r>
          </w:p>
        </w:tc>
        <w:tc>
          <w:tcPr>
            <w:tcW w:w="610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center"/>
              <w:rPr>
                <w:rFonts w:ascii="宋体" w:hAnsi="宋体" w:eastAsia="宋体"/>
                <w:b w:val="true"/>
                <w:bCs w:val="true"/>
                <w:color w:val="4BACC6"/>
                <w:sz w:val="24"/>
                <w:szCs w:val="24"/>
              </w:rPr>
            </w:pPr>
            <w:r>
              <w:rPr>
                <w:rFonts w:ascii="宋体" w:hAnsi="宋体" w:eastAsia="宋体"/>
                <w:b w:val="true"/>
                <w:bCs w:val="true"/>
                <w:color w:val="4BACC6"/>
                <w:sz w:val="24"/>
                <w:szCs w:val="24"/>
              </w:rPr>
              <w:t>分享过程</w:t>
            </w:r>
          </w:p>
        </w:tc>
      </w:tr>
      <w:tr>
        <w:trPr>
          <w:trHeight w:val="2010" w:hRule="atLeast"/>
        </w:trPr>
        <w:tc>
          <w:tcPr>
            <w:tcW w:w="450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b w:val="true"/>
                <w:bCs w:val="true"/>
                <w:color w:val="000000"/>
                <w:sz w:val="21"/>
                <w:szCs w:val="21"/>
              </w:rPr>
            </w:pPr>
            <w:r>
              <w:rPr>
                <w:rFonts w:ascii="宋体" w:hAnsi="宋体" w:eastAsia="宋体"/>
                <w:color w:val="000000"/>
                <w:sz w:val="24"/>
                <w:szCs w:val="24"/>
              </w:rPr>
              <w:t xml:space="preserve">    </w:t>
            </w:r>
            <w:r>
              <w:rPr>
                <w:rFonts w:ascii="宋体" w:hAnsi="宋体" w:eastAsia="宋体"/>
                <w:b w:val="true"/>
                <w:bCs w:val="true"/>
                <w:color w:val="000000"/>
                <w:sz w:val="21"/>
                <w:szCs w:val="21"/>
              </w:rPr>
              <w:t>故事一：</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活动目标：</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1.合作游戏，感受建构区的乐趣。</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2.在建构区合理设计自己想搭建的游戏场景，表现新班级、新区域。</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蔡政勋、卜洪杰、万哲睿搭建教室，班级的区域。其中运用了垒高、链接、错开搭建等方式。</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w:t>
            </w:r>
          </w:p>
          <w:p>
            <w:pPr>
              <w:snapToGrid w:val="false"/>
              <w:spacing w:before="0" w:after="80" w:line="240" w:lineRule="auto"/>
              <w:ind/>
              <w:jc w:val="both"/>
              <w:rPr>
                <w:rFonts w:ascii="宋体" w:hAnsi="宋体" w:eastAsia="宋体"/>
                <w:color w:val="000000"/>
                <w:sz w:val="18"/>
                <w:szCs w:val="18"/>
              </w:rPr>
            </w:pPr>
            <w:r>
              <w:rPr>
                <w:rFonts w:ascii="宋体" w:hAnsi="宋体" w:eastAsia="宋体"/>
                <w:color w:val="000000"/>
                <w:sz w:val="18"/>
                <w:szCs w:val="18"/>
              </w:rPr>
            </w:r>
          </w:p>
        </w:tc>
        <w:tc>
          <w:tcPr>
            <w:tcW w:w="610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right"/>
              <w:rPr>
                <w:rFonts w:ascii="宋体" w:hAnsi="宋体" w:eastAsia="宋体"/>
                <w:color w:val="000000"/>
                <w:sz w:val="18"/>
                <w:szCs w:val="18"/>
              </w:rPr>
            </w:pPr>
            <w:r>
              <w:rPr>
                <w:rFonts w:ascii="宋体" w:hAnsi="宋体" w:eastAsia="宋体"/>
                <w:color w:val="000000"/>
                <w:sz w:val="18"/>
                <w:szCs w:val="18"/>
              </w:rPr>
              <w:drawing>
                <wp:inline distT="0" distB="0" distL="0" distR="0">
                  <wp:extent cx="3876675" cy="2907506"/>
                  <wp:effectExtent l="0" t="0" r="0" b="0"/>
                  <wp:docPr id="7" name="" descr=""/>
                  <wp:cNvGraphicFramePr>
                    <a:graphicFrameLocks noChangeAspect="true"/>
                  </wp:cNvGraphicFramePr>
                  <a:graphic>
                    <a:graphicData uri="http://schemas.openxmlformats.org/drawingml/2006/picture">
                      <pic:pic>
                        <pic:nvPicPr>
                          <pic:cNvPr id="7" name=""/>
                          <pic:cNvPicPr/>
                        </pic:nvPicPr>
                        <pic:blipFill>
                          <a:blip r:embed="rId20"/>
                          <a:stretch>
                            <a:fillRect/>
                          </a:stretch>
                        </pic:blipFill>
                        <pic:spPr>
                          <a:xfrm>
                            <a:off x="0" y="0"/>
                            <a:ext cx="3876675" cy="2907506"/>
                          </a:xfrm>
                          <a:prstGeom prst="rect">
                            <a:avLst/>
                          </a:prstGeom>
                        </pic:spPr>
                      </pic:pic>
                    </a:graphicData>
                  </a:graphic>
                </wp:inline>
              </w:drawing>
            </w:r>
          </w:p>
        </w:tc>
      </w:tr>
      <w:tr>
        <w:trPr>
          <w:trHeight w:val="2010" w:hRule="atLeast"/>
        </w:trPr>
        <w:tc>
          <w:tcPr>
            <w:tcW w:w="4500"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b w:val="true"/>
                <w:bCs w:val="true"/>
                <w:color w:val="000000"/>
                <w:sz w:val="24"/>
                <w:szCs w:val="24"/>
              </w:rPr>
              <w:t xml:space="preserve"> </w:t>
            </w:r>
            <w:r>
              <w:rPr>
                <w:rFonts w:ascii="宋体" w:hAnsi="宋体" w:eastAsia="宋体"/>
                <w:b w:val="true"/>
                <w:bCs w:val="true"/>
                <w:color w:val="000000"/>
                <w:sz w:val="21"/>
                <w:szCs w:val="21"/>
              </w:rPr>
              <w:t>故事二：我的小房子</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w:t>
            </w:r>
            <w:r>
              <w:rPr>
                <w:rFonts w:ascii="宋体" w:hAnsi="宋体" w:eastAsia="宋体"/>
                <w:color w:val="000000"/>
                <w:sz w:val="24"/>
                <w:szCs w:val="24"/>
              </w:rPr>
              <w:t xml:space="preserve"> </w:t>
            </w:r>
            <w:r>
              <w:rPr>
                <w:rFonts w:ascii="宋体" w:hAnsi="宋体" w:eastAsia="宋体"/>
                <w:color w:val="000000"/>
                <w:sz w:val="24"/>
                <w:szCs w:val="24"/>
              </w:rPr>
              <w:t>活动目标：喜欢</w:t>
            </w:r>
            <w:r>
              <w:rPr>
                <w:rFonts w:ascii="宋体" w:hAnsi="宋体" w:eastAsia="宋体"/>
                <w:color w:val="000000"/>
                <w:sz w:val="24"/>
                <w:szCs w:val="24"/>
              </w:rPr>
              <w:t>用太空泥制作不一样的房子并用不同颜色的太空泥制作装饰。</w:t>
            </w:r>
          </w:p>
          <w:p>
            <w:pPr>
              <w:snapToGrid w:val="false"/>
              <w:spacing w:before="0" w:after="80" w:line="240" w:lineRule="auto"/>
              <w:ind/>
              <w:jc w:val="both"/>
              <w:rPr>
                <w:rFonts w:ascii="宋体" w:hAnsi="宋体" w:eastAsia="宋体"/>
                <w:color w:val="000000"/>
                <w:sz w:val="24"/>
                <w:szCs w:val="24"/>
              </w:rPr>
            </w:pPr>
            <w:r>
              <w:rPr>
                <w:rFonts w:ascii="宋体" w:hAnsi="宋体" w:eastAsia="宋体"/>
                <w:color w:val="000000"/>
                <w:sz w:val="24"/>
                <w:szCs w:val="24"/>
              </w:rPr>
              <w:t xml:space="preserve">    蒋佳绘、周梓媛、高羽涵三人一起合作制作泥工作品，能表现出美丽的小房子、美丽的花、草等。</w:t>
            </w:r>
          </w:p>
        </w:tc>
        <w:tc>
          <w:tcPr>
            <w:tcW w:w="6105" w:type="dxa"/>
            <w:tcBorders>
              <w:top w:val="single" w:color="BEBEBE" w:sz="8" w:space="0"/>
              <w:left w:val="single" w:color="BEBEBE" w:sz="8" w:space="0"/>
              <w:bottom w:val="single" w:color="BEBEBE" w:sz="8" w:space="0"/>
              <w:right w:val="single" w:color="BEBEBE" w:sz="8" w:space="0"/>
            </w:tcBorders>
            <w:vAlign w:val="top"/>
          </w:tcPr>
          <w:p>
            <w:pPr>
              <w:snapToGrid w:val="false"/>
              <w:spacing w:before="0" w:after="80" w:line="240" w:lineRule="auto"/>
              <w:ind/>
              <w:jc w:val="right"/>
              <w:rPr>
                <w:rFonts w:ascii="宋体" w:hAnsi="宋体" w:eastAsia="宋体"/>
                <w:color w:val="000000"/>
                <w:sz w:val="18"/>
                <w:szCs w:val="18"/>
              </w:rPr>
            </w:pPr>
            <w:r>
              <w:rPr>
                <w:rFonts w:ascii="宋体" w:hAnsi="宋体" w:eastAsia="宋体"/>
                <w:color w:val="000000"/>
                <w:sz w:val="18"/>
                <w:szCs w:val="18"/>
              </w:rPr>
              <w:drawing>
                <wp:inline distT="0" distB="0" distL="0" distR="0">
                  <wp:extent cx="3876675" cy="3876675"/>
                  <wp:effectExtent l="0" t="0" r="0" b="0"/>
                  <wp:docPr id="8" name="" descr=""/>
                  <wp:cNvGraphicFramePr>
                    <a:graphicFrameLocks noChangeAspect="true"/>
                  </wp:cNvGraphicFramePr>
                  <a:graphic>
                    <a:graphicData uri="http://schemas.openxmlformats.org/drawingml/2006/picture">
                      <pic:pic>
                        <pic:nvPicPr>
                          <pic:cNvPr id="8" name=""/>
                          <pic:cNvPicPr/>
                        </pic:nvPicPr>
                        <pic:blipFill>
                          <a:blip r:embed="rId21"/>
                          <a:stretch>
                            <a:fillRect/>
                          </a:stretch>
                        </pic:blipFill>
                        <pic:spPr>
                          <a:xfrm>
                            <a:off x="0" y="0"/>
                            <a:ext cx="3876675" cy="3876675"/>
                          </a:xfrm>
                          <a:prstGeom prst="rect">
                            <a:avLst/>
                          </a:prstGeom>
                        </pic:spPr>
                      </pic:pic>
                    </a:graphicData>
                  </a:graphic>
                </wp:inline>
              </w:drawing>
            </w:r>
          </w:p>
        </w:tc>
      </w:tr>
    </w:tbl>
    <w:p>
      <w:pPr>
        <w:snapToGrid w:val="false"/>
        <w:spacing w:before="0" w:after="0" w:line="240" w:lineRule="auto"/>
        <w:ind/>
        <w:jc w:val="both"/>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jc w:val="both"/>
        <w:rPr>
          <w:rFonts w:ascii="宋体" w:hAnsi="宋体" w:eastAsia="宋体"/>
          <w:b w:val="true"/>
          <w:bCs w:val="true"/>
          <w:color w:val="1F3863"/>
          <w:sz w:val="28"/>
          <w:szCs w:val="28"/>
        </w:rPr>
      </w:pPr>
      <w:r>
        <w:rPr>
          <w:rFonts w:ascii="宋体" w:hAnsi="宋体" w:eastAsia="宋体"/>
          <w:b w:val="true"/>
          <w:bCs w:val="true"/>
          <w:color w:val="1F3863"/>
          <w:sz w:val="28"/>
          <w:szCs w:val="28"/>
        </w:rPr>
      </w:r>
    </w:p>
    <w:p>
      <w:pPr>
        <w:snapToGrid w:val="false"/>
        <w:spacing w:before="0" w:after="0" w:line="240" w:lineRule="auto"/>
        <w:ind w:left="0" w:right="0"/>
        <w:jc w:val="both"/>
        <w:rPr>
          <w:rFonts w:ascii="宋体" w:hAnsi="宋体" w:eastAsia="宋体"/>
          <w:b w:val="true"/>
          <w:bCs w:val="true"/>
          <w:color w:val="548dd4"/>
          <w:sz w:val="21"/>
          <w:szCs w:val="21"/>
        </w:rPr>
      </w:pPr>
      <w:r>
        <w:rPr>
          <w:rFonts w:ascii="黑体" w:hAnsi="黑体" w:eastAsia="黑体"/>
          <w:b w:val="true"/>
          <w:bCs w:val="true"/>
          <w:color w:val="262626"/>
          <w:sz w:val="21"/>
          <w:szCs w:val="21"/>
        </w:rPr>
        <w:t>——</w:t>
      </w:r>
      <w:r>
        <w:rPr>
          <w:rFonts w:ascii="宋体" w:hAnsi="宋体" w:eastAsia="宋体"/>
          <w:b w:val="true"/>
          <w:bCs w:val="true"/>
          <w:color w:val="548dd4"/>
          <w:sz w:val="24"/>
          <w:szCs w:val="24"/>
        </w:rPr>
        <w:t>请您关注</w:t>
      </w:r>
      <w:r>
        <w:rPr>
          <w:rFonts w:ascii="宋体" w:hAnsi="宋体" w:eastAsia="宋体"/>
          <w:b w:val="true"/>
          <w:bCs w:val="true"/>
          <w:color w:val="548dd4"/>
          <w:sz w:val="24"/>
          <w:szCs w:val="24"/>
        </w:rPr>
        <w:t>：</w:t>
      </w:r>
    </w:p>
    <w:p>
      <w:pPr>
        <w:snapToGrid w:val="false"/>
        <w:spacing w:before="0" w:after="0" w:line="240" w:lineRule="auto"/>
        <w:ind/>
        <w:jc w:val="both"/>
        <w:rPr>
          <w:rFonts w:ascii="宋体" w:hAnsi="宋体" w:eastAsia="宋体"/>
          <w:color w:val="000000"/>
          <w:sz w:val="20"/>
          <w:szCs w:val="20"/>
        </w:rPr>
      </w:pPr>
      <w:r>
        <w:rPr>
          <w:rFonts w:ascii="宋体" w:hAnsi="宋体" w:eastAsia="宋体"/>
          <w:color w:val="000000"/>
          <w:sz w:val="20"/>
          <w:szCs w:val="20"/>
        </w:rPr>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t>1.</w:t>
      </w:r>
      <w:r>
        <w:rPr>
          <w:rFonts w:ascii="宋体" w:hAnsi="宋体" w:eastAsia="宋体"/>
          <w:b w:val="true"/>
          <w:bCs w:val="true"/>
          <w:color w:val="8496B0"/>
          <w:sz w:val="20"/>
          <w:szCs w:val="20"/>
        </w:rPr>
        <w:t>晨 间 入 园</w:t>
      </w:r>
    </w:p>
    <w:p>
      <w:pPr>
        <w:snapToGrid w:val="false"/>
        <w:spacing w:before="0" w:after="0" w:line="240" w:lineRule="auto"/>
        <w:ind/>
        <w:jc w:val="both"/>
        <w:rPr>
          <w:rFonts w:ascii="宋体" w:hAnsi="宋体" w:eastAsia="宋体"/>
          <w:color w:val="FF0000"/>
          <w:sz w:val="20"/>
          <w:szCs w:val="20"/>
        </w:rPr>
      </w:pPr>
      <w:r>
        <w:rPr>
          <w:rFonts w:ascii="宋体" w:hAnsi="宋体" w:eastAsia="宋体"/>
          <w:b w:val="true"/>
          <w:bCs w:val="true"/>
          <w:color w:val="4472C4"/>
          <w:sz w:val="20"/>
          <w:szCs w:val="20"/>
        </w:rPr>
        <w:t>入园／早点时间：</w:t>
      </w:r>
      <w:r>
        <w:rPr>
          <w:rFonts w:ascii="Times" w:hAnsi="Times" w:eastAsia="Times"/>
          <w:color w:val="FF0000"/>
          <w:sz w:val="20"/>
          <w:szCs w:val="20"/>
        </w:rPr>
        <w:t>8:0</w:t>
      </w:r>
      <w:r>
        <w:rPr>
          <w:rFonts w:ascii="Times" w:hAnsi="Times" w:eastAsia="Times"/>
          <w:color w:val="FF0000"/>
          <w:sz w:val="20"/>
          <w:szCs w:val="20"/>
        </w:rPr>
        <w:t>5</w:t>
      </w:r>
      <w:r>
        <w:rPr>
          <w:rFonts w:ascii="Times" w:hAnsi="Times" w:eastAsia="Times"/>
          <w:color w:val="FF0000"/>
          <w:sz w:val="20"/>
          <w:szCs w:val="20"/>
        </w:rPr>
        <w:t>----8:</w:t>
      </w:r>
      <w:r>
        <w:rPr>
          <w:rFonts w:ascii="Times" w:hAnsi="Times" w:eastAsia="Times"/>
          <w:color w:val="FF0000"/>
          <w:sz w:val="20"/>
          <w:szCs w:val="20"/>
        </w:rPr>
        <w:t>1</w:t>
      </w:r>
      <w:r>
        <w:rPr>
          <w:rFonts w:ascii="Times" w:hAnsi="Times" w:eastAsia="Times"/>
          <w:color w:val="FF0000"/>
          <w:sz w:val="20"/>
          <w:szCs w:val="20"/>
        </w:rPr>
        <w:t>0</w:t>
      </w:r>
      <w:r>
        <w:rPr>
          <w:rFonts w:ascii="宋体" w:hAnsi="宋体" w:eastAsia="宋体"/>
          <w:color w:val="FF0000"/>
          <w:sz w:val="20"/>
          <w:szCs w:val="20"/>
        </w:rPr>
        <w:t>（最佳：8:</w:t>
      </w:r>
      <w:r>
        <w:rPr>
          <w:rFonts w:ascii="宋体" w:hAnsi="宋体" w:eastAsia="宋体"/>
          <w:color w:val="FF0000"/>
          <w:sz w:val="20"/>
          <w:szCs w:val="20"/>
        </w:rPr>
        <w:t>10</w:t>
      </w:r>
      <w:r>
        <w:rPr>
          <w:rFonts w:ascii="宋体" w:hAnsi="宋体" w:eastAsia="宋体"/>
          <w:color w:val="FF0000"/>
          <w:sz w:val="20"/>
          <w:szCs w:val="20"/>
        </w:rPr>
        <w:t>前）</w:t>
      </w:r>
    </w:p>
    <w:p>
      <w:pPr>
        <w:snapToGrid w:val="false"/>
        <w:spacing w:before="0" w:after="0" w:line="240" w:lineRule="auto"/>
        <w:ind/>
        <w:jc w:val="both"/>
        <w:rPr>
          <w:rFonts w:ascii="宋体" w:hAnsi="宋体" w:eastAsia="宋体"/>
          <w:color w:val="000000"/>
          <w:sz w:val="21"/>
          <w:szCs w:val="21"/>
        </w:rPr>
      </w:pPr>
      <w:r>
        <w:rPr>
          <w:rFonts w:ascii="宋体" w:hAnsi="宋体" w:eastAsia="宋体"/>
          <w:color w:val="000000"/>
          <w:sz w:val="21"/>
          <w:szCs w:val="21"/>
        </w:rPr>
        <w:t>今天万沐希、</w:t>
      </w:r>
      <w:r>
        <w:rPr>
          <w:rFonts w:ascii="宋体" w:hAnsi="宋体" w:eastAsia="宋体"/>
          <w:color w:val="000000"/>
          <w:sz w:val="21"/>
          <w:szCs w:val="21"/>
        </w:rPr>
        <w:t>高嘉蕊</w:t>
      </w:r>
      <w:r>
        <w:rPr>
          <w:rFonts w:ascii="宋体" w:hAnsi="宋体" w:eastAsia="宋体"/>
          <w:color w:val="000000"/>
          <w:sz w:val="21"/>
          <w:szCs w:val="21"/>
        </w:rPr>
        <w:t>、周梓媛迟到了哦！下次要早一点入园哦！</w:t>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t>2.午 餐</w:t>
      </w:r>
    </w:p>
    <w:p>
      <w:pPr>
        <w:snapToGrid w:val="false"/>
        <w:spacing w:before="0" w:after="0" w:line="240" w:lineRule="auto"/>
        <w:ind/>
        <w:jc w:val="both"/>
        <w:rPr>
          <w:rFonts w:ascii="宋体" w:hAnsi="宋体" w:eastAsia="宋体"/>
          <w:color w:val="000000"/>
          <w:sz w:val="21"/>
          <w:szCs w:val="21"/>
        </w:rPr>
      </w:pPr>
      <w:r>
        <w:rPr>
          <w:rFonts w:ascii="宋体" w:hAnsi="宋体" w:eastAsia="宋体"/>
          <w:color w:val="000000"/>
          <w:sz w:val="21"/>
          <w:szCs w:val="21"/>
        </w:rPr>
        <w:t>今天</w:t>
      </w:r>
      <w:r>
        <w:rPr>
          <w:rFonts w:ascii="宋体" w:hAnsi="宋体" w:eastAsia="宋体"/>
          <w:color w:val="000000"/>
          <w:sz w:val="21"/>
          <w:szCs w:val="21"/>
        </w:rPr>
        <w:t>恽启轩</w:t>
      </w:r>
      <w:r>
        <w:rPr>
          <w:rFonts w:ascii="宋体" w:hAnsi="宋体" w:eastAsia="宋体"/>
          <w:color w:val="000000"/>
          <w:sz w:val="21"/>
          <w:szCs w:val="21"/>
        </w:rPr>
        <w:t>、万沐希、孙乐轩、朱浩轩吃饭米粒撒在桌上，请家长在家引导好孩子养成良好的习惯。</w:t>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t>3.午 睡</w:t>
      </w:r>
    </w:p>
    <w:p>
      <w:pPr>
        <w:snapToGrid w:val="false"/>
        <w:spacing w:before="0" w:after="0" w:line="240" w:lineRule="auto"/>
        <w:ind/>
        <w:jc w:val="both"/>
        <w:rPr>
          <w:rFonts w:ascii="宋体" w:hAnsi="宋体" w:eastAsia="宋体"/>
          <w:color w:val="000000"/>
          <w:sz w:val="21"/>
          <w:szCs w:val="21"/>
        </w:rPr>
      </w:pPr>
      <w:r>
        <w:rPr>
          <w:rFonts w:ascii="宋体" w:hAnsi="宋体" w:eastAsia="宋体"/>
          <w:color w:val="000000"/>
          <w:sz w:val="21"/>
          <w:szCs w:val="21"/>
        </w:rPr>
        <w:t>今天</w:t>
      </w:r>
      <w:r>
        <w:rPr>
          <w:rFonts w:ascii="宋体" w:hAnsi="宋体" w:eastAsia="宋体"/>
          <w:color w:val="000000"/>
          <w:sz w:val="21"/>
          <w:szCs w:val="21"/>
        </w:rPr>
        <w:t>高羽涵、</w:t>
      </w:r>
      <w:r>
        <w:rPr>
          <w:rFonts w:ascii="宋体" w:hAnsi="宋体" w:eastAsia="宋体"/>
          <w:color w:val="000000"/>
          <w:sz w:val="21"/>
          <w:szCs w:val="21"/>
        </w:rPr>
        <w:t>张汝意、姚诗韵、蔡政勋、万泽宇</w:t>
      </w:r>
      <w:r>
        <w:rPr>
          <w:rFonts w:ascii="宋体" w:hAnsi="宋体" w:eastAsia="宋体"/>
          <w:color w:val="000000"/>
          <w:sz w:val="21"/>
          <w:szCs w:val="21"/>
        </w:rPr>
        <w:t>午睡晚。</w:t>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t>4.我们的</w:t>
      </w:r>
      <w:r>
        <w:rPr>
          <w:rFonts w:ascii="宋体" w:hAnsi="宋体" w:eastAsia="宋体"/>
          <w:b w:val="true"/>
          <w:bCs w:val="true"/>
          <w:color w:val="8496B0"/>
          <w:sz w:val="20"/>
          <w:szCs w:val="20"/>
        </w:rPr>
        <w:t>区域游戏材料</w:t>
      </w:r>
    </w:p>
    <w:p>
      <w:pPr>
        <w:snapToGrid w:val="false"/>
        <w:spacing w:before="0" w:after="0" w:line="240" w:lineRule="auto"/>
        <w:ind/>
        <w:jc w:val="both"/>
        <w:rPr>
          <w:rFonts w:ascii="宋体" w:hAnsi="宋体" w:eastAsia="宋体"/>
          <w:color w:val="000000"/>
          <w:sz w:val="21"/>
          <w:szCs w:val="21"/>
        </w:rPr>
      </w:pPr>
      <w:r>
        <w:rPr>
          <w:rFonts w:ascii="宋体" w:hAnsi="宋体" w:eastAsia="宋体"/>
          <w:color w:val="000000"/>
          <w:sz w:val="21"/>
          <w:szCs w:val="21"/>
        </w:rPr>
        <w:t>今天韩誉琪、张汝意、姚诗韵、万泽宇、恽启轩、薛奕轩、李创、蔡政勋、孙昊、洪润泉、黄奕宸、丁昊阳小朋友能在家长帮助下完成区域游戏材料调查表并带来；高嘉蕊、韩誉琪、张汝意、周梓媛、李佳颖、姚诗韵、薛奕轩、李创、蔡政勋、洪润泉、黄奕宸、丁昊阳小朋友能根据自己的调查表带区域材料。</w:t>
      </w:r>
    </w:p>
    <w:p>
      <w:pPr>
        <w:snapToGrid w:val="false"/>
        <w:spacing w:before="0" w:after="0" w:line="240" w:lineRule="auto"/>
        <w:ind/>
        <w:jc w:val="both"/>
        <w:rPr>
          <w:rFonts w:ascii="宋体" w:hAnsi="宋体" w:eastAsia="宋体"/>
          <w:b w:val="true"/>
          <w:bCs w:val="true"/>
          <w:color w:val="8496B0"/>
          <w:sz w:val="21"/>
          <w:szCs w:val="21"/>
        </w:rPr>
      </w:pPr>
      <w:r>
        <w:rPr>
          <w:rFonts w:ascii="宋体" w:hAnsi="宋体" w:eastAsia="宋体"/>
          <w:b w:val="true"/>
          <w:bCs w:val="true"/>
          <w:color w:val="8496B0"/>
          <w:sz w:val="21"/>
          <w:szCs w:val="21"/>
        </w:rPr>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p>
      <w:pPr>
        <w:snapToGrid w:val="false"/>
        <w:spacing w:before="0" w:after="0" w:line="240" w:lineRule="auto"/>
        <w:ind/>
        <w:jc w:val="both"/>
        <w:rPr>
          <w:rFonts w:ascii="宋体" w:hAnsi="宋体" w:eastAsia="宋体"/>
          <w:b w:val="true"/>
          <w:bCs w:val="true"/>
          <w:color w:val="8496B0"/>
          <w:sz w:val="20"/>
          <w:szCs w:val="20"/>
        </w:rPr>
      </w:pPr>
      <w:r>
        <w:rPr>
          <w:rFonts w:ascii="宋体" w:hAnsi="宋体" w:eastAsia="宋体"/>
          <w:b w:val="true"/>
          <w:bCs w:val="true"/>
          <w:color w:val="8496B0"/>
          <w:sz w:val="20"/>
          <w:szCs w:val="20"/>
        </w:rPr>
      </w:r>
    </w:p>
    <w:sectPr w:rsidR="00C604EC">
      <w:pgSz w:w="11906" w:h="16838"/>
      <w:pgMar w:top="567" w:right="567" w:bottom="567" w:left="567" w:header="851" w:footer="992" w:gutter="0"/>
      <w:cols w:space="425"/>
      <w:docGrid w:type="lines" w:linePitch="312"/>
    </w:sectPr>
  </w:body>
</w:document>
</file>

<file path=word/comments.xml><?xml version="1.0" encoding="utf-8"?>
<w:comments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commentsExtended.xml><?xml version="1.0" encoding="utf-8"?>
<w15:commentsEx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1E537D43"/>
    <w:multiLevelType w:val="multilevel"/>
    <w:tmpl w:val="1E537D43"/>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1">
    <w:nsid w:val="323C7824"/>
    <w:multiLevelType w:val="multilevel"/>
    <w:tmpl w:val="323C782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2">
    <w:nsid w:val="513362E4"/>
    <w:multiLevelType w:val="multilevel"/>
    <w:tmpl w:val="513362E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3">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3">
    <w:multiLevelType w:val="multilevel"/>
    <w:lvl w:ilvl="0" w:tentative="false">
      <w:start w:val="1"/>
      <w:numFmt w:val="bullet"/>
      <w:lvlText w:val=""/>
      <w:lvlJc w:val="left"/>
      <w:pPr>
        <w:ind w:left="420" w:hanging="420"/>
      </w:pPr>
      <w:rPr>
        <w:rFonts w:hint="default" w:ascii="Wingdings" w:hAnsi="Wingdings" w:eastAsia="Wingdings"/>
        <w:bCs/>
      </w:rPr>
    </w:lvl>
    <w:lvl w:ilvl="1" w:tentative="false">
      <w:start w:val="1"/>
      <w:numFmt w:val="bullet"/>
      <w:lvlText w:val=""/>
      <w:lvlJc w:val="left"/>
      <w:pPr>
        <w:ind w:left="840" w:hanging="420"/>
      </w:pPr>
      <w:rPr>
        <w:rFonts w:hint="default" w:ascii="Wingdings" w:hAnsi="Wingdings" w:eastAsia="Wingdings"/>
        <w:bCs/>
      </w:rPr>
    </w:lvl>
    <w:lvl w:ilvl="2" w:tentative="false">
      <w:start w:val="1"/>
      <w:numFmt w:val="bullet"/>
      <w:lvlText w:val=""/>
      <w:lvlJc w:val="left"/>
      <w:pPr>
        <w:ind w:left="1260" w:hanging="420"/>
      </w:pPr>
      <w:rPr>
        <w:rFonts w:hint="default" w:ascii="Wingdings" w:hAnsi="Wingdings" w:eastAsia="Wingdings"/>
        <w:bCs/>
      </w:rPr>
    </w:lvl>
    <w:lvl w:ilvl="3" w:tentative="false">
      <w:start w:val="1"/>
      <w:numFmt w:val="bullet"/>
      <w:lvlText w:val=""/>
      <w:lvlJc w:val="left"/>
      <w:pPr>
        <w:ind w:left="1680" w:hanging="420"/>
      </w:pPr>
      <w:rPr>
        <w:rFonts w:hint="default" w:ascii="Wingdings" w:hAnsi="Wingdings" w:eastAsia="Wingdings"/>
        <w:bCs/>
      </w:rPr>
    </w:lvl>
    <w:lvl w:ilvl="4" w:tentative="false">
      <w:start w:val="1"/>
      <w:numFmt w:val="bullet"/>
      <w:lvlText w:val=""/>
      <w:lvlJc w:val="left"/>
      <w:pPr>
        <w:ind w:left="2100" w:hanging="420"/>
      </w:pPr>
      <w:rPr>
        <w:rFonts w:hint="default" w:ascii="Wingdings" w:hAnsi="Wingdings" w:eastAsia="Wingdings"/>
        <w:bCs/>
      </w:rPr>
    </w:lvl>
    <w:lvl w:ilvl="5" w:tentative="false">
      <w:start w:val="1"/>
      <w:numFmt w:val="bullet"/>
      <w:lvlText w:val=""/>
      <w:lvlJc w:val="left"/>
      <w:pPr>
        <w:ind w:left="2520" w:hanging="420"/>
      </w:pPr>
      <w:rPr>
        <w:rFonts w:hint="default" w:ascii="Wingdings" w:hAnsi="Wingdings" w:eastAsia="Wingdings"/>
        <w:bCs/>
      </w:rPr>
    </w:lvl>
    <w:lvl w:ilvl="6" w:tentative="false">
      <w:start w:val="1"/>
      <w:numFmt w:val="bullet"/>
      <w:lvlText w:val=""/>
      <w:lvlJc w:val="left"/>
      <w:pPr>
        <w:ind w:left="2940" w:hanging="420"/>
      </w:pPr>
      <w:rPr>
        <w:rFonts w:hint="default" w:ascii="Wingdings" w:hAnsi="Wingdings" w:eastAsia="Wingdings"/>
        <w:bCs/>
      </w:rPr>
    </w:lvl>
    <w:lvl w:ilvl="7" w:tentative="false">
      <w:start w:val="1"/>
      <w:numFmt w:val="bullet"/>
      <w:lvlText w:val=""/>
      <w:lvlJc w:val="left"/>
      <w:pPr>
        <w:ind w:left="3360" w:hanging="420"/>
      </w:pPr>
      <w:rPr>
        <w:rFonts w:hint="default" w:ascii="Wingdings" w:hAnsi="Wingdings" w:eastAsia="Wingdings"/>
        <w:bCs/>
      </w:rPr>
    </w:lvl>
    <w:lvl w:ilvl="8" w:tentative="false">
      <w:start w:val="1"/>
      <w:numFmt w:val="bullet"/>
      <w:lvlText w:val=""/>
      <w:lvlJc w:val="left"/>
      <w:pPr>
        <w:ind w:left="3780" w:hanging="420"/>
      </w:pPr>
      <w:rPr>
        <w:rFonts w:hint="default" w:ascii="Wingdings" w:hAnsi="Wingdings" w:eastAsia="Wingdings"/>
        <w:bCs/>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 Target="comments.xml" Type="http://schemas.openxmlformats.org/officeDocument/2006/relationships/comments" Id="rId9"/><Relationship Target="commentsExtended.xml" Type="http://schemas.microsoft.com/office/2011/relationships/commentsExtended"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ode="External" Target="" Type="http://schemas.openxmlformats.org/officeDocument/2006/relationships/hyperlink" Id="rId15"/><Relationship TargetMode="External" Target="" Type="http://schemas.openxmlformats.org/officeDocument/2006/relationships/hyperlink" Id="rId16"/><Relationship TargetMode="External" Target="" Type="http://schemas.openxmlformats.org/officeDocument/2006/relationships/hyperlink"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png" Type="http://schemas.openxmlformats.org/officeDocument/2006/relationships/image" Id="rId20"/><Relationship Target="media/document_image_rId21.jpeg" Type="http://schemas.openxmlformats.org/officeDocument/2006/relationships/image" Id="rId21"/></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