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bookmarkStart w:id="0" w:name="7396-1634468876216"/>
      <w:bookmarkEnd w:id="0"/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8</w:t>
      </w:r>
      <w:bookmarkStart w:id="7" w:name="_GoBack"/>
      <w:bookmarkEnd w:id="7"/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(10.18-10.24)</w:t>
      </w:r>
    </w:p>
    <w:p>
      <w:r>
        <w:rPr>
          <w:rFonts w:ascii="楷体_GB2312" w:hAnsi="楷体_GB2312" w:eastAsia="楷体_GB2312" w:cs="楷体_GB2312"/>
          <w:b/>
          <w:sz w:val="28"/>
        </w:rPr>
        <w:t>【课程教学处】</w:t>
      </w:r>
    </w:p>
    <w:p>
      <w:pPr>
        <w:rPr>
          <w:b w:val="0"/>
          <w:bCs w:val="0"/>
        </w:rPr>
      </w:pPr>
      <w:bookmarkStart w:id="1" w:name="9700-1634468880409"/>
      <w:bookmarkEnd w:id="1"/>
      <w:r>
        <w:rPr>
          <w:rFonts w:ascii="楷体_GB2312" w:hAnsi="楷体_GB2312" w:eastAsia="楷体_GB2312" w:cs="楷体_GB2312"/>
          <w:b w:val="0"/>
          <w:bCs w:val="0"/>
          <w:sz w:val="28"/>
        </w:rPr>
        <w:t>教学日常重点：师生常规安全</w:t>
      </w:r>
    </w:p>
    <w:p>
      <w:pPr>
        <w:rPr>
          <w:b w:val="0"/>
          <w:bCs w:val="0"/>
        </w:rPr>
      </w:pPr>
      <w:bookmarkStart w:id="2" w:name="0027-1634468880409"/>
      <w:bookmarkEnd w:id="2"/>
      <w:r>
        <w:rPr>
          <w:rFonts w:ascii="楷体_GB2312" w:hAnsi="楷体_GB2312" w:eastAsia="楷体_GB2312" w:cs="楷体_GB2312"/>
          <w:b w:val="0"/>
          <w:bCs w:val="0"/>
          <w:sz w:val="28"/>
        </w:rPr>
        <w:t>1.教学常规</w:t>
      </w:r>
    </w:p>
    <w:p>
      <w:pPr>
        <w:rPr>
          <w:b w:val="0"/>
          <w:bCs w:val="0"/>
        </w:rPr>
      </w:pPr>
      <w:bookmarkStart w:id="3" w:name="5362-1634468880409"/>
      <w:bookmarkEnd w:id="3"/>
      <w:r>
        <w:rPr>
          <w:rFonts w:ascii="楷体_GB2312" w:hAnsi="楷体_GB2312" w:eastAsia="楷体_GB2312" w:cs="楷体_GB2312"/>
          <w:b w:val="0"/>
          <w:bCs w:val="0"/>
          <w:sz w:val="28"/>
        </w:rPr>
        <w:t>（1）语文组：一、四年级教研课；整合研究活动准备会议；备课、作业自查。 责任人：范丽花 恽焱</w:t>
      </w:r>
    </w:p>
    <w:p>
      <w:pPr>
        <w:rPr>
          <w:b w:val="0"/>
          <w:bCs w:val="0"/>
        </w:rPr>
      </w:pPr>
      <w:bookmarkStart w:id="4" w:name="1021-1634468880409"/>
      <w:bookmarkEnd w:id="4"/>
      <w:r>
        <w:rPr>
          <w:rFonts w:ascii="楷体_GB2312" w:hAnsi="楷体_GB2312" w:eastAsia="楷体_GB2312" w:cs="楷体_GB2312"/>
          <w:b w:val="0"/>
          <w:bCs w:val="0"/>
          <w:sz w:val="28"/>
        </w:rPr>
        <w:t>（2）数学组：1、各备课组集体备课；2、周二上午课题组核心成员会议。 责任人：杨小亚</w:t>
      </w:r>
    </w:p>
    <w:p>
      <w:pPr>
        <w:rPr>
          <w:b w:val="0"/>
          <w:bCs w:val="0"/>
        </w:rPr>
      </w:pPr>
      <w:bookmarkStart w:id="5" w:name="9800-1634468880409"/>
      <w:bookmarkEnd w:id="5"/>
      <w:r>
        <w:rPr>
          <w:rFonts w:ascii="楷体_GB2312" w:hAnsi="楷体_GB2312" w:eastAsia="楷体_GB2312" w:cs="楷体_GB2312"/>
          <w:b w:val="0"/>
          <w:bCs w:val="0"/>
          <w:sz w:val="28"/>
        </w:rPr>
        <w:t>（3）英语组：周三上午，集体活动，五年级研讨课：高晓霞《Grammar time》。 责任人：章雯</w:t>
      </w:r>
    </w:p>
    <w:p>
      <w:pPr>
        <w:rPr>
          <w:b w:val="0"/>
          <w:bCs w:val="0"/>
        </w:rPr>
      </w:pPr>
      <w:bookmarkStart w:id="6" w:name="6953-1634468880409"/>
      <w:bookmarkEnd w:id="6"/>
      <w:r>
        <w:rPr>
          <w:rFonts w:ascii="楷体_GB2312" w:hAnsi="楷体_GB2312" w:eastAsia="楷体_GB2312" w:cs="楷体_GB2312"/>
          <w:b w:val="0"/>
          <w:bCs w:val="0"/>
          <w:sz w:val="28"/>
        </w:rPr>
        <w:t>（4）术科组：周五，综合实践活动研究性学习专项研讨。 责任人：张惠琴</w:t>
      </w:r>
    </w:p>
    <w:p>
      <w:r>
        <w:rPr>
          <w:rFonts w:ascii="楷体_GB2312" w:hAnsi="楷体_GB2312" w:eastAsia="楷体_GB2312" w:cs="楷体_GB2312"/>
          <w:b/>
          <w:sz w:val="28"/>
        </w:rPr>
        <w:t>【学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生发展</w:t>
      </w:r>
      <w:r>
        <w:rPr>
          <w:rFonts w:ascii="楷体_GB2312" w:hAnsi="楷体_GB2312" w:eastAsia="楷体_GB2312" w:cs="楷体_GB2312"/>
          <w:b/>
          <w:sz w:val="28"/>
        </w:rPr>
        <w:t>处】</w:t>
      </w:r>
    </w:p>
    <w:p>
      <w:pPr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sz w:val="28"/>
          <w:szCs w:val="28"/>
        </w:rPr>
        <w:t>小记者报名汇总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责任人：印亚宏</w:t>
      </w:r>
      <w:r>
        <w:rPr>
          <w:rFonts w:hint="eastAsia" w:ascii="楷体_GB2312" w:hAnsi="楷体_GB2312" w:eastAsia="楷体_GB2312" w:cs="楷体_GB2312"/>
          <w:sz w:val="28"/>
          <w:szCs w:val="28"/>
        </w:rPr>
        <w:br w:type="textWrapping"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sz w:val="28"/>
          <w:szCs w:val="28"/>
        </w:rPr>
        <w:t>帮困助学名单汇总，上报信息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责任人：印亚宏</w:t>
      </w:r>
      <w:r>
        <w:rPr>
          <w:rFonts w:hint="eastAsia" w:ascii="楷体_GB2312" w:hAnsi="楷体_GB2312" w:eastAsia="楷体_GB2312" w:cs="楷体_GB2312"/>
          <w:sz w:val="28"/>
          <w:szCs w:val="28"/>
        </w:rPr>
        <w:br w:type="textWrapping"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3、</w:t>
      </w:r>
      <w:r>
        <w:rPr>
          <w:rFonts w:hint="eastAsia" w:ascii="楷体_GB2312" w:hAnsi="楷体_GB2312" w:eastAsia="楷体_GB2312" w:cs="楷体_GB2312"/>
          <w:sz w:val="28"/>
          <w:szCs w:val="28"/>
        </w:rPr>
        <w:t>书法节专题软木板布置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</w:t>
      </w:r>
    </w:p>
    <w:p>
      <w:pPr>
        <w:rPr>
          <w:rFonts w:ascii="楷体_GB2312" w:hAnsi="楷体_GB2312" w:eastAsia="楷体_GB2312" w:cs="楷体_GB2312"/>
          <w:b/>
          <w:sz w:val="28"/>
        </w:rPr>
      </w:pPr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后勤</w:t>
      </w:r>
      <w:r>
        <w:rPr>
          <w:rFonts w:ascii="楷体_GB2312" w:hAnsi="楷体_GB2312" w:eastAsia="楷体_GB2312" w:cs="楷体_GB2312"/>
          <w:b/>
          <w:sz w:val="28"/>
        </w:rPr>
        <w:t>处】</w:t>
      </w:r>
    </w:p>
    <w:p>
      <w:pPr>
        <w:numPr>
          <w:ilvl w:val="0"/>
          <w:numId w:val="1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后勤职工会议（周二下午3：30，责任人  高勤）</w:t>
      </w:r>
    </w:p>
    <w:p>
      <w:pPr>
        <w:rPr>
          <w:rFonts w:ascii="楷体_GB2312" w:hAnsi="楷体_GB2312" w:eastAsia="楷体_GB2312" w:cs="楷体_GB2312"/>
          <w:b/>
          <w:sz w:val="28"/>
        </w:rPr>
      </w:pPr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行政办公室</w:t>
      </w:r>
      <w:r>
        <w:rPr>
          <w:rFonts w:ascii="楷体_GB2312" w:hAnsi="楷体_GB2312" w:eastAsia="楷体_GB2312" w:cs="楷体_GB2312"/>
          <w:b/>
          <w:sz w:val="28"/>
        </w:rPr>
        <w:t>】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“墨香校园”迎检准备工作（责任人 何晓燕  顾凯）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书法校园环境布置（责任人 周剑飞 蔡峰  顾凯）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书法工作室整修（责任人 周剑飞 蔡峰 顾凯）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第六届书法节启动（责任人 顾凯 苏亚刚 印亚宏）</w:t>
      </w:r>
    </w:p>
    <w:p>
      <w:pPr>
        <w:numPr>
          <w:numId w:val="0"/>
        </w:numPr>
        <w:rPr>
          <w:rFonts w:hint="eastAsia" w:ascii="楷体_GB2312" w:hAnsi="楷体_GB2312" w:eastAsia="楷体_GB2312" w:cs="楷体_GB2312"/>
          <w:b/>
          <w:sz w:val="28"/>
          <w:lang w:val="en-US" w:eastAsia="zh-CN"/>
        </w:rPr>
      </w:pPr>
    </w:p>
    <w:p>
      <w:pPr>
        <w:numPr>
          <w:numId w:val="0"/>
        </w:numPr>
        <w:rPr>
          <w:rFonts w:hint="eastAsia" w:ascii="楷体_GB2312" w:hAnsi="楷体_GB2312" w:eastAsia="楷体_GB2312" w:cs="楷体_GB2312"/>
          <w:b/>
          <w:sz w:val="28"/>
          <w:lang w:val="en-US" w:eastAsia="zh-CN"/>
        </w:rPr>
      </w:pPr>
    </w:p>
    <w:p>
      <w:pPr>
        <w:rPr>
          <w:rFonts w:ascii="楷体_GB2312" w:hAnsi="楷体_GB2312" w:eastAsia="楷体_GB2312" w:cs="楷体_GB2312"/>
          <w:b/>
          <w:sz w:val="28"/>
        </w:rPr>
      </w:pPr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校长室</w:t>
      </w:r>
      <w:r>
        <w:rPr>
          <w:rFonts w:ascii="楷体_GB2312" w:hAnsi="楷体_GB2312" w:eastAsia="楷体_GB2312" w:cs="楷体_GB2312"/>
          <w:b/>
          <w:sz w:val="28"/>
        </w:rPr>
        <w:t>】</w:t>
      </w:r>
    </w:p>
    <w:p>
      <w:pPr>
        <w:numPr>
          <w:ilvl w:val="0"/>
          <w:numId w:val="3"/>
        </w:num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跟岗学习交流 （责任人 李校）</w:t>
      </w:r>
    </w:p>
    <w:p>
      <w:pPr>
        <w:numPr>
          <w:ilvl w:val="0"/>
          <w:numId w:val="3"/>
        </w:num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3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市教科院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录制教学新时空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素质教育督导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少年宫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“墨香校园”工作交流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曹燕名教师成长营活动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恽焱、卞梁超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百草园小学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区阅读与习作开放活动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周虹雨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7:50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魏村中学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优秀教师培育室活动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听课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星河实验小学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江苏省语文整合教学研究所主题学习活动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蔡艳、范丽花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区德育工作会议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何校燕、苏亚刚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新桥二小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区融合教育教师评比活动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钱丽美成长营活动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numPr>
          <w:numId w:val="0"/>
        </w:num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E70B4D"/>
    <w:multiLevelType w:val="singleLevel"/>
    <w:tmpl w:val="E9E70B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6F5C09"/>
    <w:multiLevelType w:val="singleLevel"/>
    <w:tmpl w:val="616F5C0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6F5C62"/>
    <w:multiLevelType w:val="singleLevel"/>
    <w:tmpl w:val="616F5C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91B53"/>
    <w:rsid w:val="2D7D2A6F"/>
    <w:rsid w:val="47C12C00"/>
    <w:rsid w:val="4F5D431B"/>
    <w:rsid w:val="536C3002"/>
    <w:rsid w:val="5F7A3D03"/>
    <w:rsid w:val="7121088F"/>
    <w:rsid w:val="72FD586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2021-10-10T23:29:00Z</dcterms:created>
  <dc:creator>Apache POI</dc:creator>
  <cp:lastModifiedBy>teacher034</cp:lastModifiedBy>
  <dcterms:modified xsi:type="dcterms:W3CDTF">2021-10-20T00:05:51Z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6847C18EA6B24364AF968E35D44C681E</vt:lpwstr>
  </property>
</Properties>
</file>