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kern w:val="0"/>
          <w:sz w:val="30"/>
          <w:szCs w:val="30"/>
          <w:shd w:val="clear" w:fill="FFFFFF"/>
          <w:lang w:val="en-US" w:eastAsia="zh-CN" w:bidi="ar"/>
        </w:rPr>
        <w:t>关于开展马小教育集团第四届“南田杯”教学月活动的通知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为进一步推进马小教育集团教师队伍建设，提升教师专业发展的群体进程，提高教师专业水平和教学能力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加强校际间的交流与合作，实现共同发展的目标，最终实现教师综合素质的提高和教育教学质量的全面提升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于11月举行马小教育集团第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届“南田杯”教学月活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动，具体如下：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b/>
          <w:bCs/>
          <w:i w:val="0"/>
          <w:iCs w:val="0"/>
          <w:sz w:val="21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一、活动内容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粉笔字、教学设计及课件制作、模拟教学、课堂教学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二、参加对象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  <w:lang w:val="en-US" w:eastAsia="zh-CN"/>
        </w:rPr>
        <w:t>全体</w:t>
      </w:r>
      <w:r>
        <w:rPr>
          <w:rFonts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周岁以下教师（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198</w:t>
      </w:r>
      <w:r>
        <w:rPr>
          <w:rFonts w:hint="eastAsia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日后出生，已获得过区级及以上基本功比赛一等奖的教师除外）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right="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  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default"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周岁以下且未参加过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区级及以上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基本功比赛的教师。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三、活动办法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各学科均分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两轮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轮进行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：第一轮，粉笔字、教学设计及课件制作、模拟教学；第二轮在第一轮评选的基础上，抽取一定比例的老师进行课堂教学评比。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四、活动安排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数学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  <w:lang w:val="en-US" w:eastAsia="zh-CN"/>
        </w:rPr>
        <w:t>小学科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采菱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语文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马杭中心小学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英语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城东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第一轮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）粉笔字（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权重5%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）、教学设计及课件制作（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权重45%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</w:t>
      </w:r>
    </w:p>
    <w:tbl>
      <w:tblPr>
        <w:tblStyle w:val="3"/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5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时间</w:t>
            </w:r>
          </w:p>
        </w:tc>
        <w:tc>
          <w:tcPr>
            <w:tcW w:w="50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 xml:space="preserve"> 10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 xml:space="preserve"> 11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数学、英语、科学、体育、音乐、美术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信息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先用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10分钟时间完成规定内容的粉笔字书写，然后进行教学设计和课件制作，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语文和数学限时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3.5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小时，英语、科学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音乐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、美术、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体育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和信息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限时</w:t>
      </w:r>
      <w:r>
        <w:rPr>
          <w:rFonts w:ascii="Calibri" w:hAnsi="Calibri" w:eastAsia="宋体" w:cs="Calibri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小时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）模拟教学（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权重50%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）</w:t>
      </w:r>
    </w:p>
    <w:tbl>
      <w:tblPr>
        <w:tblStyle w:val="3"/>
        <w:tblW w:w="83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5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时间</w:t>
            </w:r>
          </w:p>
        </w:tc>
        <w:tc>
          <w:tcPr>
            <w:tcW w:w="5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 xml:space="preserve"> 15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11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 xml:space="preserve"> 16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数学、英语、科学、体育、音乐、美术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信息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default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注：按照抽签顺序，每人完成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10分钟的模拟教学，教学内容与课件制作内容一致。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第二轮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课堂教学评比</w:t>
      </w:r>
    </w:p>
    <w:tbl>
      <w:tblPr>
        <w:tblStyle w:val="3"/>
        <w:tblW w:w="8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0"/>
        <w:gridCol w:w="5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时间</w:t>
            </w:r>
          </w:p>
        </w:tc>
        <w:tc>
          <w:tcPr>
            <w:tcW w:w="50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11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日 上午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11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 xml:space="preserve"> 25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上午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:</w:t>
            </w:r>
            <w:r>
              <w:rPr>
                <w:rFonts w:hint="eastAsia" w:ascii="Calibri" w:hAnsi="Calibri" w:eastAsia="宋体" w:cs="Calibri"/>
                <w:i w:val="0"/>
                <w:i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i w:val="0"/>
                <w:iCs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开始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数学、英语、科学、体育、音乐、美术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/>
              </w:rPr>
              <w:t>信息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教学内容提前一天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下午13:00前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公布，请参赛者独立备课，做好课前准备。课堂教学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评比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当天本学科所有教师参与听课。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五、评价标准与评分规则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第一轮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各学科各项目均按百分制评出原始分，选手的每项原始分乘该项目的权重，累加后即为该选手所得总分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，按一定比例产生第二轮课堂教学的老师，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各学科按总分评出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一等奖20%，二等奖30%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lang w:val="en-US" w:eastAsia="zh-CN" w:bidi="ar-SA"/>
        </w:rPr>
        <w:t>六、其它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请参加老师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在比赛当天提前10分钟到比赛地点报到，在第一轮报到时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进行抽签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，语文和数学学科将分成低段和高段两个学段分别进行比赛，其他学科不分学段。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活动具体时间及活动地点另行通知。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第一轮比赛，请各位老师自行调整课务，第二轮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比赛当天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将安排顶班，具体时间另行通知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left="0" w:right="0" w:firstLine="480" w:firstLineChars="200"/>
        <w:textAlignment w:val="auto"/>
        <w:rPr>
          <w:i w:val="0"/>
          <w:iCs w:val="0"/>
          <w:sz w:val="21"/>
          <w:szCs w:val="21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各承办学校做好具体工作，安排评委，拍好照片，写好报道，做好资料归档。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right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武进区马杭中心小学教育集团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right"/>
        <w:rPr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         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年10月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</w:t>
      </w:r>
    </w:p>
    <w:p/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附：参与教师教师名单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【语文】37人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低段（22人）：</w:t>
      </w:r>
      <w:r>
        <w:rPr>
          <w:rFonts w:hint="eastAsia"/>
          <w:sz w:val="24"/>
          <w:szCs w:val="24"/>
          <w:lang w:val="en-US" w:eastAsia="zh-CN"/>
        </w:rPr>
        <w:t>尤丹洁、蒋晨晖、吴玲、朱君怡、朱彦霖、张恬烨、钱红梅、郑丹平、周梦珂、</w:t>
      </w:r>
      <w:r>
        <w:rPr>
          <w:sz w:val="24"/>
          <w:szCs w:val="24"/>
        </w:rPr>
        <w:t>李月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张茜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蒋建娟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沈淑鸿</w:t>
      </w:r>
      <w:r>
        <w:rPr>
          <w:rFonts w:hint="eastAsia"/>
          <w:sz w:val="24"/>
          <w:szCs w:val="24"/>
          <w:lang w:eastAsia="zh-CN"/>
        </w:rPr>
        <w:t>、梁丽雯、吴文瑶、顾震岳、李晗、陈雪雅、徐士涛、陈松兰、虞盈智、桂敬芽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高段（15人）：</w:t>
      </w:r>
      <w:r>
        <w:rPr>
          <w:rFonts w:hint="eastAsia"/>
          <w:sz w:val="24"/>
          <w:szCs w:val="24"/>
          <w:lang w:val="en-US" w:eastAsia="zh-CN"/>
        </w:rPr>
        <w:t>丁金娇、贺如玉、汪琴、周颖、</w:t>
      </w:r>
      <w:r>
        <w:rPr>
          <w:sz w:val="24"/>
          <w:szCs w:val="24"/>
        </w:rPr>
        <w:t>许文茜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谭萧萧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朱胜平</w:t>
      </w:r>
      <w:r>
        <w:rPr>
          <w:rFonts w:hint="eastAsia"/>
          <w:sz w:val="24"/>
          <w:szCs w:val="24"/>
          <w:lang w:eastAsia="zh-CN"/>
        </w:rPr>
        <w:t>、梅叶欢、汪潮、钟鹃、宋洪涛、贺珊、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邹锦钰、杨沁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【数学】</w:t>
      </w:r>
      <w:r>
        <w:rPr>
          <w:rFonts w:hint="eastAsia"/>
          <w:sz w:val="24"/>
          <w:szCs w:val="24"/>
          <w:lang w:val="en-US" w:eastAsia="zh-CN"/>
        </w:rPr>
        <w:t>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低段（</w:t>
      </w:r>
      <w:r>
        <w:rPr>
          <w:rFonts w:hint="eastAsia"/>
          <w:b/>
          <w:bCs/>
          <w:sz w:val="24"/>
          <w:szCs w:val="24"/>
          <w:lang w:val="en-US" w:eastAsia="zh-CN"/>
        </w:rPr>
        <w:t>9人</w:t>
      </w:r>
      <w:r>
        <w:rPr>
          <w:rFonts w:hint="eastAsia"/>
          <w:b/>
          <w:bCs/>
          <w:sz w:val="24"/>
          <w:szCs w:val="24"/>
          <w:lang w:eastAsia="zh-CN"/>
        </w:rPr>
        <w:t>）：</w:t>
      </w:r>
      <w:r>
        <w:rPr>
          <w:rFonts w:hint="eastAsia"/>
          <w:sz w:val="24"/>
          <w:szCs w:val="24"/>
          <w:lang w:eastAsia="zh-CN"/>
        </w:rPr>
        <w:t>薛刚、</w:t>
      </w:r>
      <w:r>
        <w:rPr>
          <w:rFonts w:hint="eastAsia"/>
          <w:sz w:val="24"/>
          <w:szCs w:val="24"/>
        </w:rPr>
        <w:t>景丽梦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潘婧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费玉磊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乔乔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赵悦婷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戴晶晶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张雨欣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汤云骥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高段（</w:t>
      </w:r>
      <w:r>
        <w:rPr>
          <w:rFonts w:hint="eastAsia"/>
          <w:b/>
          <w:bCs/>
          <w:sz w:val="24"/>
          <w:szCs w:val="24"/>
          <w:lang w:val="en-US" w:eastAsia="zh-CN"/>
        </w:rPr>
        <w:t>5人</w:t>
      </w:r>
      <w:r>
        <w:rPr>
          <w:rFonts w:hint="eastAsia"/>
          <w:b/>
          <w:bCs/>
          <w:sz w:val="24"/>
          <w:szCs w:val="24"/>
          <w:lang w:eastAsia="zh-CN"/>
        </w:rPr>
        <w:t>）：</w:t>
      </w:r>
      <w:r>
        <w:rPr>
          <w:rFonts w:hint="eastAsia"/>
          <w:sz w:val="24"/>
          <w:szCs w:val="24"/>
          <w:lang w:eastAsia="zh-CN"/>
        </w:rPr>
        <w:t>徐超、王婷、吴海燕、闵洁、陈可泓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【英语】7人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马慜晖、高漉霏、魏菲、</w:t>
      </w:r>
      <w:r>
        <w:rPr>
          <w:rFonts w:hint="eastAsia"/>
          <w:sz w:val="24"/>
          <w:szCs w:val="24"/>
        </w:rPr>
        <w:t>张瑶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王礼蓝</w:t>
      </w:r>
      <w:r>
        <w:rPr>
          <w:rFonts w:hint="eastAsia"/>
          <w:sz w:val="24"/>
          <w:szCs w:val="24"/>
          <w:lang w:eastAsia="zh-CN"/>
        </w:rPr>
        <w:t>、周光亚、徐莹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【小学科】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科学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钟超文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刘云</w:t>
      </w:r>
      <w:r>
        <w:rPr>
          <w:rFonts w:hint="eastAsia"/>
          <w:sz w:val="24"/>
          <w:szCs w:val="24"/>
          <w:lang w:eastAsia="zh-CN"/>
        </w:rPr>
        <w:t>、许丹、李阳婷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美术：</w:t>
      </w:r>
      <w:r>
        <w:rPr>
          <w:rFonts w:ascii="宋体" w:hAnsi="宋体" w:eastAsia="宋体" w:cs="宋体"/>
          <w:sz w:val="24"/>
          <w:szCs w:val="24"/>
        </w:rPr>
        <w:t>马璟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音乐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徐汝斐、陈烁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、王娇云、邹锦程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体育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须逸伦、沈云霞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毕金萍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邱雨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张王凯旋</w:t>
      </w:r>
      <w:r>
        <w:rPr>
          <w:rFonts w:hint="eastAsia"/>
          <w:sz w:val="24"/>
          <w:szCs w:val="24"/>
          <w:lang w:eastAsia="zh-CN"/>
        </w:rPr>
        <w:t>、陈诗雨、周明智、程豪、郑恩智、朱峰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信息</w:t>
      </w:r>
      <w:r>
        <w:rPr>
          <w:rFonts w:hint="eastAsia"/>
          <w:sz w:val="24"/>
          <w:szCs w:val="24"/>
        </w:rPr>
        <w:t>：陈晓笺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1613"/>
    <w:rsid w:val="073C4BC3"/>
    <w:rsid w:val="07B23D25"/>
    <w:rsid w:val="0A342FC6"/>
    <w:rsid w:val="1F337835"/>
    <w:rsid w:val="23E77CF4"/>
    <w:rsid w:val="26313D7C"/>
    <w:rsid w:val="298B783A"/>
    <w:rsid w:val="2E7231B9"/>
    <w:rsid w:val="2E91127D"/>
    <w:rsid w:val="2FFC1613"/>
    <w:rsid w:val="36EC67D1"/>
    <w:rsid w:val="39AF2018"/>
    <w:rsid w:val="534B4A7C"/>
    <w:rsid w:val="579D0CEA"/>
    <w:rsid w:val="61AE1D5F"/>
    <w:rsid w:val="660E30C9"/>
    <w:rsid w:val="66621D2C"/>
    <w:rsid w:val="67864B1A"/>
    <w:rsid w:val="69CE1B7F"/>
    <w:rsid w:val="7A221138"/>
    <w:rsid w:val="7E602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2021-10-14T02:25:00Z</dcterms:created>
  <dc:creator>白水鉴心</dc:creator>
  <cp:lastModifiedBy>仇伟红</cp:lastModifiedBy>
  <dcterms:modified xsi:type="dcterms:W3CDTF">2021-10-20T06:45:48Z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AFC7D83D97214C50BC932D92D5F78294</vt:lpwstr>
  </property>
</Properties>
</file>