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ascii="黑体" w:hAnsi="黑体" w:eastAsia="黑体"/>
          <w:sz w:val="44"/>
          <w:szCs w:val="44"/>
        </w:rPr>
        <w:t>立足课堂教学</w:t>
      </w:r>
      <w:r>
        <w:rPr>
          <w:rFonts w:hint="eastAsia" w:ascii="黑体" w:hAnsi="黑体" w:eastAsia="黑体"/>
          <w:sz w:val="44"/>
          <w:szCs w:val="44"/>
        </w:rPr>
        <w:t>培养地理实践力</w:t>
      </w:r>
    </w:p>
    <w:p>
      <w:pPr>
        <w:jc w:val="center"/>
        <w:rPr>
          <w:rFonts w:ascii="楷体" w:hAnsi="楷体" w:eastAsia="楷体"/>
          <w:sz w:val="28"/>
          <w:szCs w:val="28"/>
        </w:rPr>
      </w:pPr>
      <w:r>
        <w:rPr>
          <w:rFonts w:hint="eastAsia" w:ascii="楷体" w:hAnsi="楷体" w:eastAsia="楷体"/>
          <w:sz w:val="28"/>
          <w:szCs w:val="28"/>
        </w:rPr>
        <w:t xml:space="preserve">江苏省横林高级中学   </w:t>
      </w:r>
      <w:bookmarkStart w:id="0" w:name="_GoBack"/>
      <w:bookmarkEnd w:id="0"/>
      <w:r>
        <w:rPr>
          <w:rFonts w:hint="eastAsia" w:ascii="楷体" w:hAnsi="楷体" w:eastAsia="楷体"/>
          <w:sz w:val="28"/>
          <w:szCs w:val="28"/>
        </w:rPr>
        <w:t xml:space="preserve">   </w:t>
      </w:r>
      <w:r>
        <w:rPr>
          <w:rFonts w:ascii="楷体" w:hAnsi="楷体" w:eastAsia="楷体"/>
          <w:sz w:val="28"/>
          <w:szCs w:val="28"/>
        </w:rPr>
        <w:t>徐丽</w:t>
      </w:r>
    </w:p>
    <w:p>
      <w:pPr>
        <w:spacing w:line="360" w:lineRule="auto"/>
        <w:rPr>
          <w:rFonts w:ascii="楷体" w:hAnsi="楷体" w:eastAsia="楷体"/>
          <w:color w:val="000000"/>
        </w:rPr>
      </w:pPr>
      <w:r>
        <w:rPr>
          <w:rFonts w:hint="eastAsia" w:ascii="楷体" w:hAnsi="楷体" w:eastAsia="楷体"/>
        </w:rPr>
        <w:t>摘要：</w:t>
      </w:r>
      <w:r>
        <w:rPr>
          <w:rFonts w:hint="eastAsia" w:ascii="楷体" w:hAnsi="楷体" w:eastAsia="楷体"/>
          <w:color w:val="000000"/>
        </w:rPr>
        <w:t>地理作为基础教育的一门重要学科，包括自然科学和社会科学，是一门具有很强实践性的学科。在新修订的课程标准中，将地理实践力、人地协调、区域认知和综合思维并列为地理学科的核心素养。本文主要阐述在学科核心素养指向下，如何以课堂为阵地，在教学中落实地理实践力的培养。</w:t>
      </w:r>
    </w:p>
    <w:p>
      <w:pPr>
        <w:spacing w:line="360" w:lineRule="auto"/>
        <w:rPr>
          <w:rFonts w:ascii="楷体" w:hAnsi="楷体" w:eastAsia="楷体"/>
        </w:rPr>
      </w:pPr>
      <w:r>
        <w:rPr>
          <w:rFonts w:hint="eastAsia" w:ascii="楷体" w:hAnsi="楷体" w:eastAsia="楷体"/>
          <w:color w:val="000000"/>
        </w:rPr>
        <w:t>关键词：地理实践力；课堂教学</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在立德树人的教育背景下，国家进行了新一轮的课程改革。在新修订的高中地理课程标准中，明确了地理学科核心素养，包括人地关系、区域认知、综合思维和地理实践力四大部分。其中地理实践力是指在地理学习中通过地理实践活动，在真实情境中运用地理视角和地理思维观察、感悟、理解和分析地理环境和人地状况，内化所学知识，养成在考察、调查和模拟实验等地理实践活动中所具备的实践能力和品质。地理实践力的培养不同于其他三个要素，着重培养学生行动能力和意志品质，是理论和实际的结合点，是四大核心中最为直接和外显的，能够综合体现其他三个核心素养。</w:t>
      </w:r>
    </w:p>
    <w:p>
      <w:pPr>
        <w:spacing w:line="360" w:lineRule="auto"/>
        <w:ind w:firstLine="627" w:firstLineChars="224"/>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由于学科课时安排紧张</w:t>
      </w:r>
      <w:r>
        <w:rPr>
          <w:rFonts w:hint="eastAsia" w:asciiTheme="minorEastAsia" w:hAnsiTheme="minorEastAsia" w:eastAsiaTheme="minorEastAsia"/>
          <w:color w:val="000000" w:themeColor="text1"/>
          <w:sz w:val="28"/>
          <w:szCs w:val="28"/>
        </w:rPr>
        <w:t>、</w:t>
      </w:r>
      <w:r>
        <w:rPr>
          <w:rFonts w:asciiTheme="minorEastAsia" w:hAnsiTheme="minorEastAsia" w:eastAsiaTheme="minorEastAsia"/>
          <w:color w:val="000000" w:themeColor="text1"/>
          <w:sz w:val="28"/>
          <w:szCs w:val="28"/>
        </w:rPr>
        <w:t>学生人身</w:t>
      </w:r>
      <w:r>
        <w:rPr>
          <w:rFonts w:hint="eastAsia" w:asciiTheme="minorEastAsia" w:hAnsiTheme="minorEastAsia" w:eastAsiaTheme="minorEastAsia"/>
          <w:color w:val="000000" w:themeColor="text1"/>
          <w:sz w:val="28"/>
          <w:szCs w:val="28"/>
        </w:rPr>
        <w:t>安全问题、应试的压力等因素的影响，组织学生到校外进行考查开展地理实践活动具有很大的不确定性，因而，地理实践力的培养要以课堂为阵地。在新课改的要求下，我们需要积极转变教学观念，革新教学方式，积极开发课程资源，继承和创新好的实践教学方法，引导学生在实践中获得感悟、体验和能力的提高。</w:t>
      </w:r>
    </w:p>
    <w:p>
      <w:pPr>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一、挖掘实践经验，激发学生实践兴趣</w:t>
      </w:r>
    </w:p>
    <w:p>
      <w:pPr>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1.重视学生的经验</w:t>
      </w:r>
    </w:p>
    <w:p>
      <w:pPr>
        <w:spacing w:line="360" w:lineRule="auto"/>
        <w:ind w:firstLine="48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学生的经验是地理教学中极为重要的课程资源，当地理教学基于学生的经验与学生的实际生活相结合时，能提高学生学习的主动性，激发学生分析和解决地理问题的兴趣。生活中处处有地理，在课堂教学中教师也常会拿出一些与生活相关的现象来分析，这些现象在平时由于无法引起学生的有意注意而导致学生对其缺少感知或感知不够深刻，一定程度上影响教学效率、效果。为了提升课堂教学效果，教师可结合教学内容提前布置一些较为简单的观察、收集信息的小任务，这样既能培养学生搜集、处理信息的能力，丰富学生的经验，也能提高学生学习新知、分析解决问题的兴趣和主动性。例如在学习地球运动这一节，提前让学生收集本校冬季、夏季的作息时间表，通过电脑或手机搜索，观察一段时间日出日落时间并记录，学生可能不明白做这些事的意义，但在学到地球公转导致昼夜长短变化这部分内容时，学生豁然开朗，并且对该部分的知识理解更为深刻。</w:t>
      </w:r>
    </w:p>
    <w:p>
      <w:pPr>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2.丰富学生的体验</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学生受时间、地域的限制，能够了解和感知地理现象是有限的，这就需要教师去发现和收集与地理教学相关的素材，丰富学生的体验。这些素材可以是教师收集的一手资料，也可以是通过多种途径搜集的他人的经验成果。如，教师拍摄或搜集不同区域的主要农业生产景观图片、不同季节农业活动场景、城市和乡村景观、中国不同区域典型的地貌、植被、民居等景观图片。积极挖掘纪录片、宣传片等视频资料中的与教学相关的资源，激起学生的兴趣，拓展学生的认知。例如以记录片中科学家在赤道附近做地转偏向力对水流旋转的不同影响的实验视频，来引起学生对自然现象的探索欲望，切实体会到地理的实践应用价值，并学会用地理眼光认识和欣赏地理环境。</w:t>
      </w:r>
    </w:p>
    <w:p>
      <w:pPr>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二、积极开展课堂实践，丰富学生实践体验</w:t>
      </w:r>
    </w:p>
    <w:p>
      <w:pPr>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1.积极进行实验演示</w:t>
      </w:r>
    </w:p>
    <w:p>
      <w:pPr>
        <w:spacing w:line="360" w:lineRule="auto"/>
        <w:ind w:firstLine="560" w:firstLineChars="200"/>
        <w:rPr>
          <w:rFonts w:asciiTheme="minorEastAsia" w:hAnsiTheme="minorEastAsia" w:eastAsiaTheme="minorEastAsia"/>
          <w:color w:val="000000" w:themeColor="text1"/>
          <w:sz w:val="28"/>
          <w:szCs w:val="28"/>
        </w:rPr>
      </w:pPr>
      <w:r>
        <w:rPr>
          <w:rFonts w:hint="eastAsia" w:cs="Arial" w:asciiTheme="minorEastAsia" w:hAnsiTheme="minorEastAsia" w:eastAsiaTheme="minorEastAsia"/>
          <w:color w:val="000000" w:themeColor="text1"/>
          <w:sz w:val="28"/>
          <w:szCs w:val="28"/>
          <w:shd w:val="clear" w:color="auto" w:fill="FFFFFF"/>
        </w:rPr>
        <w:t>实验法</w:t>
      </w:r>
      <w:r>
        <w:rPr>
          <w:rFonts w:cs="Arial" w:asciiTheme="minorEastAsia" w:hAnsiTheme="minorEastAsia" w:eastAsiaTheme="minorEastAsia"/>
          <w:color w:val="000000" w:themeColor="text1"/>
          <w:sz w:val="28"/>
          <w:szCs w:val="28"/>
          <w:shd w:val="clear" w:color="auto" w:fill="FFFFFF"/>
        </w:rPr>
        <w:t>是提高自然科学有关学科教学质量不可缺少的条件。 </w:t>
      </w:r>
      <w:r>
        <w:rPr>
          <w:rFonts w:hint="eastAsia" w:asciiTheme="minorEastAsia" w:hAnsiTheme="minorEastAsia" w:eastAsiaTheme="minorEastAsia"/>
          <w:color w:val="000000" w:themeColor="text1"/>
          <w:sz w:val="28"/>
          <w:szCs w:val="28"/>
        </w:rPr>
        <w:t>地理实验是一种直观、形象的教学方法，它通过科学手段，展示某一地理知识或原理的过程，揭示地理事物的分布、发展、变化规律。在教学中开展地理实验，能够从实验操作、实验过程中观察记录、资料整理、数据信息分析研究、得出结论等过程中，培养学生多方面的能力，例如观察能力、地理思维能力、动手操作能力、组织和沟通能力、创新能力等，并且能吸引学生注意力，提高学生学习热情，切实提高课堂教学的有效性。在高中地理教学中能够进行的地理实验有很多，例如大气热力环流实验、验证海陆热力性质差异实验、山前冲积扇形成的模拟实验、洋流的模拟实验、水土流失实验等。对于一些较难开展的实验，可以教师操作演示，学生进行观察分析。在条件允许情况下，教师要尽可能的为学生提供实验展示的机会，准备好实验工具，明确实验的步骤和任务，争取做到全员参与。</w:t>
      </w:r>
    </w:p>
    <w:p>
      <w:pPr>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2.布置绘图任务</w:t>
      </w:r>
    </w:p>
    <w:p>
      <w:pPr>
        <w:spacing w:line="360" w:lineRule="auto"/>
        <w:ind w:firstLine="840" w:firstLineChars="3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地理图表是用简明形象的图形说明地理事物的成因演变和地理原理等，是地理基本原理、基本规律、基本过程、基本逻辑关系的直观表现。绘制地理图表是地理实践活动的重要方式。自然地理部分涉及的地理原理、规律多，内容理解有难度，教师讲学生听这种方式下，学生能够消化吸收的很少，课堂效率低。针对这部分内容，教师一定要想办法来让学生动手、动脑来绘图，如热力环流示意图、气压带和风带分布示意图、水循环示意图、洋流分布模式图、中国山脉分布图等。此外，涉及到地理事物空间分布认知可布置填图任务，给学生提供区域空白轮廓图，引导学生填图，如世界气候类型分布，中国温度带的分布等。通过填图绘图活动，学生充分参与到教学实践中来，并且加深了对地理知识的理解，提高学习效率。</w:t>
      </w:r>
    </w:p>
    <w:p>
      <w:pPr>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3.结合教材，贴近生活开展地理实践活动</w:t>
      </w:r>
    </w:p>
    <w:p>
      <w:pPr>
        <w:spacing w:line="360" w:lineRule="auto"/>
        <w:ind w:firstLine="627" w:firstLineChars="224"/>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在课堂教学的过程中，要在积极引导学生主动参与教学实践活动，而不是片面的阅读地理课本，要让学生“知其然，又知其所以然</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比如说在学习地球运动一节时，学生独立自主的进行学习观察和思考，动手演示地球的自转、公转运动，太阳直射点的回归运动等。地球上的大气一节中，可以给学生提供工具，指导学生尝试做出三圈环流的模型等。学生通过动手操作不仅发展了他们的形象思维，想象力和实践能力，还能培养学生的团队精神和探索精神以及创新能力。除了动手能力以外教师要经常引导学生进行各种想象活动、模型构建活动，充分运用课本中的各种地理图像、模型等，引导学生们留心观察，通过观察使学生在头脑中形成相关的地理表象，尽量把地理知识与生活建立相应的联系，使得学生们对于知识的学习更加形象深刻。总之不论设计哪一种形式的地理教学实践活动，都要体现出该项活动的知识性、包含的教育性、趣味性与竞争性相一致的原则，老师要在条件允许的情况下，尽可能多让学生自主完成活动工具的制作，活动流程的设计，多组织进行这类活动的反馈工作以及活动的总结工作，让学生亲身体验。</w:t>
      </w:r>
    </w:p>
    <w:p>
      <w:pPr>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三、利用现代信息技术，加强地理实践</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《普通高中地理课程标准》中规定：“重视对地理问题的探究，强调信息技术在地理学习中的应用”。 </w:t>
      </w:r>
      <w:r>
        <w:rPr>
          <w:rFonts w:hint="eastAsia" w:asciiTheme="minorEastAsia" w:hAnsiTheme="minorEastAsia" w:eastAsiaTheme="minorEastAsia"/>
          <w:color w:val="000000" w:themeColor="text1"/>
          <w:sz w:val="28"/>
          <w:szCs w:val="28"/>
          <w:shd w:val="clear" w:color="auto" w:fill="FFFFFF"/>
        </w:rPr>
        <w:t>随着现代信息技术</w:t>
      </w:r>
      <w:r>
        <w:rPr>
          <w:rFonts w:hint="eastAsia" w:asciiTheme="minorEastAsia" w:hAnsiTheme="minorEastAsia" w:eastAsiaTheme="minorEastAsia"/>
          <w:color w:val="000000" w:themeColor="text1"/>
          <w:sz w:val="28"/>
          <w:szCs w:val="28"/>
        </w:rPr>
        <w:t>和网络技术的发展，很多教材无法呈现复杂或抽象的地理现象、地理过程可以借助现代地理信息技术和互联网来实现。在有网络条件的情况下，指导学生访问专业的网站，来丰富认知，如访问中央气象台网站，观察实时的天气云图和风场图等引导学生感知和理解真实的大气状况。借助软件来丰富实践体验，如在《行星地球》中，我们可以利用Celestia天文软件，可以让学生鸟瞰地球，通过软件来观察不同类型的天体以及人造卫星、空间站等，还可以畅游太阳系、认识银河系、河外星系的诸多星座，打破空间的限制，让学生直观感受宇宙太空的浩瀚。Goolge Earth软件在教学中也有较强的适用性强，比如在地理环境差异性一节中，我们可以利用该软件带着学生去“看”世界不同地区的地表景观差异，非洲北部的荒漠景观、赤道附近的雨林景观，直观感受地理环境的差异性。在学习等高线地形图时，可以运用增强现实技术（AR），相关的专业教学软件有“妙懂初中地理”，不仅能直观的呈现山体的不同部位，而且还能叠加等高线，转换不同的视角进行观察，有助于学生准确把握不同地形等高线特征，化抽象为直观。此外，GIS、Stellarium软件、虚拟现实技术（VR）、3Dmap等在地理教学中也有较强的适用性。总而言之，现代信息技术在地理教学中的应用，有助于</w:t>
      </w:r>
      <w:r>
        <w:rPr>
          <w:rFonts w:hint="eastAsia" w:asciiTheme="minorEastAsia" w:hAnsiTheme="minorEastAsia" w:eastAsiaTheme="minorEastAsia"/>
          <w:color w:val="000000" w:themeColor="text1"/>
          <w:sz w:val="28"/>
          <w:szCs w:val="28"/>
          <w:shd w:val="clear" w:color="auto" w:fill="FFFFFF"/>
        </w:rPr>
        <w:t>营造直观、实时、生动的数字化地理教学环境，激发学生的求知和探究欲望，提升学生的地理实践力。</w:t>
      </w:r>
    </w:p>
    <w:p>
      <w:pPr>
        <w:spacing w:line="360" w:lineRule="auto"/>
        <w:rPr>
          <w:rFonts w:asciiTheme="minorEastAsia" w:hAnsiTheme="minorEastAsia" w:eastAsiaTheme="minorEastAsia"/>
          <w:color w:val="000000" w:themeColor="text1"/>
          <w:sz w:val="28"/>
          <w:szCs w:val="28"/>
        </w:rPr>
      </w:pPr>
    </w:p>
    <w:p/>
    <w:p/>
    <w:sectPr>
      <w:footerReference r:id="rId3" w:type="default"/>
      <w:pgSz w:w="11907" w:h="16839"/>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52434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5192"/>
    <w:rsid w:val="00463158"/>
    <w:rsid w:val="005C5021"/>
    <w:rsid w:val="008C5192"/>
    <w:rsid w:val="008F251A"/>
    <w:rsid w:val="00CF0117"/>
    <w:rsid w:val="00FF2E61"/>
    <w:rsid w:val="5216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宋体" w:hAnsi="宋体" w:cs="宋体"/>
      <w:sz w:val="18"/>
      <w:szCs w:val="18"/>
    </w:rPr>
  </w:style>
  <w:style w:type="character" w:customStyle="1" w:styleId="7">
    <w:name w:val="页脚 Char"/>
    <w:basedOn w:val="5"/>
    <w:link w:val="2"/>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475</Words>
  <Characters>2711</Characters>
  <Lines>22</Lines>
  <Paragraphs>6</Paragraphs>
  <TotalTime>7</TotalTime>
  <ScaleCrop>false</ScaleCrop>
  <LinksUpToDate>false</LinksUpToDate>
  <CharactersWithSpaces>3180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2019-06-27T05:54:00Z</dcterms:created>
  <dc:creator>DELL</dc:creator>
  <cp:lastModifiedBy>云清</cp:lastModifiedBy>
  <dcterms:modified xsi:type="dcterms:W3CDTF">2021-10-11T03:36:46Z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67880E1B95CC44059610F409A1F43BAF</vt:lpwstr>
  </property>
</Properties>
</file>