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center"/>
        <w:rPr>
          <w:rFonts w:ascii="方正小标宋简体" w:hAnsi="微软雅黑" w:eastAsia="方正小标宋简体" w:cs="Helvetica"/>
          <w:color w:val="000000"/>
          <w:kern w:val="0"/>
          <w:sz w:val="44"/>
          <w:szCs w:val="44"/>
        </w:rPr>
      </w:pPr>
      <w:r>
        <w:rPr>
          <w:rFonts w:hint="eastAsia" w:ascii="方正小标宋简体" w:hAnsi="微软雅黑" w:eastAsia="方正小标宋简体" w:cs="Helvetica"/>
          <w:color w:val="000000"/>
          <w:kern w:val="0"/>
          <w:sz w:val="44"/>
          <w:szCs w:val="44"/>
        </w:rPr>
        <w:t>中国少年先锋队工作委员会组织结构设置</w:t>
      </w:r>
    </w:p>
    <w:p>
      <w:pPr>
        <w:widowControl/>
        <w:shd w:val="clear" w:color="auto" w:fill="FFFFFF"/>
        <w:spacing w:line="560" w:lineRule="atLeast"/>
        <w:ind w:firstLine="640"/>
        <w:jc w:val="center"/>
        <w:rPr>
          <w:rFonts w:ascii="仿宋_GB2312" w:hAnsi="微软雅黑" w:eastAsia="仿宋_GB2312" w:cs="Helvetica"/>
          <w:color w:val="000000"/>
          <w:kern w:val="0"/>
          <w:sz w:val="36"/>
          <w:szCs w:val="36"/>
        </w:rPr>
      </w:pPr>
      <w:r>
        <w:rPr>
          <w:rFonts w:hint="eastAsia" w:ascii="仿宋_GB2312" w:hAnsi="微软雅黑" w:eastAsia="仿宋_GB2312" w:cs="Helvetica"/>
          <w:color w:val="000000"/>
          <w:kern w:val="0"/>
          <w:sz w:val="36"/>
          <w:szCs w:val="36"/>
        </w:rPr>
        <w:t>常州市武进区漕桥小学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微软雅黑" w:eastAsia="仿宋_GB2312" w:cs="Helvetica"/>
          <w:color w:val="000000"/>
          <w:kern w:val="0"/>
          <w:sz w:val="36"/>
          <w:szCs w:val="36"/>
        </w:rPr>
      </w:pPr>
      <w:r>
        <w:rPr>
          <w:rFonts w:hint="eastAsia" w:ascii="仿宋_GB2312" w:hAnsi="微软雅黑" w:eastAsia="仿宋_GB2312" w:cs="Helvetica"/>
          <w:color w:val="000000"/>
          <w:kern w:val="0"/>
          <w:sz w:val="36"/>
          <w:szCs w:val="36"/>
        </w:rPr>
        <w:t>主任：胥志东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微软雅黑" w:eastAsia="仿宋_GB2312" w:cs="Helvetica"/>
          <w:color w:val="000000"/>
          <w:kern w:val="0"/>
          <w:sz w:val="36"/>
          <w:szCs w:val="36"/>
        </w:rPr>
      </w:pPr>
      <w:r>
        <w:rPr>
          <w:rFonts w:hint="eastAsia" w:ascii="仿宋_GB2312" w:hAnsi="微软雅黑" w:eastAsia="仿宋_GB2312" w:cs="Helvetica"/>
          <w:color w:val="000000"/>
          <w:kern w:val="0"/>
          <w:sz w:val="36"/>
          <w:szCs w:val="36"/>
        </w:rPr>
        <w:t>常务副主任：曹美琴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仿宋_GB2312" w:hAnsi="微软雅黑" w:eastAsia="仿宋_GB2312" w:cs="Helvetica"/>
          <w:color w:val="000000"/>
          <w:kern w:val="0"/>
          <w:sz w:val="36"/>
          <w:szCs w:val="36"/>
        </w:rPr>
      </w:pPr>
      <w:r>
        <w:rPr>
          <w:rFonts w:hint="eastAsia" w:ascii="仿宋_GB2312" w:hAnsi="微软雅黑" w:eastAsia="仿宋_GB2312" w:cs="Helvetica"/>
          <w:color w:val="000000"/>
          <w:kern w:val="0"/>
          <w:sz w:val="36"/>
          <w:szCs w:val="36"/>
        </w:rPr>
        <w:t>副主任：刘春艳、王小燕</w:t>
      </w:r>
    </w:p>
    <w:p>
      <w:pPr>
        <w:widowControl/>
        <w:shd w:val="clear" w:color="auto" w:fill="FFFFFF"/>
        <w:spacing w:line="560" w:lineRule="atLeast"/>
        <w:ind w:left="1716" w:leftChars="303" w:hanging="1080" w:hangingChars="300"/>
        <w:jc w:val="left"/>
        <w:rPr>
          <w:rFonts w:hint="eastAsia" w:ascii="仿宋_GB2312" w:hAnsi="微软雅黑" w:eastAsia="仿宋_GB2312" w:cs="Helvetica"/>
          <w:color w:val="000000"/>
          <w:kern w:val="0"/>
          <w:sz w:val="36"/>
          <w:szCs w:val="36"/>
        </w:rPr>
      </w:pPr>
      <w:r>
        <w:rPr>
          <w:rFonts w:hint="eastAsia" w:ascii="仿宋_GB2312" w:hAnsi="微软雅黑" w:eastAsia="仿宋_GB2312" w:cs="Helvetica"/>
          <w:color w:val="000000"/>
          <w:kern w:val="0"/>
          <w:sz w:val="36"/>
          <w:szCs w:val="36"/>
        </w:rPr>
        <w:t>委员：吴春亚、孙凤霞、芦银、曾兰兰、</w:t>
      </w:r>
    </w:p>
    <w:p>
      <w:pPr>
        <w:ind w:firstLine="1620" w:firstLineChars="450"/>
        <w:rPr>
          <w:rFonts w:hint="eastAsia" w:ascii="仿宋" w:hAnsi="仿宋" w:eastAsia="仿宋"/>
          <w:sz w:val="36"/>
          <w:szCs w:val="36"/>
        </w:rPr>
      </w:pPr>
      <w:r>
        <w:rPr>
          <w:rFonts w:hint="eastAsia" w:ascii="仿宋" w:hAnsi="仿宋" w:eastAsia="仿宋"/>
          <w:sz w:val="36"/>
          <w:szCs w:val="36"/>
        </w:rPr>
        <w:t>杭</w:t>
      </w:r>
      <w:r>
        <w:rPr>
          <w:rFonts w:hint="eastAsia" w:ascii="仿宋" w:hAnsi="仿宋" w:eastAsia="仿宋"/>
          <w:sz w:val="36"/>
          <w:szCs w:val="36"/>
          <w:lang w:eastAsia="zh-CN"/>
        </w:rPr>
        <w:t>婧</w:t>
      </w:r>
      <w:bookmarkStart w:id="0" w:name="_GoBack"/>
      <w:bookmarkEnd w:id="0"/>
      <w:r>
        <w:rPr>
          <w:rFonts w:hint="eastAsia" w:ascii="仿宋" w:hAnsi="仿宋" w:eastAsia="仿宋"/>
          <w:sz w:val="36"/>
          <w:szCs w:val="36"/>
        </w:rPr>
        <w:t>茹、常荷怡、赵婕、王钧一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Helvetica">
    <w:altName w:val="Arial"/>
    <w:panose1 w:val="020B05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95"/>
    <w:rsid w:val="0020619C"/>
    <w:rsid w:val="00333366"/>
    <w:rsid w:val="003B0D95"/>
    <w:rsid w:val="00645C73"/>
    <w:rsid w:val="006670CF"/>
    <w:rsid w:val="006A7AD0"/>
    <w:rsid w:val="00831DD9"/>
    <w:rsid w:val="0084733B"/>
    <w:rsid w:val="008C4A0B"/>
    <w:rsid w:val="00920223"/>
    <w:rsid w:val="0098685B"/>
    <w:rsid w:val="00AE5DB9"/>
    <w:rsid w:val="00B81A27"/>
    <w:rsid w:val="00C72FF6"/>
    <w:rsid w:val="00C86B51"/>
    <w:rsid w:val="00CA4205"/>
    <w:rsid w:val="00E92FCA"/>
    <w:rsid w:val="00F43755"/>
    <w:rsid w:val="206E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13</Words>
  <Characters>80</Characters>
  <Lines>1</Lines>
  <Paragraphs>1</Paragraphs>
  <TotalTime>12</TotalTime>
  <ScaleCrop>false</ScaleCrop>
  <LinksUpToDate>false</LinksUpToDate>
  <CharactersWithSpaces>92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2018-12-05T06:46:00Z</dcterms:created>
  <dc:creator>yu</dc:creator>
  <cp:lastModifiedBy>Administrator</cp:lastModifiedBy>
  <dcterms:modified xsi:type="dcterms:W3CDTF">2021-10-11T08:26:11Z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FB19833FC6104D3B8929AE2522C848E3</vt:lpwstr>
  </property>
</Properties>
</file>