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学习《张桂梅事迹》心得体会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张桂梅同志参加工作以来，爱岗敬业，无私奉献，深深扎根于边疆民族贫困地区，全身心地投入到教书育人的崇高事业中。她身患多种疾病，却常常超负荷地工作，以惊人的毅力克服病痛的折磨，始终坚守在三尺讲台上。凭着对教育事业的热爱，不断学习先进的教学经验和教学方法，精心研究，积极探索教育规律和民族教育发展的新模式，因材施教，进行素质教育，总结出一套适合民族贫困地区教育特点的方法。她没有子女，生活节俭，把自己的工资拿出绝大部分来接济困难学生，给没有学费的学生垫交学费，带患病的学生去看病吗，天冷了给他们添置衣被，把母亲般的慈爱全部献给了学生和孤儿。她不仅生活上关心学生，而且积极培养学生学习兴趣和健康的业余爱好，从各个方面无微不至地关爱她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rPr>
      </w:pPr>
      <w:r>
        <w:rPr>
          <w:rFonts w:hint="eastAsia"/>
        </w:rPr>
        <w:t>在观看张桂梅同志事迹的视频时，我的眼眶就一直是湿润的:当她寒暑假天天走了那么远山路只为了去了解学生家庭情况，告知家长孩子成绩很好，只要考上了华坪女子高级中学的高中，就能免学费就读时;当她夜晚在手脚关节处涂完治疗风湿的药酒，躺在办公室冰冷、坚硬的条椅上时;当她面对镜头，说出唯一的愿望“我想要再多活两年，把这些孩子送入大学”时，我的内心受到了极大的震撼。同为教师，自问难以到达张桂梅同志这样的大爱无私的品德和高尚奉献精神境界。</w:t>
      </w:r>
    </w:p>
    <w:p>
      <w:pPr>
        <w:keepNext w:val="0"/>
        <w:keepLines w:val="0"/>
        <w:pageBreakBefore w:val="0"/>
        <w:widowControl w:val="0"/>
        <w:kinsoku/>
        <w:wordWrap/>
        <w:overflowPunct/>
        <w:topLinePunct w:val="0"/>
        <w:autoSpaceDE/>
        <w:autoSpaceDN/>
        <w:bidi w:val="0"/>
        <w:adjustRightInd/>
        <w:snapToGrid/>
        <w:spacing w:line="400" w:lineRule="exact"/>
        <w:ind w:firstLine="630" w:firstLineChars="300"/>
        <w:textAlignment w:val="auto"/>
      </w:pPr>
      <w:bookmarkStart w:id="0" w:name="_GoBack"/>
      <w:bookmarkEnd w:id="0"/>
      <w:r>
        <w:rPr>
          <w:rFonts w:hint="eastAsia"/>
        </w:rPr>
        <w:t>我们应该学习张桂梅同志“扶弱济困、大爱无疆”的精神。作为一名教育工作者，自己和身边有许许多多的人，都投入了这场脱贫攻坚之役。早在我在大学时代，我也有幸参加过一次为贫困山村的贫困群众献爱心的公益活动，对贫困有了初步的直观感受，心中萌发出了自己该为此做点什么的真情实感;而在我毕业之后，来到了农村教书，一晃眼，十五年过去了。身体力行的投入到了脱贫攻坚的工作中，将“所想”变为了“所做”，不仅完成了各项工作任务，还让更多人认识和了解到了扶贫工作。但我所做的一切，和张桂梅同志比起来，却显得相形见绌了。所以，我们都应以张桂梅同志“扶弱济困、大爱无疆”的精神为指引，再接再厉，努力奋进，让更多的困难群众过上好日子，因为我们都知道，消除贫困，需要有你有我也有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A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2021-10-18T08:43:07Z</dcterms:created>
  <dc:creator>lenovo</dc:creator>
  <cp:lastModifiedBy>lenovo</cp:lastModifiedBy>
  <dcterms:modified xsi:type="dcterms:W3CDTF">2021-10-18T08:46:23Z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8FA33F488E244237B0C1FE6C58A57318</vt:lpwstr>
  </property>
</Properties>
</file>