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00" w:lineRule="atLeast"/>
        <w:jc w:val="center"/>
        <w:rPr>
          <w:rFonts w:hint="eastAsia" w:ascii="方正小标宋简体" w:hAnsi="方正小标宋简体" w:eastAsia="方正小标宋简体" w:cs="方正小标宋简体"/>
          <w:snapToGrid w:val="0"/>
          <w:spacing w:val="-16"/>
          <w:kern w:val="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-16"/>
          <w:kern w:val="0"/>
          <w:sz w:val="44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-16"/>
          <w:kern w:val="0"/>
          <w:sz w:val="44"/>
          <w:szCs w:val="36"/>
          <w:lang w:eastAsia="zh-CN"/>
        </w:rPr>
        <w:t>举行《中学生地理实践力培养的策略研究》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-16"/>
          <w:kern w:val="0"/>
          <w:sz w:val="44"/>
          <w:szCs w:val="36"/>
        </w:rPr>
        <w:t>教学</w:t>
      </w:r>
      <w:r>
        <w:rPr>
          <w:rFonts w:ascii="方正小标宋简体" w:hAnsi="方正小标宋简体" w:eastAsia="方正小标宋简体" w:cs="方正小标宋简体"/>
          <w:snapToGrid w:val="0"/>
          <w:spacing w:val="-16"/>
          <w:kern w:val="0"/>
          <w:sz w:val="44"/>
          <w:szCs w:val="36"/>
        </w:rPr>
        <w:t>研讨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-16"/>
          <w:kern w:val="0"/>
          <w:sz w:val="44"/>
          <w:szCs w:val="36"/>
          <w:lang w:eastAsia="zh-CN"/>
        </w:rPr>
        <w:t>第八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 w:val="0"/>
          <w:spacing w:val="-16"/>
          <w:kern w:val="0"/>
          <w:sz w:val="44"/>
          <w:szCs w:val="36"/>
          <w:lang w:eastAsia="zh-CN"/>
        </w:rPr>
        <w:t>次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-16"/>
          <w:kern w:val="0"/>
          <w:sz w:val="44"/>
          <w:szCs w:val="36"/>
        </w:rPr>
        <w:t>活动的</w:t>
      </w:r>
      <w:r>
        <w:rPr>
          <w:rFonts w:ascii="方正小标宋简体" w:hAnsi="方正小标宋简体" w:eastAsia="方正小标宋简体" w:cs="方正小标宋简体"/>
          <w:snapToGrid w:val="0"/>
          <w:spacing w:val="-16"/>
          <w:kern w:val="0"/>
          <w:sz w:val="44"/>
          <w:szCs w:val="36"/>
        </w:rPr>
        <w:t>通知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等线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 xml:space="preserve">各课题成员：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napToGrid w:val="0"/>
          <w:kern w:val="0"/>
          <w:sz w:val="32"/>
          <w:szCs w:val="32"/>
        </w:rPr>
        <w:t>为了进一步深化课堂教学改革，加强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eastAsia="zh-CN"/>
        </w:rPr>
        <w:t>中学生地理实践力的培养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</w:rPr>
        <w:t>，全面提高学生的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eastAsia="zh-CN"/>
        </w:rPr>
        <w:t>地理核心素养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</w:rPr>
        <w:t>素养，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>经研究，决定于2019年12月19日在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</w:rPr>
        <w:t>常州市武进区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eastAsia="zh-CN"/>
        </w:rPr>
        <w:t>淹城初级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</w:rPr>
        <w:t>中学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>举行“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eastAsia="zh-CN"/>
        </w:rPr>
        <w:t>中学生地理实践力培养的策略研究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>”课题研讨活动，时间半天。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>活动流程：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>1、8:20前报到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>课堂观摩</w:t>
      </w:r>
    </w:p>
    <w:tbl>
      <w:tblPr>
        <w:tblStyle w:val="4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2238"/>
        <w:gridCol w:w="3870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时 间</w:t>
            </w:r>
          </w:p>
        </w:tc>
        <w:tc>
          <w:tcPr>
            <w:tcW w:w="223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课  题</w:t>
            </w:r>
          </w:p>
        </w:tc>
        <w:tc>
          <w:tcPr>
            <w:tcW w:w="387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研究主题</w:t>
            </w:r>
          </w:p>
        </w:tc>
        <w:tc>
          <w:tcPr>
            <w:tcW w:w="143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执教者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等线" w:eastAsia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lang w:val="en-US" w:eastAsia="zh-CN"/>
              </w:rPr>
              <w:t>8:35-9:20</w:t>
            </w:r>
          </w:p>
        </w:tc>
        <w:tc>
          <w:tcPr>
            <w:tcW w:w="223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lang w:val="en-US" w:eastAsia="zh-CN"/>
              </w:rPr>
              <w:t>发展农业要因地制宜</w:t>
            </w:r>
          </w:p>
        </w:tc>
        <w:tc>
          <w:tcPr>
            <w:tcW w:w="387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lang w:val="en-US" w:eastAsia="zh-CN"/>
              </w:rPr>
              <w:t>地理实践力评价指标体系研究</w:t>
            </w:r>
          </w:p>
        </w:tc>
        <w:tc>
          <w:tcPr>
            <w:tcW w:w="143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lang w:val="en-US" w:eastAsia="zh-CN"/>
              </w:rPr>
              <w:t>薛娜</w:t>
            </w:r>
          </w:p>
        </w:tc>
      </w:tr>
    </w:tbl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等线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>3、9:30 -10:00 评课议课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 xml:space="preserve">4、10:00-11:00 专题讲座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等线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>《地理实践力评价指标体系研究》薛娜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等线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>请本课题组成员准时参加活动，并妥善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</w:rPr>
        <w:t>安排</w:t>
      </w:r>
      <w:r>
        <w:rPr>
          <w:rFonts w:ascii="仿宋_GB2312" w:hAnsi="等线" w:eastAsia="仿宋_GB2312"/>
          <w:snapToGrid w:val="0"/>
          <w:kern w:val="0"/>
          <w:sz w:val="32"/>
          <w:szCs w:val="32"/>
        </w:rPr>
        <w:t>好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</w:rPr>
        <w:t>有</w:t>
      </w:r>
      <w:r>
        <w:rPr>
          <w:rFonts w:ascii="仿宋_GB2312" w:hAnsi="等线" w:eastAsia="仿宋_GB2312"/>
          <w:snapToGrid w:val="0"/>
          <w:kern w:val="0"/>
          <w:sz w:val="32"/>
          <w:szCs w:val="32"/>
        </w:rPr>
        <w:t>关事务，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</w:rPr>
        <w:t>准时报到和参与活动，来往注意安全。</w:t>
      </w:r>
    </w:p>
    <w:p>
      <w:pPr>
        <w:widowControl/>
        <w:ind w:firstLine="4160" w:firstLineChars="1300"/>
        <w:jc w:val="left"/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常州市武进区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淹城初级中学</w:t>
      </w:r>
    </w:p>
    <w:p>
      <w:pPr>
        <w:widowControl/>
        <w:ind w:firstLine="4960" w:firstLineChars="1550"/>
        <w:jc w:val="left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/>
          <w:snapToGrid w:val="0"/>
          <w:kern w:val="0"/>
          <w:sz w:val="32"/>
          <w:szCs w:val="32"/>
        </w:rPr>
        <w:t>20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19年12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月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日</w:t>
      </w:r>
    </w:p>
    <w:p/>
    <w:sectPr>
      <w:footerReference r:id="rId3" w:type="default"/>
      <w:footerReference r:id="rId4" w:type="even"/>
      <w:pgSz w:w="11906" w:h="16838"/>
      <w:pgMar w:top="1701" w:right="1531" w:bottom="1701" w:left="1531" w:header="709" w:footer="1361" w:gutter="0"/>
      <w:pgNumType w:fmt="numberInDash" w:start="1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6E638B"/>
    <w:multiLevelType w:val="singleLevel"/>
    <w:tmpl w:val="806E638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33A1C"/>
    <w:rsid w:val="1A5D01C4"/>
    <w:rsid w:val="1D106B86"/>
    <w:rsid w:val="40067BFE"/>
    <w:rsid w:val="450C517A"/>
    <w:rsid w:val="55533A1C"/>
    <w:rsid w:val="799A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2021-10-14T11:17:00Z</dcterms:created>
  <dc:creator>Administrator</dc:creator>
  <cp:lastModifiedBy>Administrator</cp:lastModifiedBy>
  <dcterms:modified xsi:type="dcterms:W3CDTF">2021-10-14T23:55:41Z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D31AABDDDC6A49A0B77C71D9E98A87F0</vt:lpwstr>
  </property>
</Properties>
</file>