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　</w:t>
      </w:r>
      <w:r>
        <w:rPr>
          <w:rFonts w:hint="eastAsia"/>
        </w:rPr>
        <w:t>　　</w:t>
      </w:r>
      <w:r>
        <w:rPr>
          <w:rFonts w:hint="eastAsia"/>
        </w:rPr>
        <w:br w:type="textWrapping"/>
      </w:r>
      <w:r>
        <w:rPr>
          <w:rFonts w:hint="eastAsia"/>
        </w:rPr>
        <w:t>　　作为一名普通的小学语文教师，必须充分认识并遵循学生语感发展的基本规律，通过课堂向学生提供一个更活跃、更开阔的语感训练平台，还学生一个自主发展语感的时间和空间。在这个“还”的过程中，作为教师要组织学生运用语感的训练，成为他们的指导者和启迪者。所谓语感，是一种对语言运用能力的感觉，对一般学生而言，只能从心灵深处慢慢的激化，有则有无则无。因此，小学语文教学必须以生动的语言和良好的作品去吸引学生，启迪学生的感知力、想象力，深化、美化学生的语感能力，通过多听、多说、多读等多种途径，强化学生的语感运用能力。</w:t>
      </w:r>
      <w:r>
        <w:rPr>
          <w:rFonts w:hint="eastAsia"/>
        </w:rPr>
        <w:br w:type="textWrapping"/>
      </w:r>
      <w:r>
        <w:rPr>
          <w:rFonts w:hint="eastAsia"/>
          <w:b/>
          <w:bCs/>
        </w:rPr>
        <w:t>　　一、让学生通过读、听、看等多种方式，从整体上感受语言材料　</w:t>
      </w:r>
      <w:r>
        <w:rPr>
          <w:rFonts w:hint="eastAsia"/>
          <w:b/>
          <w:bCs/>
        </w:rPr>
        <w:br w:type="textWrapping"/>
      </w:r>
      <w:r>
        <w:rPr>
          <w:rFonts w:hint="eastAsia"/>
        </w:rPr>
        <w:t>　　古人云：“读书百遍，其义自见。”语言材料可以通过读课文来感受，所谓书读自通，对于课文的感受首先是通过读来实现，因此这一阶段的读一定要充分。在学生有了一定的感受后，再适当穿插听、看、写等多种途径，使学生对于课文有一个整体的.语感。例如，在教授《鸬鹚》一课时，学生听教师配乐范读全文，学生闭目欣赏。教师读后促醒学生的语感：小湖的景色优美吧？渔人指挥鸬鹚捕鱼的场面生动吧？让学生带着这些美好的感觉轻声地读，读后组织学生交流各自的感受，哪些地方能给自己带来优美、生动的感觉。学生也可以把自己感觉最优美、最生动的段落挑出来，声情并茂地读给同桌听，并将这些圈出来，细细品味，用不同的感情读，在读的基础上背诵，并将重点词语抄写下来等。　</w:t>
      </w:r>
      <w:r>
        <w:rPr>
          <w:rFonts w:hint="eastAsia"/>
        </w:rPr>
        <w:br w:type="textWrapping"/>
      </w:r>
      <w:r>
        <w:rPr>
          <w:rFonts w:hint="eastAsia"/>
          <w:b/>
          <w:bCs/>
        </w:rPr>
        <w:t>　　二、教师指导学生从言语运用的角度出发提高对语言的感受能力</w:t>
      </w:r>
      <w:r>
        <w:rPr>
          <w:rFonts w:hint="eastAsia"/>
        </w:rPr>
        <w:t>　</w:t>
      </w:r>
      <w:r>
        <w:rPr>
          <w:rFonts w:hint="eastAsia"/>
        </w:rPr>
        <w:br w:type="textWrapping"/>
      </w:r>
      <w:r>
        <w:rPr>
          <w:rFonts w:hint="eastAsia"/>
        </w:rPr>
        <w:t>　　对于学生如何提高语言的感受能力来说，教师要从课文中精选一些语感很强的段落，有深刻内涵的语句和一些有语言特色的片段，指导学生借助学到的言语知识，</w:t>
      </w:r>
      <w:bookmarkStart w:id="0" w:name="_GoBack"/>
      <w:bookmarkEnd w:id="0"/>
      <w:r>
        <w:rPr>
          <w:rFonts w:hint="eastAsia"/>
        </w:rPr>
        <w:t>结合自己的阅读体会，认真品味所选材料，联系日常生活中的所见所闻，进一步感悟课文中的语言材料，训练学生多读，读得自然，读得感人，把握好节奏和韵律情趣，在读中找到乐趣，读出品味，读出感觉。　</w:t>
      </w:r>
      <w:r>
        <w:rPr>
          <w:rFonts w:hint="eastAsia"/>
        </w:rPr>
        <w:br w:type="textWrapping"/>
      </w:r>
      <w:r>
        <w:rPr>
          <w:rFonts w:hint="eastAsia"/>
          <w:b/>
          <w:bCs/>
        </w:rPr>
        <w:t>　　三、以熟读成诵的方式让学生感受语感　　</w:t>
      </w:r>
      <w:r>
        <w:rPr>
          <w:rFonts w:hint="eastAsia"/>
          <w:b/>
          <w:bCs/>
        </w:rPr>
        <w:br w:type="textWrapping"/>
      </w:r>
      <w:r>
        <w:rPr>
          <w:rFonts w:hint="eastAsia"/>
        </w:rPr>
        <w:t>　　在熟读课文的基础上加以背诵，在熟读背诵的同时，可以让学生把精彩的片段、词句抄写下来，整理归类，有意识的积累运用语言的能力。</w:t>
      </w:r>
      <w:r>
        <w:rPr>
          <w:rFonts w:hint="eastAsia"/>
        </w:rPr>
        <w:br w:type="textWrapping"/>
      </w:r>
      <w:r>
        <w:rPr>
          <w:rFonts w:hint="eastAsia"/>
          <w:b/>
          <w:bCs/>
        </w:rPr>
        <w:t>　　四、充分激发想象，塑造语感</w:t>
      </w:r>
      <w:r>
        <w:rPr>
          <w:rFonts w:hint="eastAsia"/>
        </w:rPr>
        <w:t>　</w:t>
      </w:r>
      <w:r>
        <w:rPr>
          <w:rFonts w:hint="eastAsia"/>
        </w:rPr>
        <w:br w:type="textWrapping"/>
      </w:r>
      <w:r>
        <w:rPr>
          <w:rFonts w:hint="eastAsia"/>
        </w:rPr>
        <w:t>　　学生的想象力是无穷的，教师要培养学生的想象力。语感离不开想象力，在教学中，教师的责任就是调动学生的想象力和感知力，把课文中的内容，让学生像看电影一样在头脑中闪过，身临其境，激发情感的共鸣。</w:t>
      </w:r>
      <w:r>
        <w:rPr>
          <w:rFonts w:hint="eastAsia"/>
        </w:rPr>
        <w:br w:type="textWrapping"/>
      </w:r>
      <w:r>
        <w:rPr>
          <w:rFonts w:hint="eastAsia"/>
          <w:b/>
          <w:bCs/>
        </w:rPr>
        <w:t>　　五、培养良好的语感要注重课文与实际生活相结合</w:t>
      </w:r>
      <w:r>
        <w:rPr>
          <w:rFonts w:hint="eastAsia"/>
        </w:rPr>
        <w:br w:type="textWrapping"/>
      </w:r>
      <w:r>
        <w:rPr>
          <w:rFonts w:hint="eastAsia"/>
        </w:rPr>
        <w:t>　　培养学生不断积累生活知识，增强语言的丰富性、情趣性。把课堂上学到的知识和生活中看到的情景、体会到的情感联系起来，仔细揣摩。语感来自于对生活的提炼，必将再回到生活中去，所以良好的语感必须与实际生活相结合。　</w:t>
      </w:r>
      <w:r>
        <w:rPr>
          <w:rFonts w:hint="eastAsia"/>
        </w:rPr>
        <w:br w:type="textWrapping"/>
      </w:r>
      <w:r>
        <w:rPr>
          <w:rFonts w:hint="eastAsia"/>
          <w:b/>
          <w:bCs/>
        </w:rPr>
        <w:t>　　六、结合实践，正确把握运用语感</w:t>
      </w:r>
      <w:r>
        <w:rPr>
          <w:rFonts w:hint="eastAsia"/>
        </w:rPr>
        <w:t>　</w:t>
      </w:r>
      <w:r>
        <w:rPr>
          <w:rFonts w:hint="eastAsia"/>
        </w:rPr>
        <w:br w:type="textWrapping"/>
      </w:r>
      <w:r>
        <w:rPr>
          <w:rFonts w:hint="eastAsia"/>
        </w:rPr>
        <w:t>　　培养语感、领悟生活，要多开展内容丰富、形式多样的课外教学实践活动。通过课外教学实践锻炼学生的语言表达能力，思维方式；让学生围绕课文写读后感，参考课文写一篇相同格式的作文；也可以在学校开展一些普通话大赛、诗朗诵比赛、辩论大赛等活动，提高学生的语言表达和运用能力；也可以结合现实生活模拟新闻采访、讲故事等，激发学生的学习兴趣，不断强化，锻炼学生运用语感的能力。</w:t>
      </w:r>
      <w:r>
        <w:rPr>
          <w:rFonts w:hint="eastAsia"/>
        </w:rPr>
        <w:br w:type="textWrapping"/>
      </w:r>
      <w:r>
        <w:rPr>
          <w:rFonts w:hint="eastAsia"/>
        </w:rPr>
        <w:t>　　总之，小学语文教学既要在课堂上给足时间让学生读进去，让学生用自己的思想感情读课文，又要有充足的时间让学生读出来，把课文作者的思想感情读出来。在小学语文教学的改革实践中，作为教师“还”得越主动，学生的语感发展就越主动，教师“还”得越迅速，学生的语感发展就越迅速；教师“还”得越有效，学生的语感发展就越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806AB"/>
    <w:rsid w:val="3E7806AB"/>
    <w:rsid w:val="60B2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2021-10-10T23:19:00Z</dcterms:created>
  <dc:creator>木亦</dc:creator>
  <cp:lastModifiedBy>Administrator</cp:lastModifiedBy>
  <dcterms:modified xsi:type="dcterms:W3CDTF">2021-10-11T08:05:29Z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5D4BF7D801F349DE85462386DA801BFD</vt:lpwstr>
  </property>
</Properties>
</file>