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龙虎塘实验小学</w:t>
      </w:r>
      <w:r>
        <w:rPr>
          <w:rFonts w:ascii="宋体" w:hAnsi="宋体"/>
          <w:b/>
          <w:color w:val="000000"/>
          <w:sz w:val="36"/>
          <w:szCs w:val="36"/>
        </w:rPr>
        <w:t>教师奖励性绩效工资</w:t>
      </w:r>
      <w:r>
        <w:rPr>
          <w:rFonts w:hint="eastAsia" w:ascii="宋体" w:hAnsi="宋体"/>
          <w:b/>
          <w:color w:val="000000"/>
          <w:sz w:val="36"/>
          <w:szCs w:val="36"/>
        </w:rPr>
        <w:t>发放</w:t>
      </w:r>
      <w:r>
        <w:rPr>
          <w:rFonts w:ascii="宋体" w:hAnsi="宋体"/>
          <w:b/>
          <w:color w:val="000000"/>
          <w:sz w:val="36"/>
          <w:szCs w:val="36"/>
        </w:rPr>
        <w:t>方案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推进我校绩效工资制度顺利实施，根据上级有关实施绩效工资的文件精神，根据新北区社会事业局《新北区义务教育学校教职工绩效考核工作实施意见》的有关精神，结合我校的实际情况，制定教师奖励性绩效工资发放方案如下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ascii="宋体" w:hAnsi="宋体"/>
          <w:color w:val="000000"/>
          <w:sz w:val="24"/>
        </w:rPr>
        <w:t>奖励性绩效工资</w:t>
      </w:r>
      <w:r>
        <w:rPr>
          <w:rFonts w:hint="eastAsia" w:ascii="宋体" w:hAnsi="宋体"/>
          <w:color w:val="000000"/>
          <w:sz w:val="24"/>
        </w:rPr>
        <w:t>考核发放</w:t>
      </w:r>
      <w:r>
        <w:rPr>
          <w:rFonts w:ascii="宋体" w:hAnsi="宋体"/>
          <w:color w:val="000000"/>
          <w:sz w:val="24"/>
        </w:rPr>
        <w:t>领导小组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  长：顾惠芬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副组长：吴琴玉  丁小明  陈亚兰</w:t>
      </w:r>
    </w:p>
    <w:p>
      <w:pPr>
        <w:spacing w:line="360" w:lineRule="auto"/>
        <w:rPr>
          <w:rFonts w:hint="eastAsia" w:ascii="宋体" w:hAnsi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组  员：赵瑞良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房永平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夏虹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周剑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苏波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颜云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潘虹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耿怀明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钱雨宁  徐子燕  徐文英  </w:t>
      </w:r>
      <w:r>
        <w:rPr>
          <w:rFonts w:hint="eastAsia" w:ascii="宋体" w:hAnsi="宋体"/>
          <w:color w:val="000000"/>
          <w:sz w:val="24"/>
        </w:rPr>
        <w:t>殷利丹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 xml:space="preserve">汤丽仙  刘凤娇  </w:t>
      </w:r>
      <w:r>
        <w:rPr>
          <w:rFonts w:hint="eastAsia" w:ascii="宋体" w:hAnsi="宋体"/>
          <w:color w:val="FF0000"/>
          <w:sz w:val="24"/>
          <w:u w:val="single"/>
          <w:lang w:eastAsia="zh-CN"/>
        </w:rPr>
        <w:t>黄鹊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 xml:space="preserve">  薛斌  徐颖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王荧  徐菁悦  赵欧亚 </w:t>
      </w:r>
      <w:r>
        <w:rPr>
          <w:rFonts w:hint="eastAsia" w:ascii="宋体" w:hAnsi="宋体"/>
          <w:b/>
          <w:bCs/>
          <w:color w:val="FF0000"/>
          <w:sz w:val="24"/>
          <w:lang w:val="en-US" w:eastAsia="zh-CN"/>
        </w:rPr>
        <w:t>（教师约占42%）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二、指导思想和分配原则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1、指导思想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以此次奖励性绩效工资发放为契机，进一步规范完善分配方式，坚持“多劳多得、</w:t>
      </w:r>
      <w:r>
        <w:rPr>
          <w:rFonts w:ascii="宋体" w:hAnsi="宋体" w:cs="Arial"/>
          <w:color w:val="000000"/>
          <w:sz w:val="24"/>
        </w:rPr>
        <w:t>优绩优酬</w:t>
      </w:r>
      <w:r>
        <w:rPr>
          <w:rFonts w:hint="eastAsia" w:ascii="宋体" w:hAnsi="宋体" w:cs="Arial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重点向一线教师、骨干教师和做出突出成绩的其他工作人员倾斜并适当拉开档次”的原则。调动广大教职工的工作积极性和主动性，促进</w:t>
      </w:r>
      <w:r>
        <w:rPr>
          <w:rFonts w:ascii="宋体" w:hAnsi="宋体"/>
          <w:color w:val="000000"/>
          <w:sz w:val="24"/>
        </w:rPr>
        <w:t>我校教育工作持续健康快速发展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2、分配原则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（1）坚持导向性原则。</w:t>
      </w:r>
      <w:r>
        <w:rPr>
          <w:rFonts w:hint="eastAsia" w:ascii="Arial" w:hAnsi="Arial" w:cs="Arial"/>
          <w:color w:val="000000"/>
          <w:sz w:val="24"/>
          <w:lang w:eastAsia="zh-Hans"/>
        </w:rPr>
        <w:t>有利于学校</w:t>
      </w:r>
      <w:r>
        <w:rPr>
          <w:rFonts w:hint="eastAsia" w:ascii="Arial" w:hAnsi="Arial" w:cs="Arial"/>
          <w:color w:val="000000"/>
          <w:sz w:val="24"/>
        </w:rPr>
        <w:t>发展</w:t>
      </w:r>
      <w:r>
        <w:rPr>
          <w:rFonts w:hint="eastAsia" w:ascii="Arial" w:hAnsi="Arial" w:cs="Arial"/>
          <w:color w:val="000000"/>
          <w:sz w:val="24"/>
          <w:lang w:eastAsia="zh-Hans"/>
        </w:rPr>
        <w:t>，有利于促进教师成长，</w:t>
      </w:r>
      <w:r>
        <w:rPr>
          <w:rFonts w:hint="eastAsia" w:cs="Arial"/>
          <w:color w:val="000000"/>
          <w:sz w:val="24"/>
        </w:rPr>
        <w:t>激励广大教职工爱岗敬业，扎实工作，开拓进取，</w:t>
      </w:r>
      <w:r>
        <w:rPr>
          <w:rStyle w:val="4"/>
          <w:rFonts w:hint="eastAsia" w:cs="宋体"/>
          <w:b w:val="0"/>
          <w:bCs w:val="0"/>
          <w:color w:val="000000"/>
          <w:sz w:val="24"/>
        </w:rPr>
        <w:t>构建和谐校园</w:t>
      </w:r>
      <w:r>
        <w:rPr>
          <w:rFonts w:hint="eastAsia" w:ascii="宋体" w:hAnsi="宋体"/>
          <w:b/>
          <w:bCs/>
          <w:color w:val="000000"/>
          <w:sz w:val="24"/>
        </w:rPr>
        <w:t>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（2）坚持</w:t>
      </w:r>
      <w:r>
        <w:rPr>
          <w:rFonts w:ascii="宋体" w:hAnsi="宋体"/>
          <w:color w:val="000000"/>
          <w:sz w:val="24"/>
        </w:rPr>
        <w:t>公正、公平、公开</w:t>
      </w:r>
      <w:r>
        <w:rPr>
          <w:rFonts w:hint="eastAsia" w:ascii="宋体" w:hAnsi="宋体"/>
          <w:color w:val="000000"/>
          <w:sz w:val="24"/>
        </w:rPr>
        <w:t>的原则。发放工作全过程实行阳光操作，广泛征求教职工意见后，发放工作领导小组精心、规范制订具体发放方案，经学校教代会讨论通过。确保教职工的知情权、参与权和监督权。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（3）坚持</w:t>
      </w:r>
      <w:r>
        <w:rPr>
          <w:rFonts w:ascii="宋体" w:hAnsi="宋体"/>
          <w:color w:val="000000"/>
          <w:sz w:val="24"/>
        </w:rPr>
        <w:t>科学合理</w:t>
      </w:r>
      <w:r>
        <w:rPr>
          <w:rFonts w:hint="eastAsia" w:ascii="宋体" w:hAnsi="宋体"/>
          <w:color w:val="000000"/>
          <w:sz w:val="24"/>
        </w:rPr>
        <w:t>、可操作性原则。方案要便于测算、利于操作，确保准确及时与简便易行。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三、实施对象及时间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1.实施对象为全体在职在编教职员工。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2.执行时间自2021年1月1日起实施。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四、奖励性绩效工资总量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我校奖励性绩效工资总量由新北区社会事业局核定。</w:t>
      </w:r>
    </w:p>
    <w:p>
      <w:pPr>
        <w:spacing w:line="360" w:lineRule="auto"/>
        <w:rPr>
          <w:rFonts w:ascii="宋体" w:hAnsi="宋体"/>
          <w:b/>
          <w:color w:val="auto"/>
          <w:sz w:val="24"/>
          <w:u w:val="none"/>
        </w:rPr>
      </w:pPr>
      <w:r>
        <w:rPr>
          <w:rFonts w:hint="eastAsia" w:ascii="宋体" w:hAnsi="宋体"/>
          <w:b/>
          <w:color w:val="auto"/>
          <w:sz w:val="24"/>
          <w:u w:val="none"/>
        </w:rPr>
        <w:t>五、具体分配项目、金额、考核细则、考核部门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1、奖励性绩效工资由师德奖、出勤奖、安全奖、班主任津贴、教师月考核奖、教学质量奖、成果奖、奉献奖和岗位职务津贴组成，各占一定比例。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4111"/>
        <w:gridCol w:w="1276"/>
        <w:gridCol w:w="155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内容及金额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考核细则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考核部门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师德奖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每人每月100元（按10个月计）。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校长室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顾惠芬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出勤奖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每人每月100元（按10个月计）。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吴琴玉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每人每月100元（按10个月计）。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综合服务中心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赵瑞良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津贴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1、正班主任津贴每月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65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0元（其中基本津贴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550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元，考核津贴100元）。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2、副班主任津贴每月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250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元（其中基本津贴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210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元，考核津贴40元）。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注：正副班主任津贴全年按10个月计。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详见附件4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校长室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副校长室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学生发展中心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顾惠芬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陈亚兰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月考核奖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1、教学工作每月100元。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2、教科研工作每月100元。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3、班主任财产管理奖每学期50元。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4、教师文明办公奖每月20元。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注：第1、2、4条全年按10个月计。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课程教学中心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综合服务中心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夏虹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赵瑞良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质量奖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1、语数英教师教学质量奖每学期1000元（其中基本奖550元，期末质量奖250元，月能级调研奖200元）。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2、综合学科教师教学质量奖每学期750元。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3、毕业班教学质量区级调研奖1000元。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4、非毕业班教学质量区级调研奖500元。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注：第3、4条以学年为单位。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课程教学中心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周剑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刘凤娇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汤丽仙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1、个人成果奖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2、团体成果奖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3、优秀年级组奖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4、优秀教研组奖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5、体育先进班级奖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注：1-2项成果奖总金额不超过1500元。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详见附件7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课程教学中心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吴琴玉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夏虹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周剑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刘凤娇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汤丽仙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奉献奖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1、教师值岗（每次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0元）。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2、教师加班（半天30元，一天60元）。</w:t>
            </w: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3.教师代课（一</w:t>
            </w:r>
            <w:r>
              <w:rPr>
                <w:rFonts w:hint="eastAsia" w:ascii="宋体" w:hAnsi="宋体"/>
                <w:color w:val="auto"/>
                <w:szCs w:val="21"/>
              </w:rPr>
              <w:t>节课5元）。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4、体育教师训练（半天30元，一天60元）。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5、新闻稿酬（每篇15元）。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6、特殊贡献奖（500-1500元）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注：以上5条都以学年为单位。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副校长室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综合服务中心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课程教学中心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学生发展中心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夏虹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周剑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苏波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潘虹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岗位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职务津贴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1、中层正职每学年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11000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2、中层副职每学年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10000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 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3、年级组长每学年2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元。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4、教研组长每学年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</w:rPr>
              <w:t>00元 。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u w:val="single"/>
                <w:lang w:val="en-US" w:eastAsia="zh-CN"/>
              </w:rPr>
              <w:t>5、六年级任课教师每学年1000元。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校长室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eastAsia="zh-CN"/>
              </w:rPr>
              <w:t>顾惠芬</w:t>
            </w: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2、计算方法：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计算公式：个人全年基础性绩效工资/0.7*0.3*局核拨分解量/模拟总量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减：全校应发放的津贴、考核奖总量/全校教师的工作月数*个人的工作月数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加：个人应得的津贴、考核奖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备注：有职称变动的教师按聘任月份分段测算个人全年基础性绩效工资。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/>
          <w:bCs/>
          <w:color w:val="FF0000"/>
          <w:sz w:val="24"/>
          <w:u w:val="single"/>
          <w:lang w:eastAsia="zh-CN"/>
        </w:rPr>
      </w:pPr>
      <w:r>
        <w:rPr>
          <w:rFonts w:hint="eastAsia" w:ascii="宋体" w:hAnsi="宋体"/>
          <w:color w:val="FF0000"/>
          <w:sz w:val="24"/>
          <w:u w:val="single"/>
        </w:rPr>
        <w:t>3、合理控制教师之间差距,最高和最低之差不得大于10000元.超出10000元的部分则拿出平均发放.</w:t>
      </w:r>
      <w:r>
        <w:rPr>
          <w:rFonts w:hint="eastAsia" w:ascii="宋体" w:hAnsi="宋体"/>
          <w:b/>
          <w:bCs/>
          <w:color w:val="FF0000"/>
          <w:sz w:val="24"/>
          <w:u w:val="single"/>
          <w:lang w:eastAsia="zh-CN"/>
        </w:rPr>
        <w:t>（删除）</w:t>
      </w:r>
    </w:p>
    <w:p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4、特殊人群（男满55周岁、女满50周岁的教师），两选一：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方法一、个人奖励性绩效工资量（根据局核拨分解量测算）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减：全校班主任津贴总量/全校教师的工作月数*个人的工作月数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方法二、同其他教师一起考核。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条件：1、严格遵守学校的各种规章制度。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2、服从学校工作安排，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3、有强烈的集体荣誉感，工作责任心强。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符合以上条件者才能进行两选一，不符合以上条件者与其他教职员工统一考核。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六、发放分配的程序</w:t>
      </w:r>
    </w:p>
    <w:p>
      <w:pPr>
        <w:spacing w:line="360" w:lineRule="auto"/>
        <w:ind w:firstLine="470" w:firstLineChars="196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学校成立奖励性绩效工资发放实施领导小组，</w:t>
      </w:r>
      <w:r>
        <w:rPr>
          <w:rFonts w:ascii="宋体" w:hAnsi="宋体" w:cs="Arial"/>
          <w:color w:val="000000"/>
          <w:sz w:val="24"/>
        </w:rPr>
        <w:t>充分做好政策</w:t>
      </w:r>
      <w:r>
        <w:rPr>
          <w:rFonts w:hint="eastAsia" w:ascii="宋体" w:hAnsi="宋体" w:cs="Arial"/>
          <w:color w:val="000000"/>
          <w:sz w:val="24"/>
        </w:rPr>
        <w:t>的</w:t>
      </w:r>
      <w:r>
        <w:rPr>
          <w:rFonts w:ascii="宋体" w:hAnsi="宋体" w:cs="Arial"/>
          <w:color w:val="000000"/>
          <w:sz w:val="24"/>
        </w:rPr>
        <w:t>宣传和解释工作，使教师人人知晓、深入理解</w:t>
      </w:r>
      <w:r>
        <w:rPr>
          <w:rFonts w:hint="eastAsia" w:ascii="宋体" w:hAnsi="宋体" w:cs="Arial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结合我校的实际制定出</w:t>
      </w:r>
      <w:r>
        <w:rPr>
          <w:rFonts w:ascii="宋体" w:hAnsi="宋体"/>
          <w:color w:val="000000"/>
          <w:sz w:val="24"/>
        </w:rPr>
        <w:t>奖励性绩效工资</w:t>
      </w:r>
      <w:r>
        <w:rPr>
          <w:rFonts w:hint="eastAsia" w:ascii="宋体" w:hAnsi="宋体"/>
          <w:color w:val="000000"/>
          <w:sz w:val="24"/>
        </w:rPr>
        <w:t>发放</w:t>
      </w:r>
      <w:r>
        <w:rPr>
          <w:rFonts w:ascii="宋体" w:hAnsi="宋体"/>
          <w:color w:val="000000"/>
          <w:sz w:val="24"/>
        </w:rPr>
        <w:t>方案</w:t>
      </w:r>
      <w:r>
        <w:rPr>
          <w:rFonts w:hint="eastAsia" w:ascii="宋体" w:hAnsi="宋体"/>
          <w:color w:val="000000"/>
          <w:sz w:val="24"/>
        </w:rPr>
        <w:t>,分层</w:t>
      </w:r>
      <w:r>
        <w:rPr>
          <w:rFonts w:ascii="宋体" w:hAnsi="宋体"/>
          <w:color w:val="000000"/>
          <w:sz w:val="24"/>
        </w:rPr>
        <w:t>召开</w:t>
      </w:r>
      <w:r>
        <w:rPr>
          <w:rFonts w:hint="eastAsia" w:ascii="宋体" w:hAnsi="宋体"/>
          <w:color w:val="000000"/>
          <w:sz w:val="24"/>
        </w:rPr>
        <w:t>教师</w:t>
      </w:r>
      <w:r>
        <w:rPr>
          <w:rFonts w:ascii="宋体" w:hAnsi="宋体"/>
          <w:color w:val="000000"/>
          <w:sz w:val="24"/>
        </w:rPr>
        <w:t>座谈会</w:t>
      </w:r>
      <w:r>
        <w:rPr>
          <w:rFonts w:hint="eastAsia" w:ascii="宋体" w:hAnsi="宋体"/>
          <w:color w:val="000000"/>
          <w:sz w:val="24"/>
        </w:rPr>
        <w:t>,</w:t>
      </w:r>
      <w:r>
        <w:rPr>
          <w:rFonts w:ascii="宋体" w:hAnsi="宋体"/>
          <w:color w:val="000000"/>
          <w:sz w:val="24"/>
        </w:rPr>
        <w:t>广泛听取教职员工的</w:t>
      </w:r>
      <w:r>
        <w:rPr>
          <w:rFonts w:hint="eastAsia" w:ascii="宋体" w:hAnsi="宋体"/>
          <w:color w:val="000000"/>
          <w:sz w:val="24"/>
        </w:rPr>
        <w:t>心声,对提出的意见与建议进行整理，合理吸纳，形成更加完善的方案,反馈给每一位教职工，再次讨论后进行集中研究充实方案内容,最终确定实施方案。在教代会上通过后，报新北区社会事业局审核后实施。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七、</w:t>
      </w:r>
      <w:r>
        <w:rPr>
          <w:rFonts w:ascii="宋体" w:hAnsi="宋体"/>
          <w:color w:val="000000"/>
          <w:sz w:val="24"/>
        </w:rPr>
        <w:t>其它</w:t>
      </w:r>
      <w:r>
        <w:rPr>
          <w:rFonts w:hint="eastAsia" w:ascii="宋体" w:hAnsi="宋体"/>
          <w:color w:val="000000"/>
          <w:sz w:val="24"/>
        </w:rPr>
        <w:t>: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如因上级政策变更、</w:t>
      </w:r>
      <w:r>
        <w:rPr>
          <w:rFonts w:ascii="宋体" w:hAnsi="宋体"/>
          <w:color w:val="000000"/>
          <w:sz w:val="24"/>
        </w:rPr>
        <w:t>学校的发展和人员变化等</w:t>
      </w:r>
      <w:r>
        <w:rPr>
          <w:rFonts w:hint="eastAsia" w:ascii="宋体" w:hAnsi="宋体"/>
          <w:color w:val="000000"/>
          <w:sz w:val="24"/>
        </w:rPr>
        <w:t>特殊情况</w:t>
      </w:r>
      <w:r>
        <w:rPr>
          <w:rFonts w:ascii="宋体" w:hAnsi="宋体"/>
          <w:color w:val="000000"/>
          <w:sz w:val="24"/>
        </w:rPr>
        <w:t>，学校</w:t>
      </w:r>
      <w:r>
        <w:rPr>
          <w:rFonts w:hint="eastAsia" w:ascii="宋体" w:hAnsi="宋体"/>
          <w:color w:val="000000"/>
          <w:sz w:val="24"/>
        </w:rPr>
        <w:t>奖</w:t>
      </w:r>
      <w:r>
        <w:rPr>
          <w:rFonts w:ascii="宋体" w:hAnsi="宋体"/>
          <w:color w:val="000000"/>
          <w:sz w:val="24"/>
        </w:rPr>
        <w:t>励性绩效工资</w:t>
      </w:r>
      <w:r>
        <w:rPr>
          <w:rFonts w:hint="eastAsia" w:ascii="宋体" w:hAnsi="宋体"/>
          <w:color w:val="000000"/>
          <w:sz w:val="24"/>
        </w:rPr>
        <w:t>发放实施</w:t>
      </w:r>
      <w:r>
        <w:rPr>
          <w:rFonts w:ascii="宋体" w:hAnsi="宋体"/>
          <w:color w:val="000000"/>
          <w:sz w:val="24"/>
        </w:rPr>
        <w:t>领导小组</w:t>
      </w:r>
      <w:r>
        <w:rPr>
          <w:rFonts w:hint="eastAsia" w:ascii="宋体" w:hAnsi="宋体"/>
          <w:color w:val="000000"/>
          <w:sz w:val="24"/>
        </w:rPr>
        <w:t>根</w:t>
      </w:r>
      <w:r>
        <w:rPr>
          <w:rFonts w:ascii="宋体" w:hAnsi="宋体"/>
          <w:color w:val="000000"/>
          <w:sz w:val="24"/>
        </w:rPr>
        <w:t>据实际情况</w:t>
      </w:r>
      <w:r>
        <w:rPr>
          <w:rFonts w:hint="eastAsia" w:ascii="宋体" w:hAnsi="宋体"/>
          <w:color w:val="000000"/>
          <w:sz w:val="24"/>
        </w:rPr>
        <w:t>可</w:t>
      </w:r>
      <w:r>
        <w:rPr>
          <w:rFonts w:ascii="宋体" w:hAnsi="宋体"/>
          <w:color w:val="000000"/>
          <w:sz w:val="24"/>
        </w:rPr>
        <w:t>对本方案作适</w:t>
      </w:r>
      <w:r>
        <w:rPr>
          <w:rFonts w:hint="eastAsia" w:ascii="宋体" w:hAnsi="宋体"/>
          <w:color w:val="000000"/>
          <w:sz w:val="24"/>
        </w:rPr>
        <w:t>当</w:t>
      </w:r>
      <w:r>
        <w:rPr>
          <w:rFonts w:ascii="宋体" w:hAnsi="宋体"/>
          <w:color w:val="000000"/>
          <w:sz w:val="24"/>
        </w:rPr>
        <w:t>的补充修改。</w:t>
      </w:r>
      <w:r>
        <w:rPr>
          <w:rFonts w:ascii="宋体" w:hAnsi="宋体"/>
          <w:color w:val="000000"/>
          <w:sz w:val="24"/>
        </w:rPr>
        <w:br w:type="textWrapping"/>
      </w:r>
      <w:r>
        <w:rPr>
          <w:rFonts w:hint="eastAsia" w:ascii="宋体" w:hAnsi="宋体"/>
          <w:color w:val="000000"/>
          <w:sz w:val="24"/>
        </w:rPr>
        <w:t xml:space="preserve">    2</w:t>
      </w:r>
      <w:r>
        <w:rPr>
          <w:rFonts w:ascii="宋体" w:hAnsi="宋体"/>
          <w:color w:val="000000"/>
          <w:sz w:val="24"/>
        </w:rPr>
        <w:t>、本方案由学校奖励性绩效工资</w:t>
      </w:r>
      <w:r>
        <w:rPr>
          <w:rFonts w:hint="eastAsia" w:ascii="宋体" w:hAnsi="宋体"/>
          <w:color w:val="000000"/>
          <w:sz w:val="24"/>
        </w:rPr>
        <w:t>发放实施</w:t>
      </w:r>
      <w:r>
        <w:rPr>
          <w:rFonts w:ascii="宋体" w:hAnsi="宋体"/>
          <w:color w:val="000000"/>
          <w:sz w:val="24"/>
        </w:rPr>
        <w:t>领导小组负责解释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3、关于8位幼儿园教师的</w:t>
      </w:r>
      <w:r>
        <w:rPr>
          <w:rFonts w:ascii="宋体" w:hAnsi="宋体"/>
          <w:color w:val="000000"/>
          <w:sz w:val="24"/>
        </w:rPr>
        <w:t>绩效工资</w:t>
      </w:r>
      <w:r>
        <w:rPr>
          <w:rFonts w:hint="eastAsia" w:ascii="宋体" w:hAnsi="宋体"/>
          <w:color w:val="000000"/>
          <w:sz w:val="24"/>
        </w:rPr>
        <w:t>的考核与发放：我校将根据局核拨数，拨给幼儿园，由幼儿园自行制定考核方案发放。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常州市新北区龙虎塘实验小学           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 202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讨论学校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教师奖励性绩效工资发放方案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中修改内容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根据常新教人[2021]1号《关于深化新北区教育系统学校绩效工资改革的实施办法》通知，为了更好地做好2020年学校教师奖励性绩效工资的发放工资，学校召开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届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次教代会讨论原学校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教师奖励性绩效工资发放方案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中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处修改内容。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lang w:val="en-US" w:eastAsia="zh-CN"/>
        </w:rPr>
        <w:t>调整班主任津贴：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正班主任津贴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每月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300提高到650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元（其中基本津贴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550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元，考核津贴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副班主任津贴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每月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100提高到250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元（其中基本津贴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元，考核津贴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奉献奖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（1）教师值岗（楼层值日、护校队值日）由原来每次10元提高到20元。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（2）特殊贡献奖由原来的500元调整为500-1500元。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、调整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岗位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职务津贴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中层正职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/>
          <w:color w:val="000000"/>
          <w:sz w:val="24"/>
          <w:szCs w:val="24"/>
        </w:rPr>
        <w:t>每学年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5000元提高到11000</w:t>
      </w:r>
      <w:r>
        <w:rPr>
          <w:rFonts w:hint="eastAsia" w:ascii="宋体" w:hAnsi="宋体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中层副职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/>
          <w:color w:val="000000"/>
          <w:sz w:val="24"/>
          <w:szCs w:val="24"/>
        </w:rPr>
        <w:t>每学年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4000元提高到10000</w:t>
      </w:r>
      <w:r>
        <w:rPr>
          <w:rFonts w:hint="eastAsia" w:ascii="宋体" w:hAnsi="宋体"/>
          <w:color w:val="000000"/>
          <w:sz w:val="24"/>
          <w:szCs w:val="24"/>
        </w:rPr>
        <w:t>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年级组长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/>
          <w:color w:val="000000"/>
          <w:sz w:val="24"/>
          <w:szCs w:val="24"/>
        </w:rPr>
        <w:t>每学年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2000元提高到</w:t>
      </w: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500</w:t>
      </w:r>
      <w:r>
        <w:rPr>
          <w:rFonts w:hint="eastAsia" w:ascii="宋体" w:hAnsi="宋体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教研组长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/>
          <w:color w:val="000000"/>
          <w:sz w:val="24"/>
          <w:szCs w:val="24"/>
        </w:rPr>
        <w:t>每学年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1200元提高到20</w:t>
      </w:r>
      <w:r>
        <w:rPr>
          <w:rFonts w:hint="eastAsia" w:ascii="宋体" w:hAnsi="宋体"/>
          <w:color w:val="000000"/>
          <w:sz w:val="24"/>
          <w:szCs w:val="24"/>
        </w:rPr>
        <w:t>00元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六年级任课教师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由原来</w:t>
      </w:r>
      <w:r>
        <w:rPr>
          <w:rFonts w:hint="eastAsia" w:ascii="宋体" w:hAnsi="宋体"/>
          <w:color w:val="000000"/>
          <w:sz w:val="24"/>
          <w:szCs w:val="24"/>
        </w:rPr>
        <w:t>每学年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500元提高到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  <w:t>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删除原发放方案中第五条第3点：</w:t>
      </w:r>
      <w:r>
        <w:rPr>
          <w:rFonts w:hint="eastAsia" w:ascii="宋体" w:hAnsi="宋体"/>
          <w:color w:val="000000"/>
          <w:sz w:val="24"/>
          <w:szCs w:val="24"/>
        </w:rPr>
        <w:t>合理控制教师之间差距,最高和最低之差不得大于10000元.超出10000元的部分则拿出平均发放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以上四条修改内容提交本次教代会讨论。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常州市新北区龙虎塘实验小学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2021.9.29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AAAA3"/>
    <w:multiLevelType w:val="singleLevel"/>
    <w:tmpl w:val="E79AAA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073A4A"/>
    <w:multiLevelType w:val="singleLevel"/>
    <w:tmpl w:val="F4073A4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44BA7"/>
    <w:rsid w:val="0A575370"/>
    <w:rsid w:val="18144BA7"/>
    <w:rsid w:val="22793AF8"/>
    <w:rsid w:val="5F94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2021-09-28T09:12:00Z</dcterms:created>
  <dc:creator>hp</dc:creator>
  <cp:lastModifiedBy>hp</cp:lastModifiedBy>
  <cp:lastPrinted>2021-09-28T09:16:00Z</cp:lastPrinted>
  <dcterms:modified xsi:type="dcterms:W3CDTF">2021-09-29T07:02:24Z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9B838C594F08459BB2DC49BCF668B690</vt:lpwstr>
  </property>
</Properties>
</file>