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ascii="黑体" w:hAnsi="黑体" w:eastAsia="黑体"/>
          <w:b/>
          <w:sz w:val="30"/>
          <w:szCs w:val="30"/>
        </w:rPr>
      </w:pPr>
      <w:r>
        <w:rPr>
          <w:rFonts w:hint="eastAsia" w:ascii="黑体" w:hAnsi="黑体" w:eastAsia="黑体"/>
          <w:b/>
          <w:sz w:val="30"/>
          <w:szCs w:val="30"/>
        </w:rPr>
        <w:t>群策群力，精诚合作—</w:t>
      </w:r>
      <w:bookmarkStart w:id="0" w:name="_GoBack"/>
      <w:r>
        <w:rPr>
          <w:rFonts w:hint="eastAsia" w:ascii="黑体" w:hAnsi="黑体" w:eastAsia="黑体"/>
          <w:b/>
          <w:sz w:val="30"/>
          <w:szCs w:val="30"/>
        </w:rPr>
        <w:t>记汤小第一次教研组集体活动</w:t>
      </w:r>
    </w:p>
    <w:bookmarkEnd w:id="0"/>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Theme="minorEastAsia" w:hAnsiTheme="minorEastAsia"/>
          <w:sz w:val="24"/>
          <w:szCs w:val="24"/>
        </w:rPr>
      </w:pPr>
      <w:r>
        <w:rPr>
          <w:rFonts w:cs="Arial" w:asciiTheme="minorEastAsia" w:hAnsiTheme="minorEastAsia"/>
          <w:color w:val="222222"/>
          <w:sz w:val="24"/>
          <w:szCs w:val="24"/>
          <w:shd w:val="clear" w:color="auto" w:fill="FFFFFF"/>
        </w:rPr>
        <w:t>微凉的秋风拂过面颊，今天</w:t>
      </w:r>
      <w:r>
        <w:rPr>
          <w:rFonts w:hint="eastAsia" w:cs="Arial" w:asciiTheme="minorEastAsia" w:hAnsiTheme="minorEastAsia"/>
          <w:color w:val="222222"/>
          <w:sz w:val="24"/>
          <w:szCs w:val="24"/>
          <w:shd w:val="clear" w:color="auto" w:fill="FFFFFF"/>
        </w:rPr>
        <w:t>2021年9月7日</w:t>
      </w:r>
      <w:r>
        <w:rPr>
          <w:rFonts w:cs="Arial" w:asciiTheme="minorEastAsia" w:hAnsiTheme="minorEastAsia"/>
          <w:color w:val="222222"/>
          <w:sz w:val="24"/>
          <w:szCs w:val="24"/>
          <w:shd w:val="clear" w:color="auto" w:fill="FFFFFF"/>
        </w:rPr>
        <w:t>是一个充满诗意的节气</w:t>
      </w:r>
      <w:r>
        <w:rPr>
          <w:rFonts w:hint="eastAsia" w:cs="Arial" w:asciiTheme="minorEastAsia" w:hAnsiTheme="minorEastAsia"/>
          <w:color w:val="222222"/>
          <w:sz w:val="24"/>
          <w:szCs w:val="24"/>
          <w:shd w:val="clear" w:color="auto" w:fill="FFFFFF"/>
        </w:rPr>
        <w:t>-白露。</w:t>
      </w:r>
      <w:r>
        <w:rPr>
          <w:rFonts w:asciiTheme="minorEastAsia" w:hAnsiTheme="minorEastAsia"/>
          <w:sz w:val="24"/>
          <w:szCs w:val="24"/>
        </w:rPr>
        <w:t>下午</w:t>
      </w:r>
      <w:r>
        <w:rPr>
          <w:rFonts w:hint="eastAsia" w:asciiTheme="minorEastAsia" w:hAnsiTheme="minorEastAsia"/>
          <w:sz w:val="24"/>
          <w:szCs w:val="24"/>
        </w:rPr>
        <w:t>12：45分，</w:t>
      </w:r>
      <w:r>
        <w:rPr>
          <w:rFonts w:asciiTheme="minorEastAsia" w:hAnsiTheme="minorEastAsia"/>
          <w:sz w:val="24"/>
          <w:szCs w:val="24"/>
        </w:rPr>
        <w:t>全体英语组老师再一次齐聚二楼会议室开始了又一次的集体研讨活动。本</w:t>
      </w:r>
      <w:r>
        <w:rPr>
          <w:rFonts w:hint="eastAsia" w:asciiTheme="minorEastAsia" w:hAnsiTheme="minorEastAsia"/>
          <w:sz w:val="24"/>
          <w:szCs w:val="24"/>
        </w:rPr>
        <w:t>次活动主要有以下两个流程：</w:t>
      </w:r>
    </w:p>
    <w:p>
      <w:pPr>
        <w:pStyle w:val="11"/>
        <w:keepNext w:val="0"/>
        <w:keepLines w:val="0"/>
        <w:pageBreakBefore w:val="0"/>
        <w:numPr>
          <w:ilvl w:val="0"/>
          <w:numId w:val="1"/>
        </w:numPr>
        <w:kinsoku/>
        <w:wordWrap/>
        <w:overflowPunct/>
        <w:topLinePunct w:val="0"/>
        <w:autoSpaceDE/>
        <w:autoSpaceDN/>
        <w:bidi w:val="0"/>
        <w:adjustRightInd/>
        <w:snapToGrid/>
        <w:spacing w:line="400" w:lineRule="exact"/>
        <w:ind w:firstLineChars="0"/>
        <w:textAlignment w:val="auto"/>
        <w:rPr>
          <w:rFonts w:asciiTheme="minorEastAsia" w:hAnsiTheme="minorEastAsia" w:eastAsiaTheme="minorEastAsia"/>
          <w:sz w:val="24"/>
        </w:rPr>
      </w:pPr>
      <w:r>
        <w:rPr>
          <w:rFonts w:asciiTheme="minorEastAsia" w:hAnsiTheme="minorEastAsia" w:eastAsiaTheme="minorEastAsia"/>
          <w:sz w:val="24"/>
        </w:rPr>
        <w:t>区教研组长工作会议精神</w:t>
      </w:r>
      <w:r>
        <w:rPr>
          <w:rFonts w:hint="eastAsia" w:asciiTheme="minorEastAsia" w:hAnsiTheme="minorEastAsia" w:eastAsiaTheme="minorEastAsia"/>
          <w:sz w:val="24"/>
        </w:rPr>
        <w:t>传达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asciiTheme="minorEastAsia" w:hAnsiTheme="minorEastAsia"/>
          <w:sz w:val="24"/>
          <w:szCs w:val="24"/>
        </w:rPr>
        <w:t>首先周志燕老师向全体</w:t>
      </w:r>
      <w:r>
        <w:rPr>
          <w:rFonts w:hint="eastAsia" w:asciiTheme="minorEastAsia" w:hAnsiTheme="minorEastAsia"/>
          <w:sz w:val="24"/>
          <w:szCs w:val="24"/>
        </w:rPr>
        <w:t>英语组老师就三年级口语交际抽测内容与要求；教师基本功竞赛内容、要求、赛制；区级公开课申报工作和教研组课题、课型研究要求这三方面做了会议精神的传达，并在吴晶主任的主持下一起商讨了英语组三年发展规划的初安排。</w:t>
      </w:r>
    </w:p>
    <w:p>
      <w:pPr>
        <w:pStyle w:val="11"/>
        <w:keepNext w:val="0"/>
        <w:keepLines w:val="0"/>
        <w:pageBreakBefore w:val="0"/>
        <w:widowControl/>
        <w:numPr>
          <w:ilvl w:val="0"/>
          <w:numId w:val="1"/>
        </w:numPr>
        <w:kinsoku/>
        <w:wordWrap/>
        <w:overflowPunct/>
        <w:topLinePunct w:val="0"/>
        <w:autoSpaceDE/>
        <w:autoSpaceDN/>
        <w:bidi w:val="0"/>
        <w:adjustRightInd/>
        <w:snapToGrid/>
        <w:spacing w:line="400" w:lineRule="exact"/>
        <w:ind w:firstLineChars="0"/>
        <w:jc w:val="lef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信息技术应用能力提升工程2.0操作学习</w:t>
      </w:r>
    </w:p>
    <w:p>
      <w:pPr>
        <w:pStyle w:val="11"/>
        <w:keepNext w:val="0"/>
        <w:keepLines w:val="0"/>
        <w:pageBreakBefore w:val="0"/>
        <w:widowControl/>
        <w:kinsoku/>
        <w:wordWrap/>
        <w:overflowPunct/>
        <w:topLinePunct w:val="0"/>
        <w:autoSpaceDE/>
        <w:autoSpaceDN/>
        <w:bidi w:val="0"/>
        <w:adjustRightInd/>
        <w:snapToGrid/>
        <w:spacing w:line="400" w:lineRule="exact"/>
        <w:ind w:left="480" w:firstLine="0" w:firstLineChars="0"/>
        <w:jc w:val="lef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根据省要求再次深入学习了上学期信息技术应用能力提升工程2.0选出的</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sz w:val="24"/>
          <w:szCs w:val="24"/>
        </w:rPr>
      </w:pPr>
      <w:r>
        <w:rPr>
          <w:rFonts w:hint="eastAsia" w:asciiTheme="minorEastAsia" w:hAnsiTheme="minorEastAsia"/>
          <w:sz w:val="24"/>
          <w:szCs w:val="24"/>
        </w:rPr>
        <w:t>A1,A3,A5三个能力点操作细则，群策群力，精神合作，逐个分析并商讨A1,A3,A5三个能力点提交方案，每一项工作尽量做到尽善尽美。</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sz w:val="24"/>
          <w:szCs w:val="24"/>
        </w:rPr>
      </w:pPr>
      <w:r>
        <w:rPr>
          <w:rFonts w:asciiTheme="minorEastAsia" w:hAnsiTheme="minorEastAsia"/>
          <w:sz w:val="24"/>
          <w:szCs w:val="24"/>
        </w:rPr>
        <w:t>短短一节课的教研活动虽然结束了，但老师们虚心好学，探寻教改的脚步不会停止。通过这次教研活动交流，老师们既明确了本学期教研组活动工作重心，找到了自身的不足，也明确了努力的方向，为提高英语教学质量，努力成为我校优秀教研组打下了坚实的基础！</w:t>
      </w:r>
      <w:r>
        <w:rPr>
          <w:rFonts w:hint="eastAsia" w:asciiTheme="minorEastAsia" w:hAnsiTheme="minorEastAsia"/>
          <w:sz w:val="24"/>
          <w:szCs w:val="24"/>
        </w:rPr>
        <w:t xml:space="preserve"> </w:t>
      </w:r>
    </w:p>
    <w:p>
      <w:pPr>
        <w:widowControl/>
        <w:spacing w:line="440" w:lineRule="exact"/>
        <w:jc w:val="left"/>
        <w:rPr>
          <w:rFonts w:asciiTheme="minorEastAsia" w:hAnsiTheme="minorEastAsia"/>
          <w:sz w:val="24"/>
          <w:szCs w:val="24"/>
        </w:rPr>
      </w:pPr>
    </w:p>
    <w:p>
      <w:pPr>
        <w:ind w:firstLine="480"/>
        <w:rPr>
          <w:rFonts w:asciiTheme="minorEastAsia" w:hAnsiTheme="minorEastAsia"/>
          <w:sz w:val="24"/>
          <w:szCs w:val="24"/>
        </w:rPr>
      </w:pPr>
      <w:r>
        <w:rPr>
          <w:rFonts w:asciiTheme="minorEastAsia" w:hAnsiTheme="minorEastAsia"/>
          <w:sz w:val="24"/>
          <w:szCs w:val="24"/>
        </w:rPr>
        <w:drawing>
          <wp:inline distT="0" distB="0" distL="0" distR="0">
            <wp:extent cx="4187825" cy="3141345"/>
            <wp:effectExtent l="19050" t="0" r="2793" b="0"/>
            <wp:docPr id="3" name="图片 1" descr="mmexport163099289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mexport1630992899028.jpg"/>
                    <pic:cNvPicPr>
                      <a:picLocks noChangeAspect="1"/>
                    </pic:cNvPicPr>
                  </pic:nvPicPr>
                  <pic:blipFill>
                    <a:blip r:embed="rId4" cstate="print"/>
                    <a:stretch>
                      <a:fillRect/>
                    </a:stretch>
                  </pic:blipFill>
                  <pic:spPr>
                    <a:xfrm>
                      <a:off x="0" y="0"/>
                      <a:ext cx="4191897" cy="3144174"/>
                    </a:xfrm>
                    <a:prstGeom prst="rect">
                      <a:avLst/>
                    </a:prstGeom>
                  </pic:spPr>
                </pic:pic>
              </a:graphicData>
            </a:graphic>
          </wp:inline>
        </w:drawing>
      </w:r>
    </w:p>
    <w:p>
      <w:pPr>
        <w:jc w:val="center"/>
        <w:rPr>
          <w:rFonts w:hint="default" w:eastAsia="宋体"/>
          <w:lang w:val="en-US" w:eastAsia="zh-CN"/>
        </w:rPr>
      </w:pPr>
      <w:r>
        <w:rPr>
          <w:rFonts w:hint="eastAsia"/>
          <w:lang w:val="en-US" w:eastAsia="zh-CN"/>
        </w:rPr>
        <w:t>撰稿：周志燕     摄像：周志燕      审核：卢丽艳</w:t>
      </w:r>
    </w:p>
    <w:p>
      <w:pPr>
        <w:ind w:firstLine="48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50830"/>
    <w:multiLevelType w:val="multilevel"/>
    <w:tmpl w:val="2DC5083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65C5"/>
    <w:rsid w:val="000551B8"/>
    <w:rsid w:val="000A5652"/>
    <w:rsid w:val="0076784B"/>
    <w:rsid w:val="00815DFA"/>
    <w:rsid w:val="008547D0"/>
    <w:rsid w:val="00981119"/>
    <w:rsid w:val="00A565C5"/>
    <w:rsid w:val="00C67BFC"/>
    <w:rsid w:val="2BCF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paragraph" w:styleId="11">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1</TotalTime>
  <ScaleCrop>false</ScaleCrop>
  <LinksUpToDate>false</LinksUpToDate>
  <CharactersWithSpaces>484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2021-09-07T08:33:00Z</dcterms:created>
  <dc:creator>admin</dc:creator>
  <cp:lastModifiedBy>Administrator</cp:lastModifiedBy>
  <dcterms:modified xsi:type="dcterms:W3CDTF">2021-09-29T02:18:54Z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47D76A5D65504CE88BFEED0E42D0C57C</vt:lpwstr>
  </property>
</Properties>
</file>