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335EE" w14:textId="14795848" w:rsidR="00051759" w:rsidRPr="008F0AD5" w:rsidRDefault="00DE36E5" w:rsidP="00222E1E">
      <w:pPr>
        <w:pStyle w:val="a3"/>
        <w:widowControl/>
        <w:shd w:val="clear" w:color="auto" w:fill="FFFFFF"/>
        <w:spacing w:beforeAutospacing="0" w:afterAutospacing="0" w:line="540" w:lineRule="atLeast"/>
        <w:ind w:firstLineChars="100" w:firstLine="326"/>
        <w:jc w:val="center"/>
        <w:textAlignment w:val="top"/>
        <w:rPr>
          <w:rFonts w:ascii="黑体" w:eastAsia="黑体" w:hAnsi="黑体" w:cs="黑体"/>
          <w:color w:val="000000"/>
          <w:spacing w:val="3"/>
          <w:sz w:val="32"/>
          <w:szCs w:val="32"/>
          <w:shd w:val="clear" w:color="auto" w:fill="FFFFFF"/>
        </w:rPr>
      </w:pPr>
      <w:r w:rsidRPr="008F0AD5">
        <w:rPr>
          <w:rFonts w:ascii="黑体" w:eastAsia="黑体" w:hAnsi="黑体" w:cs="黑体" w:hint="eastAsia"/>
          <w:color w:val="000000"/>
          <w:spacing w:val="3"/>
          <w:sz w:val="32"/>
          <w:szCs w:val="32"/>
          <w:shd w:val="clear" w:color="auto" w:fill="FFFFFF"/>
        </w:rPr>
        <w:t>常州市西夏墅中学</w:t>
      </w:r>
      <w:r w:rsidR="00F26F1E">
        <w:rPr>
          <w:rFonts w:ascii="黑体" w:eastAsia="黑体" w:hAnsi="黑体" w:cs="黑体" w:hint="eastAsia"/>
          <w:color w:val="000000"/>
          <w:spacing w:val="3"/>
          <w:sz w:val="32"/>
          <w:szCs w:val="32"/>
          <w:shd w:val="clear" w:color="auto" w:fill="FFFFFF"/>
        </w:rPr>
        <w:t>学生</w:t>
      </w:r>
      <w:r w:rsidRPr="008F0AD5">
        <w:rPr>
          <w:rFonts w:ascii="黑体" w:eastAsia="黑体" w:hAnsi="黑体" w:cs="黑体" w:hint="eastAsia"/>
          <w:color w:val="000000"/>
          <w:spacing w:val="3"/>
          <w:sz w:val="32"/>
          <w:szCs w:val="32"/>
          <w:shd w:val="clear" w:color="auto" w:fill="FFFFFF"/>
        </w:rPr>
        <w:t>读物管理办法</w:t>
      </w:r>
    </w:p>
    <w:p w14:paraId="3518D57C" w14:textId="44195E0E" w:rsidR="00051759" w:rsidRPr="00F943F5" w:rsidRDefault="008F0AD5" w:rsidP="00F943F5">
      <w:pPr>
        <w:pStyle w:val="a3"/>
        <w:widowControl/>
        <w:shd w:val="clear" w:color="auto" w:fill="FFFFFF"/>
        <w:adjustRightInd w:val="0"/>
        <w:snapToGrid w:val="0"/>
        <w:spacing w:beforeAutospacing="0" w:afterAutospacing="0" w:line="360" w:lineRule="auto"/>
        <w:ind w:firstLineChars="200" w:firstLine="480"/>
        <w:textAlignment w:val="top"/>
        <w:rPr>
          <w:rFonts w:ascii="宋体" w:eastAsia="宋体" w:hAnsi="宋体" w:cs="宋体"/>
          <w:color w:val="000000"/>
          <w:spacing w:val="3"/>
          <w:shd w:val="clear" w:color="auto" w:fill="FFFFFF"/>
        </w:rPr>
      </w:pPr>
      <w:r w:rsidRPr="00F943F5">
        <w:rPr>
          <w:rFonts w:hint="eastAsia"/>
        </w:rPr>
        <w:t>为</w:t>
      </w:r>
      <w:r w:rsidR="00222E1E" w:rsidRPr="00F943F5">
        <w:rPr>
          <w:rFonts w:hint="eastAsia"/>
        </w:rPr>
        <w:t>有效</w:t>
      </w:r>
      <w:r w:rsidR="00222E1E" w:rsidRPr="00F943F5">
        <w:t>提高</w:t>
      </w:r>
      <w:r w:rsidR="00222E1E" w:rsidRPr="00F943F5">
        <w:rPr>
          <w:rFonts w:hint="eastAsia"/>
        </w:rPr>
        <w:t>中学生</w:t>
      </w:r>
      <w:r w:rsidR="00222E1E" w:rsidRPr="00F943F5">
        <w:t>阅读水平</w:t>
      </w:r>
      <w:r w:rsidR="00222E1E" w:rsidRPr="00F943F5">
        <w:rPr>
          <w:rFonts w:hint="eastAsia"/>
        </w:rPr>
        <w:t>，</w:t>
      </w:r>
      <w:r w:rsidRPr="00F943F5">
        <w:rPr>
          <w:rFonts w:hint="eastAsia"/>
        </w:rPr>
        <w:t>培养中学生良好</w:t>
      </w:r>
      <w:r w:rsidRPr="00F943F5">
        <w:t>阅读习惯，发挥</w:t>
      </w:r>
      <w:r w:rsidRPr="00F943F5">
        <w:rPr>
          <w:rFonts w:hint="eastAsia"/>
        </w:rPr>
        <w:t>优秀读物的</w:t>
      </w:r>
      <w:r w:rsidRPr="00F943F5">
        <w:t>精神引领和价值塑造的</w:t>
      </w:r>
      <w:r w:rsidR="00ED4B5A" w:rsidRPr="00F943F5">
        <w:rPr>
          <w:rFonts w:hint="eastAsia"/>
        </w:rPr>
        <w:t>育人功能</w:t>
      </w:r>
      <w:r w:rsidRPr="00F943F5">
        <w:t>，让</w:t>
      </w:r>
      <w:r w:rsidRPr="00F943F5">
        <w:rPr>
          <w:rFonts w:hint="eastAsia"/>
        </w:rPr>
        <w:t>优秀读物</w:t>
      </w:r>
      <w:r w:rsidRPr="00F943F5">
        <w:t>成为陪伴他们成长的良师益友。</w:t>
      </w:r>
      <w:r w:rsidR="00ED4B5A" w:rsidRPr="00F943F5">
        <w:rPr>
          <w:rFonts w:hint="eastAsia"/>
        </w:rPr>
        <w:t>依据常州市教育局《关于五项管理办法的几个基本要求》</w:t>
      </w:r>
      <w:r w:rsidR="00DE36E5" w:rsidRPr="00F943F5">
        <w:rPr>
          <w:rFonts w:ascii="宋体" w:eastAsia="宋体" w:hAnsi="宋体" w:cs="宋体" w:hint="eastAsia"/>
          <w:color w:val="000000"/>
          <w:spacing w:val="3"/>
          <w:shd w:val="clear" w:color="auto" w:fill="FFFFFF"/>
        </w:rPr>
        <w:t>,制定</w:t>
      </w:r>
      <w:r w:rsidR="00ED4B5A" w:rsidRPr="00F943F5">
        <w:rPr>
          <w:rFonts w:ascii="宋体" w:eastAsia="宋体" w:hAnsi="宋体" w:cs="宋体" w:hint="eastAsia"/>
          <w:color w:val="000000"/>
          <w:spacing w:val="3"/>
          <w:shd w:val="clear" w:color="auto" w:fill="FFFFFF"/>
        </w:rPr>
        <w:t>我校</w:t>
      </w:r>
      <w:r w:rsidR="00DE36E5" w:rsidRPr="00F943F5">
        <w:rPr>
          <w:rFonts w:ascii="宋体" w:eastAsia="宋体" w:hAnsi="宋体" w:cs="宋体" w:hint="eastAsia"/>
          <w:color w:val="000000"/>
          <w:spacing w:val="3"/>
          <w:shd w:val="clear" w:color="auto" w:fill="FFFFFF"/>
        </w:rPr>
        <w:t>读物管理</w:t>
      </w:r>
      <w:r w:rsidRPr="00F943F5">
        <w:rPr>
          <w:rFonts w:ascii="宋体" w:eastAsia="宋体" w:hAnsi="宋体" w:cs="宋体" w:hint="eastAsia"/>
          <w:color w:val="000000"/>
          <w:spacing w:val="3"/>
          <w:shd w:val="clear" w:color="auto" w:fill="FFFFFF"/>
        </w:rPr>
        <w:t>办法。</w:t>
      </w:r>
    </w:p>
    <w:p w14:paraId="14C2D0CA" w14:textId="77777777" w:rsidR="00051759" w:rsidRPr="00F943F5" w:rsidRDefault="00DE36E5" w:rsidP="00F943F5">
      <w:pPr>
        <w:adjustRightInd w:val="0"/>
        <w:snapToGrid w:val="0"/>
        <w:spacing w:line="360" w:lineRule="auto"/>
        <w:ind w:left="560"/>
        <w:rPr>
          <w:b/>
          <w:bCs/>
          <w:sz w:val="24"/>
        </w:rPr>
      </w:pPr>
      <w:r w:rsidRPr="00F943F5">
        <w:rPr>
          <w:rFonts w:ascii="宋体" w:eastAsia="宋体" w:hAnsi="宋体" w:cs="宋体" w:hint="eastAsia"/>
          <w:sz w:val="24"/>
        </w:rPr>
        <w:t>一、</w:t>
      </w:r>
      <w:r w:rsidRPr="00F943F5">
        <w:rPr>
          <w:rFonts w:hint="eastAsia"/>
          <w:b/>
          <w:bCs/>
          <w:sz w:val="24"/>
        </w:rPr>
        <w:t>管理机构</w:t>
      </w:r>
    </w:p>
    <w:p w14:paraId="10D08797" w14:textId="77777777" w:rsidR="00051759" w:rsidRPr="00F943F5" w:rsidRDefault="00DE36E5" w:rsidP="00F943F5">
      <w:pPr>
        <w:adjustRightInd w:val="0"/>
        <w:snapToGrid w:val="0"/>
        <w:spacing w:line="360" w:lineRule="auto"/>
        <w:ind w:left="560"/>
        <w:rPr>
          <w:sz w:val="24"/>
        </w:rPr>
      </w:pPr>
      <w:r w:rsidRPr="00F943F5">
        <w:rPr>
          <w:rFonts w:hint="eastAsia"/>
          <w:sz w:val="24"/>
        </w:rPr>
        <w:t>组</w:t>
      </w:r>
      <w:r w:rsidRPr="00F943F5">
        <w:rPr>
          <w:rFonts w:hint="eastAsia"/>
          <w:sz w:val="24"/>
        </w:rPr>
        <w:t xml:space="preserve">  </w:t>
      </w:r>
      <w:r w:rsidRPr="00F943F5">
        <w:rPr>
          <w:rFonts w:hint="eastAsia"/>
          <w:sz w:val="24"/>
        </w:rPr>
        <w:t>长：巢中强</w:t>
      </w:r>
      <w:r w:rsidRPr="00F943F5">
        <w:rPr>
          <w:rFonts w:hint="eastAsia"/>
          <w:sz w:val="24"/>
        </w:rPr>
        <w:t xml:space="preserve">           </w:t>
      </w:r>
    </w:p>
    <w:p w14:paraId="2AEE53CB" w14:textId="760A1C2A" w:rsidR="00051759" w:rsidRPr="00F943F5" w:rsidRDefault="00DE36E5" w:rsidP="00F943F5">
      <w:pPr>
        <w:adjustRightInd w:val="0"/>
        <w:snapToGrid w:val="0"/>
        <w:spacing w:line="360" w:lineRule="auto"/>
        <w:ind w:left="560"/>
        <w:rPr>
          <w:sz w:val="24"/>
        </w:rPr>
      </w:pPr>
      <w:r w:rsidRPr="00F943F5">
        <w:rPr>
          <w:rFonts w:hint="eastAsia"/>
          <w:sz w:val="24"/>
        </w:rPr>
        <w:t>副组长：</w:t>
      </w:r>
      <w:r w:rsidR="00F943F5" w:rsidRPr="00F943F5">
        <w:rPr>
          <w:rFonts w:hint="eastAsia"/>
          <w:sz w:val="24"/>
        </w:rPr>
        <w:t>蒋建东、</w:t>
      </w:r>
      <w:r w:rsidRPr="00F943F5">
        <w:rPr>
          <w:rFonts w:hint="eastAsia"/>
          <w:sz w:val="24"/>
        </w:rPr>
        <w:t>恽留荣、</w:t>
      </w:r>
      <w:r w:rsidR="00F943F5" w:rsidRPr="00F943F5">
        <w:rPr>
          <w:rFonts w:hint="eastAsia"/>
          <w:sz w:val="24"/>
        </w:rPr>
        <w:t>张爱萍、</w:t>
      </w:r>
      <w:r w:rsidRPr="00F943F5">
        <w:rPr>
          <w:rFonts w:hint="eastAsia"/>
          <w:sz w:val="24"/>
        </w:rPr>
        <w:t>范文忠、王</w:t>
      </w:r>
      <w:r w:rsidRPr="00F943F5">
        <w:rPr>
          <w:rFonts w:hint="eastAsia"/>
          <w:sz w:val="24"/>
        </w:rPr>
        <w:t xml:space="preserve">  </w:t>
      </w:r>
      <w:r w:rsidRPr="00F943F5">
        <w:rPr>
          <w:rFonts w:hint="eastAsia"/>
          <w:sz w:val="24"/>
        </w:rPr>
        <w:t>强</w:t>
      </w:r>
    </w:p>
    <w:p w14:paraId="14116578" w14:textId="62CBA2CE" w:rsidR="00051759" w:rsidRPr="00F943F5" w:rsidRDefault="00DE36E5" w:rsidP="00F943F5">
      <w:pPr>
        <w:adjustRightInd w:val="0"/>
        <w:snapToGrid w:val="0"/>
        <w:spacing w:line="360" w:lineRule="auto"/>
        <w:ind w:left="560"/>
        <w:rPr>
          <w:sz w:val="24"/>
        </w:rPr>
      </w:pPr>
      <w:r w:rsidRPr="00F943F5">
        <w:rPr>
          <w:rFonts w:hint="eastAsia"/>
          <w:sz w:val="24"/>
        </w:rPr>
        <w:t>组</w:t>
      </w:r>
      <w:r w:rsidRPr="00F943F5">
        <w:rPr>
          <w:rFonts w:hint="eastAsia"/>
          <w:sz w:val="24"/>
        </w:rPr>
        <w:t xml:space="preserve">  </w:t>
      </w:r>
      <w:r w:rsidRPr="00F943F5">
        <w:rPr>
          <w:rFonts w:hint="eastAsia"/>
          <w:sz w:val="24"/>
        </w:rPr>
        <w:t>员：</w:t>
      </w:r>
      <w:proofErr w:type="gramStart"/>
      <w:r w:rsidR="00AB2A21" w:rsidRPr="00F943F5">
        <w:rPr>
          <w:rFonts w:hint="eastAsia"/>
          <w:sz w:val="24"/>
        </w:rPr>
        <w:t>陶志强</w:t>
      </w:r>
      <w:proofErr w:type="gramEnd"/>
      <w:r w:rsidR="00AB2A21" w:rsidRPr="00F943F5">
        <w:rPr>
          <w:rFonts w:hint="eastAsia"/>
          <w:sz w:val="24"/>
        </w:rPr>
        <w:t>、</w:t>
      </w:r>
      <w:r w:rsidRPr="00F943F5">
        <w:rPr>
          <w:rFonts w:hint="eastAsia"/>
          <w:sz w:val="24"/>
        </w:rPr>
        <w:t>何纪龙、吴建伟、沈祥飞、</w:t>
      </w:r>
      <w:r w:rsidR="00EB0498">
        <w:rPr>
          <w:rFonts w:hint="eastAsia"/>
          <w:sz w:val="24"/>
        </w:rPr>
        <w:t>邹伟科、</w:t>
      </w:r>
      <w:r w:rsidR="00942B97" w:rsidRPr="00F943F5">
        <w:rPr>
          <w:rFonts w:hint="eastAsia"/>
          <w:sz w:val="24"/>
        </w:rPr>
        <w:t>谢国庆、</w:t>
      </w:r>
      <w:r w:rsidRPr="00F943F5">
        <w:rPr>
          <w:rFonts w:hint="eastAsia"/>
          <w:sz w:val="24"/>
        </w:rPr>
        <w:t>潘志强、徐利锋、</w:t>
      </w:r>
      <w:r w:rsidR="00AB2A21" w:rsidRPr="00F943F5">
        <w:rPr>
          <w:rFonts w:hint="eastAsia"/>
          <w:sz w:val="24"/>
        </w:rPr>
        <w:t>郑志东、汤本宏、</w:t>
      </w:r>
      <w:r w:rsidR="008F0AD5" w:rsidRPr="00F943F5">
        <w:rPr>
          <w:rFonts w:hint="eastAsia"/>
          <w:sz w:val="24"/>
        </w:rPr>
        <w:t>何莉燕、张伟英、</w:t>
      </w:r>
      <w:r w:rsidRPr="00F943F5">
        <w:rPr>
          <w:rFonts w:hint="eastAsia"/>
          <w:sz w:val="24"/>
        </w:rPr>
        <w:t>谢小芬、俞琴贤、</w:t>
      </w:r>
      <w:r w:rsidR="00AB2A21" w:rsidRPr="00F943F5">
        <w:rPr>
          <w:rFonts w:hint="eastAsia"/>
          <w:sz w:val="24"/>
        </w:rPr>
        <w:t>巢国春、</w:t>
      </w:r>
      <w:r w:rsidRPr="00F943F5">
        <w:rPr>
          <w:rFonts w:hint="eastAsia"/>
          <w:sz w:val="24"/>
        </w:rPr>
        <w:t>全体班主任</w:t>
      </w:r>
    </w:p>
    <w:p w14:paraId="7A6E7472" w14:textId="77777777" w:rsidR="00051759" w:rsidRPr="00F943F5" w:rsidRDefault="00DE36E5" w:rsidP="00F943F5">
      <w:pPr>
        <w:adjustRightInd w:val="0"/>
        <w:snapToGrid w:val="0"/>
        <w:spacing w:line="360" w:lineRule="auto"/>
        <w:ind w:left="560"/>
        <w:rPr>
          <w:rFonts w:ascii="宋体" w:eastAsia="宋体" w:hAnsi="宋体" w:cs="宋体"/>
          <w:color w:val="000000"/>
          <w:spacing w:val="3"/>
          <w:sz w:val="24"/>
          <w:shd w:val="clear" w:color="auto" w:fill="FFFFFF"/>
        </w:rPr>
      </w:pPr>
      <w:r w:rsidRPr="00F943F5">
        <w:rPr>
          <w:rFonts w:hint="eastAsia"/>
          <w:b/>
          <w:bCs/>
          <w:sz w:val="24"/>
        </w:rPr>
        <w:t>二、管理内容</w:t>
      </w:r>
    </w:p>
    <w:p w14:paraId="7A764108" w14:textId="77777777" w:rsidR="00051759" w:rsidRPr="00F943F5" w:rsidRDefault="00DE36E5" w:rsidP="00F943F5">
      <w:pPr>
        <w:pStyle w:val="a3"/>
        <w:widowControl/>
        <w:shd w:val="clear" w:color="auto" w:fill="FFFFFF"/>
        <w:adjustRightInd w:val="0"/>
        <w:snapToGrid w:val="0"/>
        <w:spacing w:beforeAutospacing="0" w:afterAutospacing="0" w:line="360" w:lineRule="auto"/>
        <w:ind w:firstLineChars="200" w:firstLine="492"/>
        <w:textAlignment w:val="top"/>
        <w:rPr>
          <w:rFonts w:ascii="宋体" w:eastAsia="宋体" w:hAnsi="宋体" w:cs="宋体"/>
        </w:rPr>
      </w:pPr>
      <w:r w:rsidRPr="00F943F5">
        <w:rPr>
          <w:rFonts w:ascii="宋体" w:eastAsia="宋体" w:hAnsi="宋体" w:cs="宋体" w:hint="eastAsia"/>
          <w:color w:val="000000"/>
          <w:spacing w:val="3"/>
          <w:shd w:val="clear" w:color="auto" w:fill="FFFFFF"/>
        </w:rPr>
        <w:t>1.建立学生读物选用的审查审批制度。</w:t>
      </w:r>
      <w:r w:rsidRPr="00F943F5">
        <w:rPr>
          <w:rFonts w:ascii="宋体" w:eastAsia="宋体" w:hAnsi="宋体" w:cs="宋体" w:hint="eastAsia"/>
        </w:rPr>
        <w:t>严肃清理有低俗、消极内容的读物。</w:t>
      </w:r>
    </w:p>
    <w:p w14:paraId="25A9C76B" w14:textId="77777777" w:rsidR="00051759" w:rsidRPr="00F943F5" w:rsidRDefault="00DE36E5" w:rsidP="00F943F5">
      <w:pPr>
        <w:pStyle w:val="a3"/>
        <w:widowControl/>
        <w:shd w:val="clear" w:color="auto" w:fill="FFFFFF"/>
        <w:adjustRightInd w:val="0"/>
        <w:snapToGrid w:val="0"/>
        <w:spacing w:beforeAutospacing="0" w:afterAutospacing="0" w:line="360" w:lineRule="auto"/>
        <w:ind w:firstLineChars="200" w:firstLine="480"/>
        <w:textAlignment w:val="top"/>
        <w:rPr>
          <w:rFonts w:ascii="宋体" w:eastAsia="宋体" w:hAnsi="宋体" w:cs="宋体"/>
        </w:rPr>
      </w:pPr>
      <w:r w:rsidRPr="00F943F5">
        <w:rPr>
          <w:rFonts w:ascii="宋体" w:eastAsia="宋体" w:hAnsi="宋体" w:cs="宋体" w:hint="eastAsia"/>
        </w:rPr>
        <w:t>2.规范各类读物的进校渠道。</w:t>
      </w:r>
      <w:r w:rsidRPr="00F943F5">
        <w:rPr>
          <w:rFonts w:ascii="宋体" w:eastAsia="宋体" w:hAnsi="宋体" w:cs="宋体" w:hint="eastAsia"/>
          <w:color w:val="000000"/>
          <w:spacing w:val="3"/>
          <w:shd w:val="clear" w:color="auto" w:fill="FFFFFF"/>
        </w:rPr>
        <w:t>教辅读物发行的渠道为新华书店,其他单位和个人不得为学生提供、销售教辅读物。学生购买教辅读物属于学生与新华书店之间的商业行为,严禁学校和教师向学生代收教辅款,严禁学校搭车发放教辅读物或截留学生自愿征订教辅的信息。</w:t>
      </w:r>
    </w:p>
    <w:p w14:paraId="7D5422EB" w14:textId="77777777" w:rsidR="00051759" w:rsidRPr="00F943F5" w:rsidRDefault="00DE36E5" w:rsidP="00F943F5">
      <w:pPr>
        <w:pStyle w:val="a3"/>
        <w:widowControl/>
        <w:shd w:val="clear" w:color="auto" w:fill="FFFFFF"/>
        <w:adjustRightInd w:val="0"/>
        <w:snapToGrid w:val="0"/>
        <w:spacing w:beforeAutospacing="0" w:afterAutospacing="0" w:line="360" w:lineRule="auto"/>
        <w:ind w:firstLineChars="200" w:firstLine="492"/>
        <w:textAlignment w:val="top"/>
        <w:rPr>
          <w:rFonts w:ascii="宋体" w:eastAsia="宋体" w:hAnsi="宋体" w:cs="宋体"/>
        </w:rPr>
      </w:pPr>
      <w:r w:rsidRPr="00F943F5">
        <w:rPr>
          <w:rFonts w:ascii="宋体" w:eastAsia="宋体" w:hAnsi="宋体" w:cs="宋体" w:hint="eastAsia"/>
          <w:color w:val="000000"/>
          <w:spacing w:val="3"/>
          <w:shd w:val="clear" w:color="auto" w:fill="FFFFFF"/>
        </w:rPr>
        <w:t>3.教辅的征订必须坚持自愿原则。</w:t>
      </w:r>
      <w:r w:rsidRPr="00F943F5">
        <w:rPr>
          <w:rFonts w:ascii="宋体" w:eastAsia="宋体" w:hAnsi="宋体" w:cs="宋体" w:hint="eastAsia"/>
        </w:rPr>
        <w:t>根据省、市教辅材料推荐选用目录，坚持“</w:t>
      </w:r>
      <w:proofErr w:type="gramStart"/>
      <w:r w:rsidRPr="00F943F5">
        <w:rPr>
          <w:rFonts w:ascii="宋体" w:eastAsia="宋体" w:hAnsi="宋体" w:cs="宋体" w:hint="eastAsia"/>
        </w:rPr>
        <w:t>一</w:t>
      </w:r>
      <w:proofErr w:type="gramEnd"/>
      <w:r w:rsidRPr="00F943F5">
        <w:rPr>
          <w:rFonts w:ascii="宋体" w:eastAsia="宋体" w:hAnsi="宋体" w:cs="宋体" w:hint="eastAsia"/>
        </w:rPr>
        <w:t>科</w:t>
      </w:r>
      <w:proofErr w:type="gramStart"/>
      <w:r w:rsidRPr="00F943F5">
        <w:rPr>
          <w:rFonts w:ascii="宋体" w:eastAsia="宋体" w:hAnsi="宋体" w:cs="宋体" w:hint="eastAsia"/>
        </w:rPr>
        <w:t>一</w:t>
      </w:r>
      <w:proofErr w:type="gramEnd"/>
      <w:r w:rsidRPr="00F943F5">
        <w:rPr>
          <w:rFonts w:ascii="宋体" w:eastAsia="宋体" w:hAnsi="宋体" w:cs="宋体" w:hint="eastAsia"/>
        </w:rPr>
        <w:t>辅”“自愿征订”原则，任何组织和个人不得以任何形式强制或变相强制学生购买任何教辅或使用APP，不得进入学校宣传、推荐、推销或免费发放任何教辅。</w:t>
      </w:r>
    </w:p>
    <w:p w14:paraId="1FCC836A" w14:textId="550F461C" w:rsidR="00051759" w:rsidRPr="00F943F5" w:rsidRDefault="00DE36E5" w:rsidP="00F943F5">
      <w:pPr>
        <w:pStyle w:val="a3"/>
        <w:widowControl/>
        <w:shd w:val="clear" w:color="auto" w:fill="FFFFFF"/>
        <w:adjustRightInd w:val="0"/>
        <w:snapToGrid w:val="0"/>
        <w:spacing w:beforeAutospacing="0" w:afterAutospacing="0" w:line="360" w:lineRule="auto"/>
        <w:ind w:firstLineChars="200" w:firstLine="492"/>
        <w:textAlignment w:val="top"/>
        <w:rPr>
          <w:rFonts w:ascii="宋体" w:eastAsia="宋体" w:hAnsi="宋体" w:cs="宋体"/>
          <w:color w:val="000000"/>
          <w:spacing w:val="3"/>
          <w:shd w:val="clear" w:color="auto" w:fill="FFFFFF"/>
        </w:rPr>
      </w:pPr>
      <w:r w:rsidRPr="00F943F5">
        <w:rPr>
          <w:rFonts w:ascii="宋体" w:eastAsia="宋体" w:hAnsi="宋体" w:cs="宋体" w:hint="eastAsia"/>
          <w:color w:val="000000"/>
          <w:spacing w:val="3"/>
          <w:shd w:val="clear" w:color="auto" w:fill="FFFFFF"/>
        </w:rPr>
        <w:t>4.严禁任课教师、班主任指使或暗使学生到指定的门店购买教辅读物而从中谋取私利的行为。</w:t>
      </w:r>
      <w:r w:rsidR="00222E1E" w:rsidRPr="00F943F5">
        <w:rPr>
          <w:rFonts w:ascii="宋体" w:eastAsia="宋体" w:hAnsi="宋体" w:cs="宋体" w:hint="eastAsia"/>
          <w:kern w:val="2"/>
        </w:rPr>
        <w:t>若发现个人滥发或搭车发放教辅读物的,或</w:t>
      </w:r>
      <w:r w:rsidR="00222E1E" w:rsidRPr="00F943F5">
        <w:rPr>
          <w:rFonts w:ascii="宋体" w:eastAsia="宋体" w:hAnsi="宋体" w:cs="宋体" w:hint="eastAsia"/>
          <w:color w:val="000000"/>
          <w:spacing w:val="3"/>
          <w:shd w:val="clear" w:color="auto" w:fill="FFFFFF"/>
        </w:rPr>
        <w:t>向学生收取教辅读物费用的,将依照有关规定,追究有关责任人的责任。</w:t>
      </w:r>
    </w:p>
    <w:p w14:paraId="03DA3EAC" w14:textId="77777777" w:rsidR="00051759" w:rsidRPr="00F943F5" w:rsidRDefault="00DE36E5" w:rsidP="00F943F5">
      <w:pPr>
        <w:adjustRightInd w:val="0"/>
        <w:snapToGrid w:val="0"/>
        <w:spacing w:line="360" w:lineRule="auto"/>
        <w:ind w:firstLineChars="200" w:firstLine="492"/>
        <w:rPr>
          <w:rFonts w:ascii="宋体" w:eastAsia="宋体" w:hAnsi="宋体" w:cs="宋体"/>
          <w:sz w:val="24"/>
        </w:rPr>
      </w:pPr>
      <w:r w:rsidRPr="00F943F5">
        <w:rPr>
          <w:rFonts w:ascii="宋体" w:eastAsia="宋体" w:hAnsi="宋体" w:cs="宋体" w:hint="eastAsia"/>
          <w:color w:val="000000"/>
          <w:spacing w:val="3"/>
          <w:sz w:val="24"/>
          <w:shd w:val="clear" w:color="auto" w:fill="FFFFFF"/>
        </w:rPr>
        <w:t>5.</w:t>
      </w:r>
      <w:r w:rsidRPr="00F943F5">
        <w:rPr>
          <w:rFonts w:ascii="宋体" w:eastAsia="宋体" w:hAnsi="宋体" w:cs="宋体" w:hint="eastAsia"/>
          <w:sz w:val="24"/>
        </w:rPr>
        <w:t>APP进校园，必须坚持免费使用，必须在教育主管部门备案后方可使用。</w:t>
      </w:r>
    </w:p>
    <w:p w14:paraId="66A2F2B2" w14:textId="0FD2B359" w:rsidR="00051759" w:rsidRPr="00EB0498" w:rsidRDefault="00DE36E5" w:rsidP="00F943F5">
      <w:pPr>
        <w:adjustRightInd w:val="0"/>
        <w:snapToGrid w:val="0"/>
        <w:spacing w:line="360" w:lineRule="auto"/>
        <w:ind w:firstLineChars="200" w:firstLine="480"/>
        <w:rPr>
          <w:rFonts w:ascii="宋体" w:eastAsia="宋体" w:hAnsi="宋体" w:cs="宋体"/>
          <w:sz w:val="24"/>
        </w:rPr>
      </w:pPr>
      <w:r w:rsidRPr="00F943F5">
        <w:rPr>
          <w:rFonts w:ascii="宋体" w:eastAsia="宋体" w:hAnsi="宋体" w:cs="宋体" w:hint="eastAsia"/>
          <w:sz w:val="24"/>
        </w:rPr>
        <w:t>6.全天开放学校图书馆，规范各类图书捐赠活动，建立图书捐赠、阅览制度</w:t>
      </w:r>
      <w:r w:rsidR="00EB0498">
        <w:rPr>
          <w:rFonts w:ascii="宋体" w:eastAsia="宋体" w:hAnsi="宋体" w:cs="宋体" w:hint="eastAsia"/>
          <w:sz w:val="24"/>
        </w:rPr>
        <w:t>，</w:t>
      </w:r>
      <w:r w:rsidR="00EB0498" w:rsidRPr="00EB0498">
        <w:rPr>
          <w:rFonts w:hint="eastAsia"/>
          <w:sz w:val="24"/>
        </w:rPr>
        <w:t>将阅读课排入课表，保证学生的阅读时间，能把阅读当成必备课。</w:t>
      </w:r>
      <w:r w:rsidRPr="00EB0498">
        <w:rPr>
          <w:rFonts w:ascii="宋体" w:eastAsia="宋体" w:hAnsi="宋体" w:cs="宋体" w:hint="eastAsia"/>
          <w:sz w:val="24"/>
        </w:rPr>
        <w:t>。</w:t>
      </w:r>
    </w:p>
    <w:p w14:paraId="144588EF" w14:textId="53F9109B" w:rsidR="00051759" w:rsidRPr="00F943F5" w:rsidRDefault="00DE36E5" w:rsidP="00F943F5">
      <w:pPr>
        <w:adjustRightInd w:val="0"/>
        <w:snapToGrid w:val="0"/>
        <w:spacing w:line="360" w:lineRule="auto"/>
        <w:ind w:firstLineChars="200" w:firstLine="480"/>
        <w:rPr>
          <w:rFonts w:ascii="宋体" w:eastAsia="宋体" w:hAnsi="宋体" w:cs="宋体"/>
          <w:sz w:val="24"/>
        </w:rPr>
      </w:pPr>
      <w:r w:rsidRPr="00F943F5">
        <w:rPr>
          <w:rFonts w:ascii="宋体" w:eastAsia="宋体" w:hAnsi="宋体" w:cs="宋体" w:hint="eastAsia"/>
          <w:sz w:val="24"/>
        </w:rPr>
        <w:t xml:space="preserve">7.切实加强学生阅读的指导 </w:t>
      </w:r>
    </w:p>
    <w:p w14:paraId="4AA2EC60" w14:textId="77D3C451" w:rsidR="00051759" w:rsidRPr="00F943F5" w:rsidRDefault="00DE36E5" w:rsidP="00F943F5">
      <w:pPr>
        <w:adjustRightInd w:val="0"/>
        <w:snapToGrid w:val="0"/>
        <w:spacing w:line="360" w:lineRule="auto"/>
        <w:ind w:firstLineChars="200" w:firstLine="480"/>
        <w:rPr>
          <w:rFonts w:ascii="宋体" w:eastAsia="宋体" w:hAnsi="宋体" w:cs="宋体"/>
          <w:sz w:val="24"/>
        </w:rPr>
      </w:pPr>
      <w:r w:rsidRPr="00F943F5">
        <w:rPr>
          <w:rFonts w:ascii="宋体" w:eastAsia="宋体" w:hAnsi="宋体" w:cs="宋体" w:hint="eastAsia"/>
          <w:sz w:val="24"/>
        </w:rPr>
        <w:t>教师要认真研究课外阅读指导的规律和方法。</w:t>
      </w:r>
      <w:r w:rsidR="00ED4B5A" w:rsidRPr="00F943F5">
        <w:rPr>
          <w:rFonts w:ascii="宋体" w:eastAsia="宋体" w:hAnsi="宋体" w:cs="宋体"/>
          <w:sz w:val="24"/>
        </w:rPr>
        <w:t>参照教育部相关部门发布的《中小学生阅读指导目录》和《全国中小学图书馆（室）推荐书目》</w:t>
      </w:r>
      <w:r w:rsidR="00ED4B5A" w:rsidRPr="00F943F5">
        <w:rPr>
          <w:rFonts w:ascii="宋体" w:eastAsia="宋体" w:hAnsi="宋体" w:cs="宋体" w:hint="eastAsia"/>
          <w:sz w:val="24"/>
        </w:rPr>
        <w:t>，</w:t>
      </w:r>
      <w:r w:rsidRPr="00F943F5">
        <w:rPr>
          <w:rFonts w:ascii="宋体" w:eastAsia="宋体" w:hAnsi="宋体" w:cs="宋体" w:hint="eastAsia"/>
          <w:sz w:val="24"/>
        </w:rPr>
        <w:t>引导学生</w:t>
      </w:r>
      <w:r w:rsidRPr="00F943F5">
        <w:rPr>
          <w:rFonts w:ascii="宋体" w:eastAsia="宋体" w:hAnsi="宋体" w:cs="宋体" w:hint="eastAsia"/>
          <w:sz w:val="24"/>
        </w:rPr>
        <w:lastRenderedPageBreak/>
        <w:t>选择适合自己年龄阶段的有益读物，从读书中获得身心的愉悦感，从不断提高的阅读能力中获得持久稳定的阅读兴趣。</w:t>
      </w:r>
    </w:p>
    <w:p w14:paraId="62D4AA33" w14:textId="5A10B0AA" w:rsidR="00ED4B5A" w:rsidRPr="00F943F5" w:rsidRDefault="00DE36E5" w:rsidP="00F943F5">
      <w:pPr>
        <w:pStyle w:val="a3"/>
        <w:widowControl/>
        <w:shd w:val="clear" w:color="auto" w:fill="FFFFFF"/>
        <w:adjustRightInd w:val="0"/>
        <w:snapToGrid w:val="0"/>
        <w:spacing w:beforeAutospacing="0" w:afterAutospacing="0" w:line="360" w:lineRule="auto"/>
        <w:ind w:firstLineChars="200" w:firstLine="480"/>
        <w:textAlignment w:val="top"/>
      </w:pPr>
      <w:r w:rsidRPr="00F943F5">
        <w:rPr>
          <w:rFonts w:ascii="宋体" w:eastAsia="宋体" w:hAnsi="宋体" w:cs="宋体" w:hint="eastAsia"/>
          <w:kern w:val="2"/>
        </w:rPr>
        <w:t>8.</w:t>
      </w:r>
      <w:r w:rsidR="00ED4B5A" w:rsidRPr="00F943F5">
        <w:rPr>
          <w:rFonts w:hint="eastAsia"/>
        </w:rPr>
        <w:t>积极开展多种阅读，丰富学生校园生活</w:t>
      </w:r>
      <w:r w:rsidR="00EB0498">
        <w:rPr>
          <w:rFonts w:hint="eastAsia"/>
        </w:rPr>
        <w:t>。</w:t>
      </w:r>
    </w:p>
    <w:p w14:paraId="4651A441" w14:textId="2273EC27" w:rsidR="00222E1E" w:rsidRPr="00F943F5" w:rsidRDefault="00222E1E" w:rsidP="00F943F5">
      <w:pPr>
        <w:pStyle w:val="a3"/>
        <w:widowControl/>
        <w:shd w:val="clear" w:color="auto" w:fill="FFFFFF"/>
        <w:adjustRightInd w:val="0"/>
        <w:snapToGrid w:val="0"/>
        <w:spacing w:beforeAutospacing="0" w:afterAutospacing="0" w:line="360" w:lineRule="auto"/>
        <w:ind w:firstLineChars="200" w:firstLine="480"/>
        <w:textAlignment w:val="top"/>
      </w:pPr>
      <w:r w:rsidRPr="00F943F5">
        <w:rPr>
          <w:rFonts w:hint="eastAsia"/>
        </w:rPr>
        <w:t>（</w:t>
      </w:r>
      <w:r w:rsidRPr="00F943F5">
        <w:rPr>
          <w:rFonts w:hint="eastAsia"/>
        </w:rPr>
        <w:t>1</w:t>
      </w:r>
      <w:r w:rsidRPr="00F943F5">
        <w:rPr>
          <w:rFonts w:hint="eastAsia"/>
        </w:rPr>
        <w:t>）各</w:t>
      </w:r>
      <w:r w:rsidR="00ED4B5A" w:rsidRPr="00F943F5">
        <w:rPr>
          <w:rFonts w:hint="eastAsia"/>
        </w:rPr>
        <w:t>班</w:t>
      </w:r>
      <w:r w:rsidRPr="00F943F5">
        <w:rPr>
          <w:rFonts w:hint="eastAsia"/>
        </w:rPr>
        <w:t>成</w:t>
      </w:r>
      <w:r w:rsidR="00ED4B5A" w:rsidRPr="00F943F5">
        <w:rPr>
          <w:rFonts w:hint="eastAsia"/>
        </w:rPr>
        <w:t>立“课外阅读兴趣小组”，让一部分同学带动</w:t>
      </w:r>
      <w:r w:rsidRPr="00F943F5">
        <w:rPr>
          <w:rFonts w:hint="eastAsia"/>
        </w:rPr>
        <w:t>其他</w:t>
      </w:r>
      <w:r w:rsidR="00ED4B5A" w:rsidRPr="00F943F5">
        <w:rPr>
          <w:rFonts w:hint="eastAsia"/>
        </w:rPr>
        <w:t>同学，在班级中成良好的阅读氛围。</w:t>
      </w:r>
    </w:p>
    <w:p w14:paraId="59957B2E" w14:textId="77777777" w:rsidR="00222E1E" w:rsidRPr="00F943F5" w:rsidRDefault="00222E1E" w:rsidP="00F943F5">
      <w:pPr>
        <w:pStyle w:val="a3"/>
        <w:widowControl/>
        <w:shd w:val="clear" w:color="auto" w:fill="FFFFFF"/>
        <w:adjustRightInd w:val="0"/>
        <w:snapToGrid w:val="0"/>
        <w:spacing w:beforeAutospacing="0" w:afterAutospacing="0" w:line="360" w:lineRule="auto"/>
        <w:ind w:firstLineChars="200" w:firstLine="480"/>
        <w:textAlignment w:val="top"/>
      </w:pPr>
      <w:r w:rsidRPr="00F943F5">
        <w:rPr>
          <w:rFonts w:hint="eastAsia"/>
        </w:rPr>
        <w:t>（</w:t>
      </w:r>
      <w:r w:rsidRPr="00F943F5">
        <w:t>2</w:t>
      </w:r>
      <w:r w:rsidRPr="00F943F5">
        <w:rPr>
          <w:rFonts w:hint="eastAsia"/>
        </w:rPr>
        <w:t>）</w:t>
      </w:r>
      <w:r w:rsidR="00ED4B5A" w:rsidRPr="00F943F5">
        <w:rPr>
          <w:rFonts w:hint="eastAsia"/>
        </w:rPr>
        <w:t>在班级上开展“阅读经典”活动。这一活动可以让学生更有目的地选择课外读物，共读经典，可以让学生相互交流，也有较强的针对性，容易激发学生的阅读兴趣。</w:t>
      </w:r>
    </w:p>
    <w:p w14:paraId="79AE528A" w14:textId="135CAE68" w:rsidR="00222E1E" w:rsidRPr="00F943F5" w:rsidRDefault="00222E1E" w:rsidP="00F943F5">
      <w:pPr>
        <w:pStyle w:val="a3"/>
        <w:widowControl/>
        <w:shd w:val="clear" w:color="auto" w:fill="FFFFFF"/>
        <w:adjustRightInd w:val="0"/>
        <w:snapToGrid w:val="0"/>
        <w:spacing w:beforeAutospacing="0" w:afterAutospacing="0" w:line="360" w:lineRule="auto"/>
        <w:ind w:firstLineChars="200" w:firstLine="480"/>
        <w:textAlignment w:val="top"/>
      </w:pPr>
      <w:r w:rsidRPr="00F943F5">
        <w:rPr>
          <w:rFonts w:hint="eastAsia"/>
        </w:rPr>
        <w:t>（</w:t>
      </w:r>
      <w:r w:rsidRPr="00F943F5">
        <w:t>3</w:t>
      </w:r>
      <w:r w:rsidRPr="00F943F5">
        <w:rPr>
          <w:rFonts w:hint="eastAsia"/>
        </w:rPr>
        <w:t>）定</w:t>
      </w:r>
      <w:r w:rsidR="00ED4B5A" w:rsidRPr="00F943F5">
        <w:rPr>
          <w:rFonts w:hint="eastAsia"/>
        </w:rPr>
        <w:t>期开展</w:t>
      </w:r>
      <w:r w:rsidRPr="00F943F5">
        <w:rPr>
          <w:rFonts w:hint="eastAsia"/>
        </w:rPr>
        <w:t>阅读演讲比</w:t>
      </w:r>
      <w:r w:rsidR="00ED4B5A" w:rsidRPr="00F943F5">
        <w:rPr>
          <w:rFonts w:hint="eastAsia"/>
        </w:rPr>
        <w:t>赛。</w:t>
      </w:r>
      <w:r w:rsidRPr="00F943F5">
        <w:rPr>
          <w:rFonts w:hint="eastAsia"/>
        </w:rPr>
        <w:t>比赛主题</w:t>
      </w:r>
      <w:r w:rsidR="00ED4B5A" w:rsidRPr="00F943F5">
        <w:rPr>
          <w:rFonts w:hint="eastAsia"/>
        </w:rPr>
        <w:t>可以多种多样，“诗歌朗诵比赛”、“优秀读书笔记展评”等，学生能把自己积累的知识、自己所拥有的才华展示出来，这就是对他们最大的肯定。更容易树立自信心。</w:t>
      </w:r>
    </w:p>
    <w:p w14:paraId="6E804143" w14:textId="2AA0B0F4" w:rsidR="00222E1E" w:rsidRPr="00F943F5" w:rsidRDefault="00222E1E" w:rsidP="00F943F5">
      <w:pPr>
        <w:pStyle w:val="a3"/>
        <w:widowControl/>
        <w:adjustRightInd w:val="0"/>
        <w:snapToGrid w:val="0"/>
        <w:spacing w:beforeAutospacing="0" w:afterAutospacing="0" w:line="360" w:lineRule="auto"/>
        <w:ind w:firstLineChars="200" w:firstLine="480"/>
        <w:jc w:val="both"/>
      </w:pPr>
      <w:r w:rsidRPr="00F943F5">
        <w:t>营造书香</w:t>
      </w:r>
      <w:r w:rsidRPr="00F943F5">
        <w:rPr>
          <w:rFonts w:hint="eastAsia"/>
        </w:rPr>
        <w:t>校园</w:t>
      </w:r>
      <w:r w:rsidRPr="00F943F5">
        <w:t>，做好青少年读物管理，</w:t>
      </w:r>
      <w:r w:rsidR="00EB0498" w:rsidRPr="00F943F5">
        <w:rPr>
          <w:rFonts w:hint="eastAsia"/>
        </w:rPr>
        <w:t>引领学生精神成长，</w:t>
      </w:r>
      <w:r w:rsidR="00EB0498" w:rsidRPr="00F943F5">
        <w:t>浸润滋养</w:t>
      </w:r>
      <w:r w:rsidR="00EB0498" w:rsidRPr="00F943F5">
        <w:rPr>
          <w:rFonts w:hint="eastAsia"/>
        </w:rPr>
        <w:t>学生</w:t>
      </w:r>
      <w:r w:rsidR="00EB0498" w:rsidRPr="00F943F5">
        <w:t>心灵</w:t>
      </w:r>
      <w:r w:rsidR="00EB0498" w:rsidRPr="00F943F5">
        <w:rPr>
          <w:rFonts w:hint="eastAsia"/>
        </w:rPr>
        <w:t>，</w:t>
      </w:r>
      <w:r w:rsidR="00EB0498" w:rsidRPr="00F943F5">
        <w:t>完善知识结构，在阅读中不断清晰方向与使命，在阅读中汲取奋进的勇气和前行的力量。</w:t>
      </w:r>
      <w:r w:rsidR="00EB0498">
        <w:rPr>
          <w:rFonts w:hint="eastAsia"/>
        </w:rPr>
        <w:t>这</w:t>
      </w:r>
      <w:r w:rsidRPr="00F943F5">
        <w:t>既是历史文化的传承，也是时代发展的需要。引导</w:t>
      </w:r>
      <w:r w:rsidRPr="00F943F5">
        <w:rPr>
          <w:rFonts w:hint="eastAsia"/>
        </w:rPr>
        <w:t>中学生</w:t>
      </w:r>
      <w:r w:rsidR="00F943F5" w:rsidRPr="00F943F5">
        <w:rPr>
          <w:rFonts w:hint="eastAsia"/>
        </w:rPr>
        <w:t>多</w:t>
      </w:r>
      <w:r w:rsidRPr="00F943F5">
        <w:t>阅读，</w:t>
      </w:r>
      <w:r w:rsidR="00F943F5" w:rsidRPr="00F943F5">
        <w:rPr>
          <w:rFonts w:hint="eastAsia"/>
        </w:rPr>
        <w:t>多思考让他们</w:t>
      </w:r>
      <w:r w:rsidRPr="00F943F5">
        <w:rPr>
          <w:rFonts w:ascii="Arial" w:hAnsi="Arial" w:cs="Arial"/>
          <w:color w:val="333333"/>
          <w:shd w:val="clear" w:color="auto" w:fill="FFFFFF"/>
        </w:rPr>
        <w:t>借助阅读的力量，</w:t>
      </w:r>
      <w:r w:rsidR="00F943F5" w:rsidRPr="00F943F5">
        <w:rPr>
          <w:rFonts w:ascii="Arial" w:hAnsi="Arial" w:cs="Arial"/>
          <w:color w:val="333333"/>
          <w:shd w:val="clear" w:color="auto" w:fill="FFFFFF"/>
        </w:rPr>
        <w:t>滋养浩然之气</w:t>
      </w:r>
      <w:r w:rsidR="00F943F5" w:rsidRPr="00F943F5">
        <w:rPr>
          <w:rFonts w:ascii="Arial" w:hAnsi="Arial" w:cs="Arial" w:hint="eastAsia"/>
          <w:color w:val="333333"/>
          <w:shd w:val="clear" w:color="auto" w:fill="FFFFFF"/>
        </w:rPr>
        <w:t>，</w:t>
      </w:r>
      <w:r w:rsidRPr="00F943F5">
        <w:rPr>
          <w:rFonts w:ascii="Arial" w:hAnsi="Arial" w:cs="Arial"/>
          <w:color w:val="333333"/>
          <w:shd w:val="clear" w:color="auto" w:fill="FFFFFF"/>
        </w:rPr>
        <w:t>担起自身使命，成为栋梁之材。</w:t>
      </w:r>
    </w:p>
    <w:p w14:paraId="74EE5838" w14:textId="77777777" w:rsidR="00051759" w:rsidRPr="008F0AD5" w:rsidRDefault="00DE36E5">
      <w:pPr>
        <w:pStyle w:val="a3"/>
        <w:widowControl/>
        <w:shd w:val="clear" w:color="auto" w:fill="FFFFFF"/>
        <w:spacing w:beforeAutospacing="0" w:afterAutospacing="0"/>
        <w:ind w:leftChars="200" w:left="420"/>
        <w:textAlignment w:val="top"/>
        <w:rPr>
          <w:rFonts w:ascii="宋体" w:eastAsia="宋体" w:hAnsi="宋体" w:cs="宋体"/>
          <w:color w:val="000000"/>
          <w:spacing w:val="3"/>
          <w:sz w:val="30"/>
          <w:szCs w:val="30"/>
          <w:shd w:val="clear" w:color="auto" w:fill="FFFFFF"/>
        </w:rPr>
      </w:pPr>
      <w:r w:rsidRPr="008F0AD5">
        <w:rPr>
          <w:rFonts w:ascii="宋体" w:eastAsia="宋体" w:hAnsi="宋体" w:cs="宋体" w:hint="eastAsia"/>
          <w:color w:val="000000"/>
          <w:spacing w:val="3"/>
          <w:sz w:val="30"/>
          <w:szCs w:val="30"/>
          <w:shd w:val="clear" w:color="auto" w:fill="FFFFFF"/>
        </w:rPr>
        <w:t xml:space="preserve">                                  常州市西夏</w:t>
      </w:r>
      <w:proofErr w:type="gramStart"/>
      <w:r w:rsidRPr="008F0AD5">
        <w:rPr>
          <w:rFonts w:ascii="宋体" w:eastAsia="宋体" w:hAnsi="宋体" w:cs="宋体" w:hint="eastAsia"/>
          <w:color w:val="000000"/>
          <w:spacing w:val="3"/>
          <w:sz w:val="30"/>
          <w:szCs w:val="30"/>
          <w:shd w:val="clear" w:color="auto" w:fill="FFFFFF"/>
        </w:rPr>
        <w:t>墅</w:t>
      </w:r>
      <w:proofErr w:type="gramEnd"/>
      <w:r w:rsidRPr="008F0AD5">
        <w:rPr>
          <w:rFonts w:ascii="宋体" w:eastAsia="宋体" w:hAnsi="宋体" w:cs="宋体" w:hint="eastAsia"/>
          <w:color w:val="000000"/>
          <w:spacing w:val="3"/>
          <w:sz w:val="30"/>
          <w:szCs w:val="30"/>
          <w:shd w:val="clear" w:color="auto" w:fill="FFFFFF"/>
        </w:rPr>
        <w:t>中学</w:t>
      </w:r>
    </w:p>
    <w:p w14:paraId="76BB514E" w14:textId="77777777" w:rsidR="00051759" w:rsidRDefault="00DE36E5">
      <w:pPr>
        <w:pStyle w:val="a3"/>
        <w:widowControl/>
        <w:shd w:val="clear" w:color="auto" w:fill="FFFFFF"/>
        <w:spacing w:beforeAutospacing="0" w:afterAutospacing="0"/>
        <w:ind w:leftChars="200" w:left="420"/>
        <w:textAlignment w:val="top"/>
        <w:rPr>
          <w:rFonts w:ascii="宋体" w:eastAsia="宋体" w:hAnsi="宋体" w:cs="宋体"/>
          <w:color w:val="000000"/>
          <w:spacing w:val="3"/>
          <w:sz w:val="28"/>
          <w:szCs w:val="28"/>
          <w:shd w:val="clear" w:color="auto" w:fill="FFFFFF"/>
        </w:rPr>
      </w:pPr>
      <w:r w:rsidRPr="008F0AD5">
        <w:rPr>
          <w:rFonts w:ascii="宋体" w:eastAsia="宋体" w:hAnsi="宋体" w:cs="宋体" w:hint="eastAsia"/>
          <w:color w:val="000000"/>
          <w:spacing w:val="3"/>
          <w:sz w:val="30"/>
          <w:szCs w:val="30"/>
          <w:shd w:val="clear" w:color="auto" w:fill="FFFFFF"/>
        </w:rPr>
        <w:t xml:space="preserve">                                       2021.3         </w:t>
      </w:r>
      <w:r>
        <w:rPr>
          <w:rFonts w:ascii="宋体" w:eastAsia="宋体" w:hAnsi="宋体" w:cs="宋体" w:hint="eastAsia"/>
          <w:color w:val="000000"/>
          <w:spacing w:val="3"/>
          <w:sz w:val="28"/>
          <w:szCs w:val="28"/>
          <w:shd w:val="clear" w:color="auto" w:fill="FFFFFF"/>
        </w:rPr>
        <w:t xml:space="preserve">                                                         </w:t>
      </w:r>
    </w:p>
    <w:sectPr w:rsidR="000517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7E1B4" w14:textId="77777777" w:rsidR="00FB6A3E" w:rsidRDefault="00FB6A3E" w:rsidP="00942B97">
      <w:r>
        <w:separator/>
      </w:r>
    </w:p>
  </w:endnote>
  <w:endnote w:type="continuationSeparator" w:id="0">
    <w:p w14:paraId="14A0394F" w14:textId="77777777" w:rsidR="00FB6A3E" w:rsidRDefault="00FB6A3E" w:rsidP="0094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39A8A" w14:textId="77777777" w:rsidR="00FB6A3E" w:rsidRDefault="00FB6A3E" w:rsidP="00942B97">
      <w:r>
        <w:separator/>
      </w:r>
    </w:p>
  </w:footnote>
  <w:footnote w:type="continuationSeparator" w:id="0">
    <w:p w14:paraId="2964A834" w14:textId="77777777" w:rsidR="00FB6A3E" w:rsidRDefault="00FB6A3E" w:rsidP="00942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2120ECA"/>
    <w:rsid w:val="00051759"/>
    <w:rsid w:val="00222E1E"/>
    <w:rsid w:val="005830CC"/>
    <w:rsid w:val="00707A43"/>
    <w:rsid w:val="008F0AD5"/>
    <w:rsid w:val="00942B97"/>
    <w:rsid w:val="00AB2A21"/>
    <w:rsid w:val="00DE36E5"/>
    <w:rsid w:val="00EB0498"/>
    <w:rsid w:val="00ED4B5A"/>
    <w:rsid w:val="00F26F1E"/>
    <w:rsid w:val="00F943F5"/>
    <w:rsid w:val="00FB6A3E"/>
    <w:rsid w:val="06A1514D"/>
    <w:rsid w:val="0BE6401B"/>
    <w:rsid w:val="12BD3820"/>
    <w:rsid w:val="12E15EBC"/>
    <w:rsid w:val="14555D5C"/>
    <w:rsid w:val="174E2B71"/>
    <w:rsid w:val="1AF14E6D"/>
    <w:rsid w:val="1BDA6C29"/>
    <w:rsid w:val="28846863"/>
    <w:rsid w:val="28D6251C"/>
    <w:rsid w:val="2AE134E8"/>
    <w:rsid w:val="2BC320D5"/>
    <w:rsid w:val="2EB93950"/>
    <w:rsid w:val="34121A89"/>
    <w:rsid w:val="3A5A0E99"/>
    <w:rsid w:val="3A8B77DF"/>
    <w:rsid w:val="3CB30929"/>
    <w:rsid w:val="3DB86A6E"/>
    <w:rsid w:val="3E0379E5"/>
    <w:rsid w:val="49BE4C26"/>
    <w:rsid w:val="57BA31F9"/>
    <w:rsid w:val="5A0B255E"/>
    <w:rsid w:val="5EA7235C"/>
    <w:rsid w:val="5EF77C0C"/>
    <w:rsid w:val="623222E8"/>
    <w:rsid w:val="67D15699"/>
    <w:rsid w:val="6D021796"/>
    <w:rsid w:val="6EC90976"/>
    <w:rsid w:val="70DF2026"/>
    <w:rsid w:val="70F3711E"/>
    <w:rsid w:val="72120ECA"/>
    <w:rsid w:val="723B7E5E"/>
    <w:rsid w:val="764032AF"/>
    <w:rsid w:val="7A2C3581"/>
    <w:rsid w:val="7D1C0856"/>
    <w:rsid w:val="7E457805"/>
    <w:rsid w:val="7F291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DBD57"/>
  <w15:docId w15:val="{2B45A606-E720-467D-93D8-13E7BD70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942B9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42B97"/>
    <w:rPr>
      <w:rFonts w:asciiTheme="minorHAnsi" w:eastAsiaTheme="minorEastAsia" w:hAnsiTheme="minorHAnsi" w:cstheme="minorBidi"/>
      <w:kern w:val="2"/>
      <w:sz w:val="18"/>
      <w:szCs w:val="18"/>
    </w:rPr>
  </w:style>
  <w:style w:type="paragraph" w:styleId="a6">
    <w:name w:val="footer"/>
    <w:basedOn w:val="a"/>
    <w:link w:val="a7"/>
    <w:rsid w:val="00942B97"/>
    <w:pPr>
      <w:tabs>
        <w:tab w:val="center" w:pos="4153"/>
        <w:tab w:val="right" w:pos="8306"/>
      </w:tabs>
      <w:snapToGrid w:val="0"/>
      <w:jc w:val="left"/>
    </w:pPr>
    <w:rPr>
      <w:sz w:val="18"/>
      <w:szCs w:val="18"/>
    </w:rPr>
  </w:style>
  <w:style w:type="character" w:customStyle="1" w:styleId="a7">
    <w:name w:val="页脚 字符"/>
    <w:basedOn w:val="a0"/>
    <w:link w:val="a6"/>
    <w:rsid w:val="00942B9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BC2338A-802B-4FD6-AA1A-0ED4A11013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小溪流</dc:creator>
  <cp:lastModifiedBy>wujw2021@outlook.com</cp:lastModifiedBy>
  <cp:revision>7</cp:revision>
  <cp:lastPrinted>2021-03-09T23:55:00Z</cp:lastPrinted>
  <dcterms:created xsi:type="dcterms:W3CDTF">2021-03-09T11:59:00Z</dcterms:created>
  <dcterms:modified xsi:type="dcterms:W3CDTF">2021-03-11T23:14:00Z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