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7F" w:rsidRDefault="00341A7F" w:rsidP="00341A7F">
      <w:pPr>
        <w:snapToGrid w:val="0"/>
        <w:spacing w:line="400" w:lineRule="exact"/>
        <w:jc w:val="center"/>
        <w:rPr>
          <w:rFonts w:ascii="仿宋_GB2312" w:eastAsia="仿宋_GB2312" w:hint="eastAsia"/>
          <w:b/>
          <w:color w:val="000000"/>
          <w:sz w:val="24"/>
        </w:rPr>
      </w:pPr>
      <w:r>
        <w:rPr>
          <w:rFonts w:ascii="楷体_GB2312" w:eastAsia="楷体_GB2312" w:hAnsi="Verdana" w:hint="eastAsia"/>
          <w:b/>
          <w:bCs/>
          <w:color w:val="000000"/>
          <w:sz w:val="44"/>
          <w:szCs w:val="44"/>
        </w:rPr>
        <w:t>新教师“亮相课”活动方案附件</w:t>
      </w:r>
    </w:p>
    <w:p w:rsidR="00341A7F" w:rsidRDefault="00341A7F" w:rsidP="00341A7F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附1：本年度入职的新教师名单</w:t>
      </w:r>
    </w:p>
    <w:p w:rsidR="00341A7F" w:rsidRDefault="00341A7F" w:rsidP="00341A7F">
      <w:pPr>
        <w:snapToGrid w:val="0"/>
        <w:spacing w:line="400" w:lineRule="exact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吴恬、徐升、</w:t>
      </w:r>
      <w:r w:rsidRPr="004E7E9F">
        <w:rPr>
          <w:rFonts w:ascii="仿宋_GB2312" w:eastAsia="仿宋_GB2312" w:hint="eastAsia"/>
          <w:color w:val="000000"/>
          <w:sz w:val="24"/>
        </w:rPr>
        <w:t>钱子煜</w:t>
      </w:r>
      <w:r>
        <w:rPr>
          <w:rFonts w:ascii="仿宋_GB2312" w:eastAsia="仿宋_GB2312" w:hint="eastAsia"/>
          <w:color w:val="000000"/>
          <w:sz w:val="24"/>
        </w:rPr>
        <w:t>、</w:t>
      </w:r>
      <w:r w:rsidRPr="004E7E9F">
        <w:rPr>
          <w:rFonts w:ascii="仿宋_GB2312" w:eastAsia="仿宋_GB2312" w:hint="eastAsia"/>
          <w:color w:val="000000"/>
          <w:sz w:val="24"/>
        </w:rPr>
        <w:t>朱昀</w:t>
      </w:r>
      <w:r>
        <w:rPr>
          <w:rFonts w:ascii="仿宋_GB2312" w:eastAsia="仿宋_GB2312" w:hint="eastAsia"/>
          <w:color w:val="000000"/>
          <w:sz w:val="24"/>
        </w:rPr>
        <w:t>、</w:t>
      </w:r>
      <w:r w:rsidRPr="004E7E9F">
        <w:rPr>
          <w:rFonts w:ascii="仿宋_GB2312" w:eastAsia="仿宋_GB2312" w:hint="eastAsia"/>
          <w:color w:val="000000"/>
          <w:sz w:val="24"/>
        </w:rPr>
        <w:t>张晚露</w:t>
      </w:r>
      <w:r>
        <w:rPr>
          <w:rFonts w:ascii="仿宋_GB2312" w:eastAsia="仿宋_GB2312" w:hint="eastAsia"/>
          <w:color w:val="000000"/>
          <w:sz w:val="24"/>
        </w:rPr>
        <w:t>、</w:t>
      </w:r>
      <w:r w:rsidRPr="004E7E9F">
        <w:rPr>
          <w:rFonts w:ascii="仿宋_GB2312" w:eastAsia="仿宋_GB2312" w:hint="eastAsia"/>
          <w:color w:val="000000"/>
          <w:sz w:val="24"/>
        </w:rPr>
        <w:t>程静静</w:t>
      </w:r>
      <w:r>
        <w:rPr>
          <w:rFonts w:ascii="仿宋_GB2312" w:eastAsia="仿宋_GB2312" w:hint="eastAsia"/>
          <w:color w:val="000000"/>
          <w:sz w:val="24"/>
        </w:rPr>
        <w:t>、</w:t>
      </w:r>
      <w:r w:rsidRPr="004E7E9F">
        <w:rPr>
          <w:rFonts w:ascii="仿宋_GB2312" w:eastAsia="仿宋_GB2312" w:hint="eastAsia"/>
          <w:color w:val="000000"/>
          <w:sz w:val="24"/>
        </w:rPr>
        <w:t>朱正晧</w:t>
      </w:r>
      <w:r>
        <w:rPr>
          <w:rFonts w:ascii="仿宋_GB2312" w:eastAsia="仿宋_GB2312" w:hint="eastAsia"/>
          <w:color w:val="000000"/>
          <w:sz w:val="24"/>
        </w:rPr>
        <w:t>、刘怡琳、</w:t>
      </w:r>
      <w:r w:rsidRPr="004E7E9F">
        <w:rPr>
          <w:rFonts w:ascii="仿宋_GB2312" w:eastAsia="仿宋_GB2312" w:hint="eastAsia"/>
          <w:color w:val="000000"/>
          <w:sz w:val="24"/>
        </w:rPr>
        <w:t>张佩</w:t>
      </w:r>
      <w:r>
        <w:rPr>
          <w:rFonts w:ascii="仿宋_GB2312" w:eastAsia="仿宋_GB2312" w:hint="eastAsia"/>
          <w:color w:val="000000"/>
          <w:sz w:val="24"/>
        </w:rPr>
        <w:t>、</w:t>
      </w:r>
      <w:r w:rsidRPr="004E7E9F">
        <w:rPr>
          <w:rFonts w:ascii="仿宋_GB2312" w:eastAsia="仿宋_GB2312" w:hint="eastAsia"/>
          <w:color w:val="000000"/>
          <w:sz w:val="24"/>
        </w:rPr>
        <w:t>陶欣</w:t>
      </w:r>
      <w:r>
        <w:rPr>
          <w:rFonts w:ascii="仿宋_GB2312" w:eastAsia="仿宋_GB2312" w:hint="eastAsia"/>
          <w:color w:val="000000"/>
          <w:sz w:val="24"/>
        </w:rPr>
        <w:t>、</w:t>
      </w:r>
      <w:r w:rsidRPr="004E7E9F">
        <w:rPr>
          <w:rFonts w:ascii="仿宋_GB2312" w:eastAsia="仿宋_GB2312" w:hint="eastAsia"/>
          <w:color w:val="000000"/>
          <w:sz w:val="24"/>
        </w:rPr>
        <w:t>蒋玉</w:t>
      </w:r>
      <w:r>
        <w:rPr>
          <w:rFonts w:ascii="仿宋_GB2312" w:eastAsia="仿宋_GB2312" w:hint="eastAsia"/>
          <w:color w:val="000000"/>
          <w:sz w:val="24"/>
        </w:rPr>
        <w:t>、</w:t>
      </w:r>
      <w:r w:rsidRPr="004E7E9F">
        <w:rPr>
          <w:rFonts w:ascii="仿宋_GB2312" w:eastAsia="仿宋_GB2312" w:hint="eastAsia"/>
          <w:color w:val="000000"/>
          <w:sz w:val="24"/>
        </w:rPr>
        <w:t>罗慧芳</w:t>
      </w:r>
      <w:r>
        <w:rPr>
          <w:rFonts w:ascii="仿宋_GB2312" w:eastAsia="仿宋_GB2312" w:hint="eastAsia"/>
          <w:color w:val="000000"/>
          <w:sz w:val="24"/>
        </w:rPr>
        <w:t>、</w:t>
      </w:r>
      <w:r w:rsidRPr="004E7E9F">
        <w:rPr>
          <w:rFonts w:ascii="仿宋_GB2312" w:eastAsia="仿宋_GB2312" w:hint="eastAsia"/>
          <w:color w:val="000000"/>
          <w:sz w:val="24"/>
        </w:rPr>
        <w:t>祝浩瀚</w:t>
      </w:r>
      <w:r>
        <w:rPr>
          <w:rFonts w:ascii="仿宋_GB2312" w:eastAsia="仿宋_GB2312" w:hint="eastAsia"/>
          <w:color w:val="000000"/>
          <w:sz w:val="24"/>
        </w:rPr>
        <w:t>、</w:t>
      </w:r>
      <w:r w:rsidRPr="004E7E9F">
        <w:rPr>
          <w:rFonts w:ascii="仿宋_GB2312" w:eastAsia="仿宋_GB2312" w:hint="eastAsia"/>
          <w:color w:val="000000"/>
          <w:sz w:val="24"/>
        </w:rPr>
        <w:t>漆腊梅</w:t>
      </w:r>
      <w:r>
        <w:rPr>
          <w:rFonts w:ascii="仿宋_GB2312" w:eastAsia="仿宋_GB2312" w:hint="eastAsia"/>
          <w:color w:val="000000"/>
          <w:sz w:val="24"/>
        </w:rPr>
        <w:t>、</w:t>
      </w:r>
      <w:r w:rsidRPr="004E7E9F">
        <w:rPr>
          <w:rFonts w:ascii="仿宋_GB2312" w:eastAsia="仿宋_GB2312" w:hint="eastAsia"/>
          <w:color w:val="000000"/>
          <w:sz w:val="24"/>
        </w:rPr>
        <w:t>张佳怡</w:t>
      </w:r>
    </w:p>
    <w:p w:rsidR="00341A7F" w:rsidRDefault="00341A7F" w:rsidP="00341A7F">
      <w:pPr>
        <w:snapToGrid w:val="0"/>
        <w:spacing w:line="400" w:lineRule="exact"/>
        <w:rPr>
          <w:rFonts w:ascii="仿宋_GB2312" w:eastAsia="仿宋_GB2312" w:hint="eastAsia"/>
          <w:color w:val="000000"/>
          <w:sz w:val="24"/>
        </w:rPr>
      </w:pPr>
    </w:p>
    <w:p w:rsidR="00341A7F" w:rsidRDefault="00341A7F" w:rsidP="00341A7F">
      <w:pPr>
        <w:snapToGrid w:val="0"/>
        <w:spacing w:line="400" w:lineRule="exact"/>
        <w:rPr>
          <w:rFonts w:ascii="仿宋_GB2312" w:eastAsia="仿宋_GB2312" w:hAnsi="宋体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附2：“亮相课”安排表</w:t>
      </w:r>
    </w:p>
    <w:tbl>
      <w:tblPr>
        <w:tblW w:w="9556" w:type="dxa"/>
        <w:jc w:val="center"/>
        <w:tblInd w:w="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7"/>
        <w:gridCol w:w="1349"/>
        <w:gridCol w:w="1547"/>
        <w:gridCol w:w="1356"/>
        <w:gridCol w:w="2985"/>
        <w:gridCol w:w="1392"/>
      </w:tblGrid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hRule="exact" w:val="817"/>
          <w:jc w:val="center"/>
        </w:trPr>
        <w:tc>
          <w:tcPr>
            <w:tcW w:w="927" w:type="dxa"/>
            <w:vAlign w:val="center"/>
          </w:tcPr>
          <w:p w:rsidR="00341A7F" w:rsidRPr="00A322C1" w:rsidRDefault="00341A7F" w:rsidP="00C26FB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A322C1">
              <w:rPr>
                <w:rFonts w:ascii="宋体" w:hAnsi="宋体" w:hint="eastAsia"/>
                <w:b/>
                <w:bCs/>
                <w:sz w:val="24"/>
              </w:rPr>
              <w:t>学科</w:t>
            </w:r>
          </w:p>
        </w:tc>
        <w:tc>
          <w:tcPr>
            <w:tcW w:w="1349" w:type="dxa"/>
            <w:vAlign w:val="center"/>
          </w:tcPr>
          <w:p w:rsidR="00341A7F" w:rsidRPr="00A322C1" w:rsidRDefault="00341A7F" w:rsidP="00C26FB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A322C1">
              <w:rPr>
                <w:rFonts w:ascii="宋体" w:hAnsi="宋体" w:hint="eastAsia"/>
                <w:b/>
                <w:bCs/>
                <w:sz w:val="24"/>
              </w:rPr>
              <w:t>开课老师</w:t>
            </w:r>
          </w:p>
        </w:tc>
        <w:tc>
          <w:tcPr>
            <w:tcW w:w="1547" w:type="dxa"/>
            <w:vAlign w:val="center"/>
          </w:tcPr>
          <w:p w:rsidR="00341A7F" w:rsidRPr="00A322C1" w:rsidRDefault="00341A7F" w:rsidP="00C26FB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A322C1">
              <w:rPr>
                <w:rFonts w:ascii="宋体" w:hAnsi="宋体" w:hint="eastAsia"/>
                <w:b/>
                <w:bCs/>
                <w:sz w:val="24"/>
              </w:rPr>
              <w:t>上课时间</w:t>
            </w:r>
          </w:p>
        </w:tc>
        <w:tc>
          <w:tcPr>
            <w:tcW w:w="1356" w:type="dxa"/>
            <w:vAlign w:val="center"/>
          </w:tcPr>
          <w:p w:rsidR="00341A7F" w:rsidRPr="00A322C1" w:rsidRDefault="00341A7F" w:rsidP="00C26FB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A322C1">
              <w:rPr>
                <w:rFonts w:ascii="宋体" w:hAnsi="宋体" w:hint="eastAsia"/>
                <w:b/>
                <w:bCs/>
                <w:sz w:val="24"/>
              </w:rPr>
              <w:t>班级</w:t>
            </w:r>
          </w:p>
        </w:tc>
        <w:tc>
          <w:tcPr>
            <w:tcW w:w="2985" w:type="dxa"/>
            <w:vAlign w:val="center"/>
          </w:tcPr>
          <w:p w:rsidR="00341A7F" w:rsidRPr="00A322C1" w:rsidRDefault="00341A7F" w:rsidP="00C26FB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A322C1">
              <w:rPr>
                <w:rFonts w:ascii="宋体" w:hAnsi="宋体" w:hint="eastAsia"/>
                <w:b/>
                <w:bCs/>
                <w:sz w:val="24"/>
              </w:rPr>
              <w:t>课    题</w:t>
            </w:r>
          </w:p>
        </w:tc>
        <w:tc>
          <w:tcPr>
            <w:tcW w:w="1392" w:type="dxa"/>
            <w:vAlign w:val="center"/>
          </w:tcPr>
          <w:p w:rsidR="00341A7F" w:rsidRPr="00A322C1" w:rsidRDefault="00341A7F" w:rsidP="00C26FB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A322C1">
              <w:rPr>
                <w:rFonts w:ascii="宋体" w:hAnsi="宋体" w:hint="eastAsia"/>
                <w:b/>
                <w:bCs/>
                <w:sz w:val="24"/>
              </w:rPr>
              <w:t>研讨时间</w:t>
            </w:r>
          </w:p>
        </w:tc>
      </w:tr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val="857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语文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吴恬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周四第2节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41A7F" w:rsidRPr="00FE3C89" w:rsidRDefault="00341A7F" w:rsidP="00C26FBA">
            <w:pPr>
              <w:spacing w:line="3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val="888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语文</w:t>
            </w:r>
          </w:p>
        </w:tc>
        <w:tc>
          <w:tcPr>
            <w:tcW w:w="1349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徐升</w:t>
            </w:r>
          </w:p>
        </w:tc>
        <w:tc>
          <w:tcPr>
            <w:tcW w:w="1547" w:type="dxa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周四第3节</w:t>
            </w:r>
          </w:p>
        </w:tc>
        <w:tc>
          <w:tcPr>
            <w:tcW w:w="1356" w:type="dxa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341A7F" w:rsidRPr="000067D8" w:rsidRDefault="00341A7F" w:rsidP="00C26FBA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val="1028"/>
          <w:jc w:val="center"/>
        </w:trPr>
        <w:tc>
          <w:tcPr>
            <w:tcW w:w="927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数学</w:t>
            </w:r>
          </w:p>
        </w:tc>
        <w:tc>
          <w:tcPr>
            <w:tcW w:w="1349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钱子煜</w:t>
            </w:r>
          </w:p>
        </w:tc>
        <w:tc>
          <w:tcPr>
            <w:tcW w:w="1547" w:type="dxa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周二第2节</w:t>
            </w:r>
          </w:p>
        </w:tc>
        <w:tc>
          <w:tcPr>
            <w:tcW w:w="1356" w:type="dxa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92" w:type="dxa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val="1028"/>
          <w:jc w:val="center"/>
        </w:trPr>
        <w:tc>
          <w:tcPr>
            <w:tcW w:w="927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</w:t>
            </w:r>
          </w:p>
        </w:tc>
        <w:tc>
          <w:tcPr>
            <w:tcW w:w="1349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朱昀</w:t>
            </w:r>
          </w:p>
        </w:tc>
        <w:tc>
          <w:tcPr>
            <w:tcW w:w="1547" w:type="dxa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周五第2节</w:t>
            </w:r>
          </w:p>
        </w:tc>
        <w:tc>
          <w:tcPr>
            <w:tcW w:w="1356" w:type="dxa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92" w:type="dxa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val="787"/>
          <w:jc w:val="center"/>
        </w:trPr>
        <w:tc>
          <w:tcPr>
            <w:tcW w:w="927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物理</w:t>
            </w:r>
          </w:p>
        </w:tc>
        <w:tc>
          <w:tcPr>
            <w:tcW w:w="1349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张晚露</w:t>
            </w:r>
          </w:p>
        </w:tc>
        <w:tc>
          <w:tcPr>
            <w:tcW w:w="1547" w:type="dxa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周四第2节</w:t>
            </w:r>
          </w:p>
        </w:tc>
        <w:tc>
          <w:tcPr>
            <w:tcW w:w="1356" w:type="dxa"/>
            <w:vAlign w:val="center"/>
          </w:tcPr>
          <w:p w:rsidR="00341A7F" w:rsidRPr="00FE3C89" w:rsidRDefault="00341A7F" w:rsidP="00C26FBA">
            <w:pPr>
              <w:spacing w:line="36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92" w:type="dxa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927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物理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程静静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41A7F" w:rsidRPr="00FE3C89" w:rsidRDefault="00341A7F" w:rsidP="00C26FBA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周四第3节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927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化学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朱正晧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41A7F" w:rsidRPr="00FE3C89" w:rsidRDefault="00341A7F" w:rsidP="00C26FBA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周二第2节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927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化学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刘怡琳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周二第3节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927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化学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张佩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第五周</w:t>
            </w:r>
          </w:p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周二第2节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927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生物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陶欣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周五第2节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927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蒋玉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周三第2节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927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政治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罗慧芳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周三第3节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927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历史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祝浩瀚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周三第2节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927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地理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漆腊梅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周三第2节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41A7F" w:rsidRPr="00FE3C89" w:rsidTr="00C26FBA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927" w:type="dxa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地理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张佳怡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周三第3节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341A7F" w:rsidRPr="00FE3C89" w:rsidRDefault="00341A7F" w:rsidP="00C26FBA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341A7F" w:rsidRDefault="00341A7F" w:rsidP="00C26FBA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341A7F" w:rsidRDefault="00341A7F" w:rsidP="00341A7F">
      <w:pPr>
        <w:spacing w:beforeLines="100" w:line="0" w:lineRule="atLeast"/>
        <w:rPr>
          <w:rFonts w:ascii="华文中宋" w:eastAsia="华文中宋" w:hAnsi="华文中宋" w:hint="eastAsia"/>
          <w:bCs/>
          <w:sz w:val="24"/>
        </w:rPr>
      </w:pPr>
      <w:r w:rsidRPr="003D3B69">
        <w:rPr>
          <w:rFonts w:ascii="华文中宋" w:eastAsia="华文中宋" w:hAnsi="华文中宋" w:hint="eastAsia"/>
          <w:bCs/>
          <w:sz w:val="24"/>
        </w:rPr>
        <w:t xml:space="preserve"> </w:t>
      </w:r>
    </w:p>
    <w:p w:rsidR="00341A7F" w:rsidRDefault="00341A7F" w:rsidP="00341A7F">
      <w:pPr>
        <w:spacing w:beforeLines="100" w:line="0" w:lineRule="atLeast"/>
        <w:rPr>
          <w:rFonts w:hint="eastAsia"/>
          <w:b/>
          <w:color w:val="212121"/>
          <w:sz w:val="24"/>
        </w:rPr>
      </w:pPr>
      <w:r>
        <w:rPr>
          <w:rFonts w:ascii="楷体_GB2312" w:eastAsia="楷体_GB2312" w:hAnsi="Verdana" w:hint="eastAsia"/>
          <w:b/>
          <w:bCs/>
          <w:color w:val="000000"/>
          <w:sz w:val="24"/>
        </w:rPr>
        <w:t>附3：</w:t>
      </w:r>
      <w:r>
        <w:rPr>
          <w:rFonts w:hint="eastAsia"/>
          <w:b/>
          <w:color w:val="212121"/>
          <w:sz w:val="24"/>
        </w:rPr>
        <w:t>新教师亮相</w:t>
      </w:r>
      <w:proofErr w:type="gramStart"/>
      <w:r>
        <w:rPr>
          <w:rFonts w:hint="eastAsia"/>
          <w:b/>
          <w:color w:val="212121"/>
          <w:sz w:val="24"/>
        </w:rPr>
        <w:t>课评价</w:t>
      </w:r>
      <w:proofErr w:type="gramEnd"/>
      <w:r>
        <w:rPr>
          <w:rFonts w:hint="eastAsia"/>
          <w:b/>
          <w:color w:val="212121"/>
          <w:sz w:val="24"/>
        </w:rPr>
        <w:t>小组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2"/>
        <w:gridCol w:w="2392"/>
        <w:gridCol w:w="2393"/>
        <w:gridCol w:w="2393"/>
      </w:tblGrid>
      <w:tr w:rsidR="00341A7F" w:rsidRPr="00174E3B" w:rsidTr="00C26FBA">
        <w:trPr>
          <w:trHeight w:val="801"/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341A7F" w:rsidRPr="00955135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955135">
              <w:rPr>
                <w:rFonts w:ascii="仿宋_GB2312" w:eastAsia="仿宋_GB2312" w:hint="eastAsia"/>
                <w:b/>
                <w:color w:val="000000"/>
                <w:sz w:val="24"/>
              </w:rPr>
              <w:t>学科</w:t>
            </w:r>
          </w:p>
        </w:tc>
        <w:tc>
          <w:tcPr>
            <w:tcW w:w="7178" w:type="dxa"/>
            <w:gridSpan w:val="3"/>
            <w:shd w:val="clear" w:color="auto" w:fill="auto"/>
            <w:vAlign w:val="center"/>
          </w:tcPr>
          <w:p w:rsidR="00341A7F" w:rsidRPr="00955135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955135">
              <w:rPr>
                <w:rFonts w:ascii="仿宋_GB2312" w:eastAsia="仿宋_GB2312" w:hint="eastAsia"/>
                <w:b/>
                <w:color w:val="000000"/>
                <w:sz w:val="24"/>
              </w:rPr>
              <w:t>评价小组成员</w:t>
            </w:r>
          </w:p>
        </w:tc>
      </w:tr>
      <w:tr w:rsidR="00341A7F" w:rsidRPr="00174E3B" w:rsidTr="00C26FBA">
        <w:trPr>
          <w:trHeight w:val="801"/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语文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郑玉娣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姚冬青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何辉</w:t>
            </w:r>
          </w:p>
        </w:tc>
      </w:tr>
      <w:tr w:rsidR="00341A7F" w:rsidRPr="00174E3B" w:rsidTr="00C26FBA">
        <w:trPr>
          <w:trHeight w:val="801"/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数学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蒋亦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周伯明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冯刚</w:t>
            </w:r>
          </w:p>
        </w:tc>
      </w:tr>
      <w:tr w:rsidR="00341A7F" w:rsidRPr="00174E3B" w:rsidTr="00C26FBA">
        <w:trPr>
          <w:trHeight w:val="801"/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英语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王芳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张秀娟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顾晓春</w:t>
            </w:r>
          </w:p>
        </w:tc>
      </w:tr>
      <w:tr w:rsidR="00341A7F" w:rsidRPr="00174E3B" w:rsidTr="00C26FBA">
        <w:trPr>
          <w:trHeight w:val="801"/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物理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祁红菊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李平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张文清</w:t>
            </w:r>
          </w:p>
        </w:tc>
      </w:tr>
      <w:tr w:rsidR="00341A7F" w:rsidRPr="00174E3B" w:rsidTr="00C26FBA">
        <w:trPr>
          <w:trHeight w:val="801"/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341A7F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化学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周娟近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周云花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李伟成</w:t>
            </w:r>
          </w:p>
        </w:tc>
      </w:tr>
      <w:tr w:rsidR="00341A7F" w:rsidRPr="00174E3B" w:rsidTr="00C26FBA">
        <w:trPr>
          <w:trHeight w:val="801"/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生物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朱俊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苏近娣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胡晓燕</w:t>
            </w:r>
          </w:p>
        </w:tc>
      </w:tr>
      <w:tr w:rsidR="00341A7F" w:rsidRPr="00174E3B" w:rsidTr="00C26FBA">
        <w:trPr>
          <w:trHeight w:val="801"/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341A7F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章燕</w:t>
            </w:r>
            <w:proofErr w:type="gramEnd"/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严建新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姜建亚</w:t>
            </w:r>
          </w:p>
        </w:tc>
      </w:tr>
      <w:tr w:rsidR="00341A7F" w:rsidRPr="00174E3B" w:rsidTr="00C26FBA">
        <w:trPr>
          <w:trHeight w:val="801"/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历史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赵永成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周伟文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周婷婷</w:t>
            </w:r>
          </w:p>
        </w:tc>
      </w:tr>
      <w:tr w:rsidR="00341A7F" w:rsidRPr="00174E3B" w:rsidTr="00C26FBA">
        <w:trPr>
          <w:trHeight w:val="801"/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地理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严俊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朱卫东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许燕萍</w:t>
            </w:r>
            <w:proofErr w:type="gramEnd"/>
          </w:p>
        </w:tc>
      </w:tr>
    </w:tbl>
    <w:p w:rsidR="00341A7F" w:rsidRDefault="00341A7F" w:rsidP="00341A7F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341A7F" w:rsidRDefault="00341A7F" w:rsidP="00341A7F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lastRenderedPageBreak/>
        <w:t>附4：教研活动记载表</w:t>
      </w:r>
    </w:p>
    <w:p w:rsidR="00341A7F" w:rsidRDefault="00341A7F" w:rsidP="00341A7F">
      <w:pPr>
        <w:spacing w:beforeLines="50"/>
        <w:jc w:val="center"/>
        <w:rPr>
          <w:rFonts w:hint="eastAsia"/>
          <w:sz w:val="24"/>
        </w:rPr>
      </w:pPr>
      <w:r>
        <w:rPr>
          <w:rFonts w:hint="eastAsia"/>
          <w:b/>
          <w:sz w:val="36"/>
          <w:szCs w:val="36"/>
        </w:rPr>
        <w:t>江苏省奔牛高级中学教研活动记载表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416"/>
        <w:gridCol w:w="1624"/>
        <w:gridCol w:w="3162"/>
      </w:tblGrid>
      <w:tr w:rsidR="00341A7F" w:rsidRPr="00174E3B" w:rsidTr="00C26FBA">
        <w:trPr>
          <w:trHeight w:val="585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学科部</w:t>
            </w:r>
          </w:p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（教研组）</w:t>
            </w:r>
          </w:p>
        </w:tc>
        <w:tc>
          <w:tcPr>
            <w:tcW w:w="3416" w:type="dxa"/>
            <w:vMerge w:val="restart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活动时间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41A7F" w:rsidRPr="00174E3B" w:rsidTr="00C26FBA">
        <w:trPr>
          <w:trHeight w:val="585"/>
        </w:trPr>
        <w:tc>
          <w:tcPr>
            <w:tcW w:w="1368" w:type="dxa"/>
            <w:vMerge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416" w:type="dxa"/>
            <w:vMerge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活动地点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41A7F" w:rsidRPr="00174E3B" w:rsidTr="00C26FBA">
        <w:trPr>
          <w:trHeight w:val="585"/>
        </w:trPr>
        <w:tc>
          <w:tcPr>
            <w:tcW w:w="1368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主持人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活动主题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41A7F" w:rsidRPr="00174E3B" w:rsidRDefault="00341A7F" w:rsidP="00C26FBA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41A7F" w:rsidRPr="00174E3B" w:rsidTr="00C26FBA">
        <w:tc>
          <w:tcPr>
            <w:tcW w:w="9570" w:type="dxa"/>
            <w:gridSpan w:val="4"/>
            <w:shd w:val="clear" w:color="auto" w:fill="auto"/>
          </w:tcPr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参加人员：</w:t>
            </w: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41A7F" w:rsidRPr="00174E3B" w:rsidTr="00C26FBA">
        <w:tc>
          <w:tcPr>
            <w:tcW w:w="9570" w:type="dxa"/>
            <w:gridSpan w:val="4"/>
            <w:shd w:val="clear" w:color="auto" w:fill="auto"/>
          </w:tcPr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174E3B">
              <w:rPr>
                <w:rFonts w:ascii="仿宋_GB2312" w:eastAsia="仿宋_GB2312" w:hint="eastAsia"/>
                <w:color w:val="000000"/>
                <w:sz w:val="24"/>
              </w:rPr>
              <w:t>活动内容简录：</w:t>
            </w: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341A7F" w:rsidRPr="00174E3B" w:rsidRDefault="00341A7F" w:rsidP="00C26FBA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341A7F" w:rsidRDefault="00341A7F" w:rsidP="00341A7F">
      <w:pPr>
        <w:snapToGrid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学科部主任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签名：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行政蹲点人员审核签名：</w:t>
      </w:r>
      <w:r>
        <w:rPr>
          <w:rFonts w:hint="eastAsia"/>
          <w:sz w:val="24"/>
        </w:rPr>
        <w:t>____________</w:t>
      </w:r>
    </w:p>
    <w:p w:rsidR="00341A7F" w:rsidRDefault="00341A7F" w:rsidP="00341A7F">
      <w:pPr>
        <w:snapToGrid w:val="0"/>
        <w:spacing w:line="400" w:lineRule="exact"/>
        <w:rPr>
          <w:rFonts w:hint="eastAsia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lastRenderedPageBreak/>
        <w:t>附5：课堂教学评价表</w:t>
      </w:r>
    </w:p>
    <w:p w:rsidR="00341A7F" w:rsidRDefault="00341A7F" w:rsidP="00341A7F">
      <w:pPr>
        <w:spacing w:afterLines="50"/>
        <w:jc w:val="center"/>
        <w:rPr>
          <w:rFonts w:ascii="方正姚体" w:eastAsia="方正姚体" w:hint="eastAsia"/>
          <w:sz w:val="44"/>
          <w:szCs w:val="44"/>
        </w:rPr>
      </w:pPr>
      <w:proofErr w:type="gramStart"/>
      <w:r>
        <w:rPr>
          <w:rFonts w:ascii="方正姚体" w:eastAsia="方正姚体" w:hAnsi="" w:hint="eastAsia"/>
          <w:bCs/>
          <w:color w:val="000000"/>
          <w:sz w:val="44"/>
          <w:szCs w:val="44"/>
        </w:rPr>
        <w:t>省奔中</w:t>
      </w:r>
      <w:proofErr w:type="gramEnd"/>
      <w:r>
        <w:rPr>
          <w:rFonts w:ascii="方正姚体" w:eastAsia="方正姚体" w:hAnsi="" w:hint="eastAsia"/>
          <w:bCs/>
          <w:color w:val="000000"/>
          <w:sz w:val="44"/>
          <w:szCs w:val="44"/>
        </w:rPr>
        <w:t>教师课堂教学评价表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9"/>
        <w:gridCol w:w="1920"/>
        <w:gridCol w:w="918"/>
        <w:gridCol w:w="1035"/>
        <w:gridCol w:w="122"/>
        <w:gridCol w:w="794"/>
        <w:gridCol w:w="1277"/>
        <w:gridCol w:w="812"/>
        <w:gridCol w:w="491"/>
        <w:gridCol w:w="1196"/>
      </w:tblGrid>
      <w:tr w:rsidR="00341A7F" w:rsidTr="00C26FBA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654" w:type="pct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教师姓名</w:t>
            </w:r>
          </w:p>
        </w:tc>
        <w:tc>
          <w:tcPr>
            <w:tcW w:w="974" w:type="pct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66" w:type="pct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科目</w:t>
            </w:r>
          </w:p>
        </w:tc>
        <w:tc>
          <w:tcPr>
            <w:tcW w:w="587" w:type="pct"/>
            <w:gridSpan w:val="2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03" w:type="pct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648" w:type="pct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12" w:type="pct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日期</w:t>
            </w:r>
          </w:p>
        </w:tc>
        <w:tc>
          <w:tcPr>
            <w:tcW w:w="856" w:type="pct"/>
            <w:gridSpan w:val="2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654" w:type="pct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 xml:space="preserve">课　　</w:t>
            </w:r>
            <w:proofErr w:type="gramEnd"/>
            <w:r>
              <w:rPr>
                <w:rFonts w:ascii="宋体" w:hAnsi="宋体" w:hint="eastAsia"/>
              </w:rPr>
              <w:t>题</w:t>
            </w:r>
          </w:p>
        </w:tc>
        <w:tc>
          <w:tcPr>
            <w:tcW w:w="4346" w:type="pct"/>
            <w:gridSpan w:val="9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4" w:type="pct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评价维度</w:t>
            </w:r>
          </w:p>
        </w:tc>
        <w:tc>
          <w:tcPr>
            <w:tcW w:w="3739" w:type="pct"/>
            <w:gridSpan w:val="8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评价指标</w:t>
            </w:r>
          </w:p>
        </w:tc>
        <w:tc>
          <w:tcPr>
            <w:tcW w:w="607" w:type="pct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评价</w:t>
            </w:r>
          </w:p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3739" w:type="pct"/>
            <w:gridSpan w:val="8"/>
            <w:vAlign w:val="center"/>
          </w:tcPr>
          <w:p w:rsidR="00341A7F" w:rsidRDefault="00341A7F" w:rsidP="00C26FBA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符合学科课程标准和教材的基本要求，目标明确、具体、多元化。</w:t>
            </w:r>
          </w:p>
        </w:tc>
        <w:tc>
          <w:tcPr>
            <w:tcW w:w="607" w:type="pct"/>
            <w:vAlign w:val="center"/>
          </w:tcPr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教学内容</w:t>
            </w:r>
          </w:p>
        </w:tc>
        <w:tc>
          <w:tcPr>
            <w:tcW w:w="3739" w:type="pct"/>
            <w:gridSpan w:val="8"/>
            <w:vAlign w:val="center"/>
          </w:tcPr>
          <w:p w:rsidR="00341A7F" w:rsidRDefault="00341A7F" w:rsidP="00C26FBA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形成合理的知识结构，突出重点，难易适度，联系学生生活和社会实际。</w:t>
            </w:r>
          </w:p>
        </w:tc>
        <w:tc>
          <w:tcPr>
            <w:tcW w:w="607" w:type="pct"/>
            <w:vAlign w:val="center"/>
          </w:tcPr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54" w:type="pct"/>
            <w:vMerge w:val="restart"/>
            <w:textDirection w:val="tbRlV"/>
            <w:vAlign w:val="center"/>
          </w:tcPr>
          <w:p w:rsidR="00341A7F" w:rsidRDefault="00341A7F" w:rsidP="00C26FBA">
            <w:pPr>
              <w:spacing w:line="0" w:lineRule="atLeast"/>
              <w:ind w:left="113" w:right="113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教学策略与方法</w:t>
            </w:r>
          </w:p>
        </w:tc>
        <w:tc>
          <w:tcPr>
            <w:tcW w:w="3739" w:type="pct"/>
            <w:gridSpan w:val="8"/>
            <w:vAlign w:val="center"/>
          </w:tcPr>
          <w:p w:rsidR="00341A7F" w:rsidRDefault="00341A7F" w:rsidP="00C26FBA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围绕目标创设灵活的、有助于学生学习的教学情境，营造民主、平等、互动、开放的学习氛围，激发学习兴趣。</w:t>
            </w:r>
          </w:p>
        </w:tc>
        <w:tc>
          <w:tcPr>
            <w:tcW w:w="607" w:type="pct"/>
            <w:vAlign w:val="center"/>
          </w:tcPr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654" w:type="pct"/>
            <w:vMerge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341A7F" w:rsidRDefault="00341A7F" w:rsidP="00C26FBA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善于引导学生自主学习、合作学习和探究学习，指导具有针对性、启发性、实效性。</w:t>
            </w:r>
          </w:p>
        </w:tc>
        <w:tc>
          <w:tcPr>
            <w:tcW w:w="607" w:type="pct"/>
            <w:vAlign w:val="center"/>
          </w:tcPr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654" w:type="pct"/>
            <w:vMerge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341A7F" w:rsidRDefault="00341A7F" w:rsidP="00C26FBA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学生认真参与评价活动，积极思维，敢于表达和质疑。</w:t>
            </w:r>
          </w:p>
        </w:tc>
        <w:tc>
          <w:tcPr>
            <w:tcW w:w="607" w:type="pct"/>
            <w:vAlign w:val="center"/>
          </w:tcPr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654" w:type="pct"/>
            <w:vMerge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341A7F" w:rsidRDefault="00341A7F" w:rsidP="00C26FBA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根据教学实际选用恰当的教法，为学生的学习设计、提供、利用合理的学习资源，并促成新资源的生成。</w:t>
            </w:r>
          </w:p>
        </w:tc>
        <w:tc>
          <w:tcPr>
            <w:tcW w:w="607" w:type="pct"/>
            <w:vAlign w:val="center"/>
          </w:tcPr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654" w:type="pct"/>
            <w:vMerge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341A7F" w:rsidRDefault="00341A7F" w:rsidP="00C26FBA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体现“夯实基础，循序前进，滚动提高”、“把握要求，精讲多练，提高效率”的教学思路。</w:t>
            </w:r>
          </w:p>
        </w:tc>
        <w:tc>
          <w:tcPr>
            <w:tcW w:w="607" w:type="pct"/>
            <w:vAlign w:val="center"/>
          </w:tcPr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Merge w:val="restart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</w:t>
            </w:r>
          </w:p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效果</w:t>
            </w:r>
          </w:p>
        </w:tc>
        <w:tc>
          <w:tcPr>
            <w:tcW w:w="3739" w:type="pct"/>
            <w:gridSpan w:val="8"/>
            <w:vAlign w:val="center"/>
          </w:tcPr>
          <w:p w:rsidR="00341A7F" w:rsidRDefault="00341A7F" w:rsidP="00C26FBA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学生获得的基础知识扎实，在学会学习和解决问题方面形成一些基本策略。</w:t>
            </w:r>
          </w:p>
        </w:tc>
        <w:tc>
          <w:tcPr>
            <w:tcW w:w="607" w:type="pct"/>
            <w:vAlign w:val="center"/>
          </w:tcPr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Merge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341A7F" w:rsidRDefault="00341A7F" w:rsidP="00C26FBA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学生在情感、态度、价值观等方面得到相应的发展。</w:t>
            </w:r>
          </w:p>
        </w:tc>
        <w:tc>
          <w:tcPr>
            <w:tcW w:w="607" w:type="pct"/>
            <w:vAlign w:val="center"/>
          </w:tcPr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Merge w:val="restart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教师</w:t>
            </w:r>
          </w:p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素养</w:t>
            </w:r>
          </w:p>
        </w:tc>
        <w:tc>
          <w:tcPr>
            <w:tcW w:w="3739" w:type="pct"/>
            <w:gridSpan w:val="8"/>
            <w:vAlign w:val="center"/>
          </w:tcPr>
          <w:p w:rsidR="00341A7F" w:rsidRDefault="00341A7F" w:rsidP="00C26FBA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正确把握学科的知识、思想和方法，重视教学资源的开发与整合。</w:t>
            </w:r>
          </w:p>
        </w:tc>
        <w:tc>
          <w:tcPr>
            <w:tcW w:w="607" w:type="pct"/>
            <w:vAlign w:val="center"/>
          </w:tcPr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Merge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341A7F" w:rsidRDefault="00341A7F" w:rsidP="00C26FBA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有较为丰富的组织和协调能力，有教改创新精神，有独特良好的教学风格。</w:t>
            </w:r>
          </w:p>
        </w:tc>
        <w:tc>
          <w:tcPr>
            <w:tcW w:w="607" w:type="pct"/>
            <w:vAlign w:val="center"/>
          </w:tcPr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Merge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341A7F" w:rsidRDefault="00341A7F" w:rsidP="00C26FBA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教学手段的设计应用适时适度，操作规范熟练。</w:t>
            </w:r>
          </w:p>
        </w:tc>
        <w:tc>
          <w:tcPr>
            <w:tcW w:w="607" w:type="pct"/>
            <w:vAlign w:val="center"/>
          </w:tcPr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54" w:type="pct"/>
            <w:vMerge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341A7F" w:rsidRDefault="00341A7F" w:rsidP="00C26FBA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语言准确、有感染力，板书工整、合理。</w:t>
            </w:r>
          </w:p>
        </w:tc>
        <w:tc>
          <w:tcPr>
            <w:tcW w:w="607" w:type="pct"/>
            <w:vAlign w:val="center"/>
          </w:tcPr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2619" w:type="pct"/>
            <w:gridSpan w:val="4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总体评价</w:t>
            </w:r>
          </w:p>
        </w:tc>
        <w:tc>
          <w:tcPr>
            <w:tcW w:w="2381" w:type="pct"/>
            <w:gridSpan w:val="6"/>
            <w:vAlign w:val="center"/>
          </w:tcPr>
          <w:p w:rsidR="00341A7F" w:rsidRDefault="00341A7F" w:rsidP="00C26FBA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改进建议</w:t>
            </w:r>
          </w:p>
        </w:tc>
      </w:tr>
      <w:tr w:rsidR="00341A7F" w:rsidTr="00C26FBA">
        <w:tblPrEx>
          <w:tblCellMar>
            <w:top w:w="0" w:type="dxa"/>
            <w:bottom w:w="0" w:type="dxa"/>
          </w:tblCellMar>
        </w:tblPrEx>
        <w:trPr>
          <w:cantSplit/>
          <w:trHeight w:val="2929"/>
        </w:trPr>
        <w:tc>
          <w:tcPr>
            <w:tcW w:w="2619" w:type="pct"/>
            <w:gridSpan w:val="4"/>
            <w:tcBorders>
              <w:bottom w:val="single" w:sz="4" w:space="0" w:color="auto"/>
            </w:tcBorders>
            <w:vAlign w:val="center"/>
          </w:tcPr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</w:tc>
        <w:tc>
          <w:tcPr>
            <w:tcW w:w="2381" w:type="pct"/>
            <w:gridSpan w:val="6"/>
            <w:tcBorders>
              <w:bottom w:val="single" w:sz="4" w:space="0" w:color="auto"/>
            </w:tcBorders>
            <w:vAlign w:val="center"/>
          </w:tcPr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</w:p>
          <w:p w:rsidR="00341A7F" w:rsidRDefault="00341A7F" w:rsidP="00C26FBA">
            <w:pPr>
              <w:spacing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听课教师签名：_______________</w:t>
            </w:r>
          </w:p>
        </w:tc>
      </w:tr>
    </w:tbl>
    <w:p w:rsidR="00341A7F" w:rsidRDefault="00341A7F" w:rsidP="00341A7F">
      <w:pPr>
        <w:snapToGrid w:val="0"/>
        <w:spacing w:line="400" w:lineRule="exact"/>
        <w:rPr>
          <w:rFonts w:ascii="仿宋_GB2312" w:eastAsia="仿宋_GB2312" w:hint="eastAsia"/>
          <w:color w:val="000000"/>
          <w:sz w:val="24"/>
        </w:rPr>
      </w:pPr>
    </w:p>
    <w:p w:rsidR="00341A7F" w:rsidRDefault="00341A7F" w:rsidP="00341A7F">
      <w:pPr>
        <w:snapToGrid w:val="0"/>
        <w:spacing w:line="400" w:lineRule="exact"/>
        <w:rPr>
          <w:rFonts w:hint="eastAsia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lastRenderedPageBreak/>
        <w:t>附6：教学设计要求</w:t>
      </w:r>
    </w:p>
    <w:p w:rsidR="00341A7F" w:rsidRPr="00721382" w:rsidRDefault="00341A7F" w:rsidP="00341A7F">
      <w:pPr>
        <w:jc w:val="center"/>
        <w:rPr>
          <w:kern w:val="0"/>
          <w:sz w:val="28"/>
          <w:szCs w:val="28"/>
        </w:rPr>
      </w:pPr>
      <w:r w:rsidRPr="00721382">
        <w:rPr>
          <w:rFonts w:hint="eastAsia"/>
          <w:kern w:val="0"/>
          <w:sz w:val="28"/>
          <w:szCs w:val="28"/>
        </w:rPr>
        <w:t>关于优质课评比活动对教学设计的要求</w:t>
      </w:r>
    </w:p>
    <w:p w:rsidR="00341A7F" w:rsidRPr="003216E6" w:rsidRDefault="00341A7F" w:rsidP="00341A7F">
      <w:pPr>
        <w:spacing w:line="360" w:lineRule="auto"/>
        <w:ind w:firstLineChars="250" w:firstLine="600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教学设计反应了教师的教学理念、教学思想、对教材的理解和把握。</w:t>
      </w:r>
    </w:p>
    <w:p w:rsidR="00341A7F" w:rsidRPr="003216E6" w:rsidRDefault="00341A7F" w:rsidP="00341A7F">
      <w:pPr>
        <w:spacing w:line="360" w:lineRule="auto"/>
        <w:ind w:firstLineChars="250" w:firstLine="600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教学设计包括课题、设计者、教材分析、学情分析、教学目标、重点和难点、教学思路、教学准备、教学过程、板书等部分。突出教材分析、学情分析、目标设计和教学过程设计。</w:t>
      </w:r>
    </w:p>
    <w:p w:rsidR="00341A7F" w:rsidRPr="003216E6" w:rsidRDefault="00341A7F" w:rsidP="00341A7F">
      <w:pPr>
        <w:spacing w:line="360" w:lineRule="auto"/>
        <w:ind w:firstLineChars="250" w:firstLine="600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以</w:t>
      </w:r>
      <w:r w:rsidRPr="003216E6">
        <w:rPr>
          <w:rFonts w:ascii="宋体" w:hAnsi="宋体"/>
          <w:kern w:val="0"/>
          <w:sz w:val="24"/>
        </w:rPr>
        <w:t>word</w:t>
      </w:r>
      <w:r w:rsidRPr="003216E6">
        <w:rPr>
          <w:rFonts w:ascii="宋体" w:hAnsi="宋体" w:hint="eastAsia"/>
          <w:kern w:val="0"/>
          <w:sz w:val="24"/>
        </w:rPr>
        <w:t>文档编辑，标准版心、单</w:t>
      </w:r>
      <w:proofErr w:type="gramStart"/>
      <w:r w:rsidRPr="003216E6">
        <w:rPr>
          <w:rFonts w:ascii="宋体" w:hAnsi="宋体" w:hint="eastAsia"/>
          <w:kern w:val="0"/>
          <w:sz w:val="24"/>
        </w:rPr>
        <w:t>倍</w:t>
      </w:r>
      <w:proofErr w:type="gramEnd"/>
      <w:r w:rsidRPr="003216E6">
        <w:rPr>
          <w:rFonts w:ascii="宋体" w:hAnsi="宋体" w:hint="eastAsia"/>
          <w:kern w:val="0"/>
          <w:sz w:val="24"/>
        </w:rPr>
        <w:t>行距。</w:t>
      </w:r>
    </w:p>
    <w:p w:rsidR="00341A7F" w:rsidRPr="003216E6" w:rsidRDefault="00341A7F" w:rsidP="00341A7F">
      <w:pPr>
        <w:spacing w:line="360" w:lineRule="auto"/>
        <w:ind w:firstLineChars="250" w:firstLine="600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体例要求如下（例）：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《××××××××》教学设计（</w:t>
      </w:r>
      <w:r w:rsidRPr="003216E6">
        <w:rPr>
          <w:rFonts w:ascii="宋体" w:hAnsi="宋体"/>
          <w:kern w:val="0"/>
          <w:sz w:val="24"/>
        </w:rPr>
        <w:t>3</w:t>
      </w:r>
      <w:r w:rsidRPr="003216E6">
        <w:rPr>
          <w:rFonts w:ascii="宋体" w:hAnsi="宋体" w:hint="eastAsia"/>
          <w:kern w:val="0"/>
          <w:sz w:val="24"/>
        </w:rPr>
        <w:t>号黑体居中）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执教者：××学校</w:t>
      </w:r>
      <w:r w:rsidRPr="003216E6">
        <w:rPr>
          <w:rFonts w:ascii="宋体"/>
          <w:kern w:val="0"/>
          <w:sz w:val="24"/>
        </w:rPr>
        <w:t>  </w:t>
      </w:r>
      <w:r w:rsidRPr="003216E6">
        <w:rPr>
          <w:rFonts w:ascii="宋体" w:hAnsi="宋体" w:hint="eastAsia"/>
          <w:kern w:val="0"/>
          <w:sz w:val="24"/>
        </w:rPr>
        <w:t>×××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教材分析（</w:t>
      </w:r>
      <w:r w:rsidRPr="003216E6">
        <w:rPr>
          <w:rFonts w:ascii="宋体" w:hAnsi="宋体"/>
          <w:kern w:val="0"/>
          <w:sz w:val="24"/>
        </w:rPr>
        <w:t>4</w:t>
      </w:r>
      <w:r w:rsidRPr="003216E6">
        <w:rPr>
          <w:rFonts w:ascii="宋体" w:hAnsi="宋体" w:hint="eastAsia"/>
          <w:kern w:val="0"/>
          <w:sz w:val="24"/>
        </w:rPr>
        <w:t>号黑体顶格）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简要分析本课或主题在本单元中的前后关系和地位、主要内容及关系、新的知识和能力教学点等，</w:t>
      </w:r>
      <w:r w:rsidRPr="003216E6">
        <w:rPr>
          <w:rFonts w:ascii="宋体" w:hAnsi="宋体"/>
          <w:kern w:val="0"/>
          <w:sz w:val="24"/>
        </w:rPr>
        <w:t>300</w:t>
      </w:r>
      <w:r w:rsidRPr="003216E6">
        <w:rPr>
          <w:rFonts w:ascii="宋体" w:hAnsi="宋体" w:hint="eastAsia"/>
          <w:kern w:val="0"/>
          <w:sz w:val="24"/>
        </w:rPr>
        <w:t>字左右。（小</w:t>
      </w:r>
      <w:r w:rsidRPr="003216E6">
        <w:rPr>
          <w:rFonts w:ascii="宋体" w:hAnsi="宋体"/>
          <w:kern w:val="0"/>
          <w:sz w:val="24"/>
        </w:rPr>
        <w:t>4</w:t>
      </w:r>
      <w:r w:rsidRPr="003216E6">
        <w:rPr>
          <w:rFonts w:ascii="宋体" w:hAnsi="宋体" w:hint="eastAsia"/>
          <w:kern w:val="0"/>
          <w:sz w:val="24"/>
        </w:rPr>
        <w:t>号</w:t>
      </w:r>
      <w:proofErr w:type="gramStart"/>
      <w:r w:rsidRPr="003216E6">
        <w:rPr>
          <w:rFonts w:ascii="宋体" w:hAnsi="宋体" w:hint="eastAsia"/>
          <w:kern w:val="0"/>
          <w:sz w:val="24"/>
        </w:rPr>
        <w:t>宋体前空</w:t>
      </w:r>
      <w:proofErr w:type="gramEnd"/>
      <w:r w:rsidRPr="003216E6">
        <w:rPr>
          <w:rFonts w:ascii="宋体" w:hAnsi="宋体"/>
          <w:kern w:val="0"/>
          <w:sz w:val="24"/>
        </w:rPr>
        <w:t>2</w:t>
      </w:r>
      <w:r w:rsidRPr="003216E6">
        <w:rPr>
          <w:rFonts w:ascii="宋体" w:hAnsi="宋体" w:hint="eastAsia"/>
          <w:kern w:val="0"/>
          <w:sz w:val="24"/>
        </w:rPr>
        <w:t>格）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学情分析（</w:t>
      </w:r>
      <w:r w:rsidRPr="003216E6">
        <w:rPr>
          <w:rFonts w:ascii="宋体" w:hAnsi="宋体"/>
          <w:kern w:val="0"/>
          <w:sz w:val="24"/>
        </w:rPr>
        <w:t>4</w:t>
      </w:r>
      <w:r w:rsidRPr="003216E6">
        <w:rPr>
          <w:rFonts w:ascii="宋体" w:hAnsi="宋体" w:hint="eastAsia"/>
          <w:kern w:val="0"/>
          <w:sz w:val="24"/>
        </w:rPr>
        <w:t>号黑体顶格）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简要分析学生学习本课的知识和能力基础，学习新课的优势和困难、特殊学生的学习情况等，</w:t>
      </w:r>
      <w:r w:rsidRPr="003216E6">
        <w:rPr>
          <w:rFonts w:ascii="宋体" w:hAnsi="宋体"/>
          <w:kern w:val="0"/>
          <w:sz w:val="24"/>
        </w:rPr>
        <w:t>200</w:t>
      </w:r>
      <w:r w:rsidRPr="003216E6">
        <w:rPr>
          <w:rFonts w:ascii="宋体" w:hAnsi="宋体" w:hint="eastAsia"/>
          <w:kern w:val="0"/>
          <w:sz w:val="24"/>
        </w:rPr>
        <w:t>字左右。（小</w:t>
      </w:r>
      <w:r w:rsidRPr="003216E6">
        <w:rPr>
          <w:rFonts w:ascii="宋体" w:hAnsi="宋体"/>
          <w:kern w:val="0"/>
          <w:sz w:val="24"/>
        </w:rPr>
        <w:t>4</w:t>
      </w:r>
      <w:r w:rsidRPr="003216E6">
        <w:rPr>
          <w:rFonts w:ascii="宋体" w:hAnsi="宋体" w:hint="eastAsia"/>
          <w:kern w:val="0"/>
          <w:sz w:val="24"/>
        </w:rPr>
        <w:t>号</w:t>
      </w:r>
      <w:proofErr w:type="gramStart"/>
      <w:r w:rsidRPr="003216E6">
        <w:rPr>
          <w:rFonts w:ascii="宋体" w:hAnsi="宋体" w:hint="eastAsia"/>
          <w:kern w:val="0"/>
          <w:sz w:val="24"/>
        </w:rPr>
        <w:t>宋体前空</w:t>
      </w:r>
      <w:proofErr w:type="gramEnd"/>
      <w:r w:rsidRPr="003216E6">
        <w:rPr>
          <w:rFonts w:ascii="宋体" w:hAnsi="宋体"/>
          <w:kern w:val="0"/>
          <w:sz w:val="24"/>
        </w:rPr>
        <w:t>2</w:t>
      </w:r>
      <w:r w:rsidRPr="003216E6">
        <w:rPr>
          <w:rFonts w:ascii="宋体" w:hAnsi="宋体" w:hint="eastAsia"/>
          <w:kern w:val="0"/>
          <w:sz w:val="24"/>
        </w:rPr>
        <w:t>格）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教学目标（</w:t>
      </w:r>
      <w:r w:rsidRPr="003216E6">
        <w:rPr>
          <w:rFonts w:ascii="宋体" w:hAnsi="宋体"/>
          <w:kern w:val="0"/>
          <w:sz w:val="24"/>
        </w:rPr>
        <w:t>4</w:t>
      </w:r>
      <w:r w:rsidRPr="003216E6">
        <w:rPr>
          <w:rFonts w:ascii="宋体" w:hAnsi="宋体" w:hint="eastAsia"/>
          <w:kern w:val="0"/>
          <w:sz w:val="24"/>
        </w:rPr>
        <w:t>号黑体顶格）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依据课标、教材分析和学情分析，确定本课教学目标，并</w:t>
      </w:r>
      <w:proofErr w:type="gramStart"/>
      <w:r w:rsidRPr="003216E6">
        <w:rPr>
          <w:rFonts w:ascii="宋体" w:hAnsi="宋体" w:hint="eastAsia"/>
          <w:kern w:val="0"/>
          <w:sz w:val="24"/>
        </w:rPr>
        <w:t>按课标关于</w:t>
      </w:r>
      <w:proofErr w:type="gramEnd"/>
      <w:r w:rsidRPr="003216E6">
        <w:rPr>
          <w:rFonts w:ascii="宋体" w:hAnsi="宋体" w:hint="eastAsia"/>
          <w:kern w:val="0"/>
          <w:sz w:val="24"/>
        </w:rPr>
        <w:t>教学目标的描述方式（三维或四项），用具体明确的语言描述清楚。特别是对于核心目标（或重点目标）要有认知或发展程度的描述。（小</w:t>
      </w:r>
      <w:r w:rsidRPr="003216E6">
        <w:rPr>
          <w:rFonts w:ascii="宋体" w:hAnsi="宋体"/>
          <w:kern w:val="0"/>
          <w:sz w:val="24"/>
        </w:rPr>
        <w:t>4</w:t>
      </w:r>
      <w:r w:rsidRPr="003216E6">
        <w:rPr>
          <w:rFonts w:ascii="宋体" w:hAnsi="宋体" w:hint="eastAsia"/>
          <w:kern w:val="0"/>
          <w:sz w:val="24"/>
        </w:rPr>
        <w:t>号</w:t>
      </w:r>
      <w:proofErr w:type="gramStart"/>
      <w:r w:rsidRPr="003216E6">
        <w:rPr>
          <w:rFonts w:ascii="宋体" w:hAnsi="宋体" w:hint="eastAsia"/>
          <w:kern w:val="0"/>
          <w:sz w:val="24"/>
        </w:rPr>
        <w:t>宋体前空</w:t>
      </w:r>
      <w:proofErr w:type="gramEnd"/>
      <w:r w:rsidRPr="003216E6">
        <w:rPr>
          <w:rFonts w:ascii="宋体" w:hAnsi="宋体"/>
          <w:kern w:val="0"/>
          <w:sz w:val="24"/>
        </w:rPr>
        <w:t>2</w:t>
      </w:r>
      <w:r w:rsidRPr="003216E6">
        <w:rPr>
          <w:rFonts w:ascii="宋体" w:hAnsi="宋体" w:hint="eastAsia"/>
          <w:kern w:val="0"/>
          <w:sz w:val="24"/>
        </w:rPr>
        <w:t>格）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重点和难点（</w:t>
      </w:r>
      <w:r w:rsidRPr="003216E6">
        <w:rPr>
          <w:rFonts w:ascii="宋体" w:hAnsi="宋体"/>
          <w:kern w:val="0"/>
          <w:sz w:val="24"/>
        </w:rPr>
        <w:t>4</w:t>
      </w:r>
      <w:r w:rsidRPr="003216E6">
        <w:rPr>
          <w:rFonts w:ascii="宋体" w:hAnsi="宋体" w:hint="eastAsia"/>
          <w:kern w:val="0"/>
          <w:sz w:val="24"/>
        </w:rPr>
        <w:t>号黑体顶格）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依据前面分析，确定本课教学的重点和难点，并作简要描述。（小</w:t>
      </w:r>
      <w:r w:rsidRPr="003216E6">
        <w:rPr>
          <w:rFonts w:ascii="宋体" w:hAnsi="宋体"/>
          <w:kern w:val="0"/>
          <w:sz w:val="24"/>
        </w:rPr>
        <w:t>4</w:t>
      </w:r>
      <w:r w:rsidRPr="003216E6">
        <w:rPr>
          <w:rFonts w:ascii="宋体" w:hAnsi="宋体" w:hint="eastAsia"/>
          <w:kern w:val="0"/>
          <w:sz w:val="24"/>
        </w:rPr>
        <w:t>号</w:t>
      </w:r>
      <w:proofErr w:type="gramStart"/>
      <w:r w:rsidRPr="003216E6">
        <w:rPr>
          <w:rFonts w:ascii="宋体" w:hAnsi="宋体" w:hint="eastAsia"/>
          <w:kern w:val="0"/>
          <w:sz w:val="24"/>
        </w:rPr>
        <w:t>宋体前空</w:t>
      </w:r>
      <w:proofErr w:type="gramEnd"/>
      <w:r w:rsidRPr="003216E6">
        <w:rPr>
          <w:rFonts w:ascii="宋体" w:hAnsi="宋体"/>
          <w:kern w:val="0"/>
          <w:sz w:val="24"/>
        </w:rPr>
        <w:t>2</w:t>
      </w:r>
      <w:r w:rsidRPr="003216E6">
        <w:rPr>
          <w:rFonts w:ascii="宋体" w:hAnsi="宋体" w:hint="eastAsia"/>
          <w:kern w:val="0"/>
          <w:sz w:val="24"/>
        </w:rPr>
        <w:t>格）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教学思路（</w:t>
      </w:r>
      <w:r w:rsidRPr="003216E6">
        <w:rPr>
          <w:rFonts w:ascii="宋体" w:hAnsi="宋体"/>
          <w:kern w:val="0"/>
          <w:sz w:val="24"/>
        </w:rPr>
        <w:t>4</w:t>
      </w:r>
      <w:r w:rsidRPr="003216E6">
        <w:rPr>
          <w:rFonts w:ascii="宋体" w:hAnsi="宋体" w:hint="eastAsia"/>
          <w:kern w:val="0"/>
          <w:sz w:val="24"/>
        </w:rPr>
        <w:t>号黑体顶格）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简要说明本课教学的主要结构模式和流程，关键教学点的处理方法，以及以上设计的理性思考。</w:t>
      </w:r>
      <w:r w:rsidRPr="003216E6">
        <w:rPr>
          <w:rFonts w:ascii="宋体" w:hAnsi="宋体"/>
          <w:kern w:val="0"/>
          <w:sz w:val="24"/>
        </w:rPr>
        <w:t>300</w:t>
      </w:r>
      <w:r w:rsidRPr="003216E6">
        <w:rPr>
          <w:rFonts w:ascii="宋体" w:hAnsi="宋体" w:hint="eastAsia"/>
          <w:kern w:val="0"/>
          <w:sz w:val="24"/>
        </w:rPr>
        <w:t>字左右。（小</w:t>
      </w:r>
      <w:r w:rsidRPr="003216E6">
        <w:rPr>
          <w:rFonts w:ascii="宋体" w:hAnsi="宋体"/>
          <w:kern w:val="0"/>
          <w:sz w:val="24"/>
        </w:rPr>
        <w:t>4</w:t>
      </w:r>
      <w:r w:rsidRPr="003216E6">
        <w:rPr>
          <w:rFonts w:ascii="宋体" w:hAnsi="宋体" w:hint="eastAsia"/>
          <w:kern w:val="0"/>
          <w:sz w:val="24"/>
        </w:rPr>
        <w:t>号</w:t>
      </w:r>
      <w:proofErr w:type="gramStart"/>
      <w:r w:rsidRPr="003216E6">
        <w:rPr>
          <w:rFonts w:ascii="宋体" w:hAnsi="宋体" w:hint="eastAsia"/>
          <w:kern w:val="0"/>
          <w:sz w:val="24"/>
        </w:rPr>
        <w:t>宋体前空</w:t>
      </w:r>
      <w:proofErr w:type="gramEnd"/>
      <w:r w:rsidRPr="003216E6">
        <w:rPr>
          <w:rFonts w:ascii="宋体" w:hAnsi="宋体"/>
          <w:kern w:val="0"/>
          <w:sz w:val="24"/>
        </w:rPr>
        <w:t>2</w:t>
      </w:r>
      <w:r w:rsidRPr="003216E6">
        <w:rPr>
          <w:rFonts w:ascii="宋体" w:hAnsi="宋体" w:hint="eastAsia"/>
          <w:kern w:val="0"/>
          <w:sz w:val="24"/>
        </w:rPr>
        <w:t>格）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教学准备（</w:t>
      </w:r>
      <w:r w:rsidRPr="003216E6">
        <w:rPr>
          <w:rFonts w:ascii="宋体" w:hAnsi="宋体"/>
          <w:kern w:val="0"/>
          <w:sz w:val="24"/>
        </w:rPr>
        <w:t>4</w:t>
      </w:r>
      <w:r w:rsidRPr="003216E6">
        <w:rPr>
          <w:rFonts w:ascii="宋体" w:hAnsi="宋体" w:hint="eastAsia"/>
          <w:kern w:val="0"/>
          <w:sz w:val="24"/>
        </w:rPr>
        <w:t>号黑体顶格）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包括教师准备和学生准备两部分，简要说明本课教学所需要的课前学习准备、课程资源准备及教学具准备等。（小</w:t>
      </w:r>
      <w:r w:rsidRPr="003216E6">
        <w:rPr>
          <w:rFonts w:ascii="宋体" w:hAnsi="宋体"/>
          <w:kern w:val="0"/>
          <w:sz w:val="24"/>
        </w:rPr>
        <w:t>4</w:t>
      </w:r>
      <w:r w:rsidRPr="003216E6">
        <w:rPr>
          <w:rFonts w:ascii="宋体" w:hAnsi="宋体" w:hint="eastAsia"/>
          <w:kern w:val="0"/>
          <w:sz w:val="24"/>
        </w:rPr>
        <w:t>号</w:t>
      </w:r>
      <w:proofErr w:type="gramStart"/>
      <w:r w:rsidRPr="003216E6">
        <w:rPr>
          <w:rFonts w:ascii="宋体" w:hAnsi="宋体" w:hint="eastAsia"/>
          <w:kern w:val="0"/>
          <w:sz w:val="24"/>
        </w:rPr>
        <w:t>宋体前空</w:t>
      </w:r>
      <w:proofErr w:type="gramEnd"/>
      <w:r w:rsidRPr="003216E6">
        <w:rPr>
          <w:rFonts w:ascii="宋体" w:hAnsi="宋体"/>
          <w:kern w:val="0"/>
          <w:sz w:val="24"/>
        </w:rPr>
        <w:t>2</w:t>
      </w:r>
      <w:r w:rsidRPr="003216E6">
        <w:rPr>
          <w:rFonts w:ascii="宋体" w:hAnsi="宋体" w:hint="eastAsia"/>
          <w:kern w:val="0"/>
          <w:sz w:val="24"/>
        </w:rPr>
        <w:t>格）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教学过程（</w:t>
      </w:r>
      <w:r w:rsidRPr="003216E6">
        <w:rPr>
          <w:rFonts w:ascii="宋体" w:hAnsi="宋体"/>
          <w:kern w:val="0"/>
          <w:sz w:val="24"/>
        </w:rPr>
        <w:t>4</w:t>
      </w:r>
      <w:r w:rsidRPr="003216E6">
        <w:rPr>
          <w:rFonts w:ascii="宋体" w:hAnsi="宋体" w:hint="eastAsia"/>
          <w:kern w:val="0"/>
          <w:sz w:val="24"/>
        </w:rPr>
        <w:t>号黑体顶格）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依据主要教学内容和教学活动结构模式分为几个部分，分别用一、二、三、…和相应的标题</w:t>
      </w:r>
      <w:r w:rsidRPr="003216E6">
        <w:rPr>
          <w:rFonts w:ascii="宋体" w:hAnsi="宋体" w:hint="eastAsia"/>
          <w:kern w:val="0"/>
          <w:sz w:val="24"/>
        </w:rPr>
        <w:lastRenderedPageBreak/>
        <w:t>标示清楚，标题下用括号文字说明本活动的主要目标和方法。然后按教师活动和学生活动两种活动来设计教学过程。教师的关键性语言、方法指导和学生活动的方式及注意问题等要进行细致设计。（小</w:t>
      </w:r>
      <w:r w:rsidRPr="003216E6">
        <w:rPr>
          <w:rFonts w:ascii="宋体" w:hAnsi="宋体"/>
          <w:kern w:val="0"/>
          <w:sz w:val="24"/>
        </w:rPr>
        <w:t>4</w:t>
      </w:r>
      <w:r w:rsidRPr="003216E6">
        <w:rPr>
          <w:rFonts w:ascii="宋体" w:hAnsi="宋体" w:hint="eastAsia"/>
          <w:kern w:val="0"/>
          <w:sz w:val="24"/>
        </w:rPr>
        <w:t>号</w:t>
      </w:r>
      <w:proofErr w:type="gramStart"/>
      <w:r w:rsidRPr="003216E6">
        <w:rPr>
          <w:rFonts w:ascii="宋体" w:hAnsi="宋体" w:hint="eastAsia"/>
          <w:kern w:val="0"/>
          <w:sz w:val="24"/>
        </w:rPr>
        <w:t>宋体前空</w:t>
      </w:r>
      <w:proofErr w:type="gramEnd"/>
      <w:r w:rsidRPr="003216E6">
        <w:rPr>
          <w:rFonts w:ascii="宋体" w:hAnsi="宋体"/>
          <w:kern w:val="0"/>
          <w:sz w:val="24"/>
        </w:rPr>
        <w:t>2</w:t>
      </w:r>
      <w:r w:rsidRPr="003216E6">
        <w:rPr>
          <w:rFonts w:ascii="宋体" w:hAnsi="宋体" w:hint="eastAsia"/>
          <w:kern w:val="0"/>
          <w:sz w:val="24"/>
        </w:rPr>
        <w:t>格）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板书设计（</w:t>
      </w:r>
      <w:r w:rsidRPr="003216E6">
        <w:rPr>
          <w:rFonts w:ascii="宋体" w:hAnsi="宋体"/>
          <w:kern w:val="0"/>
          <w:sz w:val="24"/>
        </w:rPr>
        <w:t>4</w:t>
      </w:r>
      <w:r w:rsidRPr="003216E6">
        <w:rPr>
          <w:rFonts w:ascii="宋体" w:hAnsi="宋体" w:hint="eastAsia"/>
          <w:kern w:val="0"/>
          <w:sz w:val="24"/>
        </w:rPr>
        <w:t>号黑体顶格）</w:t>
      </w:r>
    </w:p>
    <w:p w:rsidR="00341A7F" w:rsidRPr="003216E6" w:rsidRDefault="00341A7F" w:rsidP="00341A7F">
      <w:pPr>
        <w:spacing w:line="360" w:lineRule="auto"/>
        <w:rPr>
          <w:rFonts w:ascii="宋体"/>
          <w:kern w:val="0"/>
          <w:sz w:val="24"/>
        </w:rPr>
      </w:pPr>
      <w:r w:rsidRPr="003216E6">
        <w:rPr>
          <w:rFonts w:ascii="宋体" w:hAnsi="宋体" w:hint="eastAsia"/>
          <w:kern w:val="0"/>
          <w:sz w:val="24"/>
        </w:rPr>
        <w:t>板书设计包括课题、主要教学内容和学习方法等，可用结构式、图表式、陈述式等不同形式。要求是清楚、简洁、易懂、易记。</w:t>
      </w:r>
    </w:p>
    <w:p w:rsidR="00341A7F" w:rsidRDefault="00341A7F" w:rsidP="00341A7F">
      <w:pPr>
        <w:snapToGrid w:val="0"/>
        <w:spacing w:line="400" w:lineRule="exact"/>
        <w:rPr>
          <w:rFonts w:ascii="仿宋_GB2312" w:eastAsia="仿宋_GB2312" w:hint="eastAsia"/>
          <w:color w:val="000000"/>
          <w:sz w:val="24"/>
        </w:rPr>
      </w:pPr>
      <w:r w:rsidRPr="003216E6">
        <w:rPr>
          <w:rFonts w:ascii="宋体" w:hAnsi="宋体" w:hint="eastAsia"/>
          <w:kern w:val="0"/>
          <w:sz w:val="24"/>
        </w:rPr>
        <w:t>教学设计也可采用表格式，但设计内容与上面要求一致。</w:t>
      </w:r>
    </w:p>
    <w:p w:rsidR="00D0193F" w:rsidRPr="00341A7F" w:rsidRDefault="00341A7F"/>
    <w:sectPr w:rsidR="00D0193F" w:rsidRPr="00341A7F">
      <w:headerReference w:type="default" r:id="rId4"/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E3B" w:rsidRDefault="00341A7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1A7F"/>
    <w:rsid w:val="000E7EC6"/>
    <w:rsid w:val="002B169C"/>
    <w:rsid w:val="00341A7F"/>
    <w:rsid w:val="00CE62EC"/>
    <w:rsid w:val="00D310FF"/>
    <w:rsid w:val="00E8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1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1A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335</Words>
  <Characters>1911</Characters>
  <Application>Microsoft Office Word</Application>
  <DocSecurity>0</DocSecurity>
  <Lines>15</Lines>
  <Paragraphs>4</Paragraphs>
  <ScaleCrop>false</ScaleCrop>
  <Company>省奔中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刘军彪</dc:creator>
  <cp:lastModifiedBy>刘军彪</cp:lastModifiedBy>
  <cp:revision>1</cp:revision>
  <dcterms:created xsi:type="dcterms:W3CDTF">2021-09-09T00:17:00Z</dcterms:created>
  <dcterms:modified xsi:type="dcterms:W3CDTF">2021-09-09T00:21:00Z</dcterms:modified>
</cp:coreProperties>
</file>