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武进区2020年度优秀教科研成果评比获奖名单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outlineLvl w:val="9"/>
      </w:pPr>
      <w:r>
        <w:rPr>
          <w:rFonts w:hint="eastAsia"/>
          <w:b/>
          <w:bCs/>
          <w:sz w:val="24"/>
          <w:szCs w:val="32"/>
          <w:lang w:eastAsia="zh-CN"/>
        </w:rPr>
        <w:t>一等奖（</w:t>
      </w:r>
      <w:r>
        <w:rPr>
          <w:rFonts w:hint="eastAsia"/>
          <w:b/>
          <w:bCs/>
          <w:sz w:val="24"/>
          <w:szCs w:val="32"/>
          <w:lang w:val="en-US" w:eastAsia="zh-CN"/>
        </w:rPr>
        <w:t>22项</w:t>
      </w:r>
      <w:r>
        <w:rPr>
          <w:rFonts w:hint="eastAsia"/>
          <w:b/>
          <w:bCs/>
          <w:sz w:val="24"/>
          <w:szCs w:val="32"/>
          <w:lang w:eastAsia="zh-CN"/>
        </w:rPr>
        <w:t>）</w:t>
      </w:r>
    </w:p>
    <w:tbl>
      <w:tblPr>
        <w:tblStyle w:val="2"/>
        <w:tblW w:w="1411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0"/>
        <w:gridCol w:w="4703"/>
        <w:gridCol w:w="1686"/>
        <w:gridCol w:w="45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单位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课题名称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主持人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核心成员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常州市武进区教师发展中心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运用“思维可视化”理论促进高中学生物理观念发展的实践研究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尹庆丰、陈文南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祝秋莹、韦叶平、耿宜宏、杨小文、周鑫湘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常州幼儿师范学校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基于园校共同体的五年制学前教育专业课程体系重构的研究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杨丽萍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马华、张燕、马辉、张华、李娜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江苏省前黄高级中学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基于学科核心素养的高中政治课整体性教学策略研究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王波、秦春华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黄继飞、马继宗、郭强、徐国松、刘嘉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江苏省前黄高级中学、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常州市武进区教师发展中心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基于诊断性测评的高中英语词汇教学策略改进研究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魏恒建、王寒艳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王华芳、李春、金曦雯、关恩娣、岳瑛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常州市武进区前黄实验学校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初中创新实验课程的开发研究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储建国、陆飞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李翔、徐宏、丁晓飞、魏良发、李万平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常州市武进区前黄实验学校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初中语文实施“梯度教学”的实践研究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疏大四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毛建清、王小虎、吴秋萍、施维琼、周音美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常州市武进区运村实验学校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九年一贯制学校德育工作一体化的实践研究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巢拥军、薛亚萍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钱燕芬、鲁斌、陆兢、丁勇、王晓斐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常州市武进区运村实验学校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培养小学生数学表达能力的策略研究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陆可亚、薛小平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胡琴娟、鲁晓丽、史雪亚、刘军、王晓伟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常州市武进清英外国语学校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基于儿童诗意表达的语文课堂建构研究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壮亚芬、殷郡伟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高世军、柏丹萍、吴倩倩、唐如燕、吴明红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常州市武进清英外国语学校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语言文化生活情境中儿童学习体验的实践研究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殷郡伟、朱亚燕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左婧、徐梅、孙爱国、周杨、王昌平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常州市武进清英外国语学校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基于个性发展提升学校课程实施品质的研究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奚亚英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马曙辉、韩燕、许新征、林骏科、魏晓宇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常州市武进区城东小学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构建流动儿童课外阅读支持系统的研究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谢雯燕、张林亚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王红娟、牟琳、周黎娜、杨云娟、蒋瑜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常州市武进区湖塘桥实验小学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Ted视域下提升儿童母语口语表达能力的策略研究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杨丽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刘小英、黄明芳、谈露玲、朱雯、周皎皎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常州市武进区刘海粟小学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观照儿童立场的小学品德教学策略研究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张云波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佴文武、沈晶、王静、朱金花、花苏梅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常州市武进区前黄中心小学、 常州市武进区潘家小学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基于英语分级阅读标准的小学生英语阅读素养培养的策略研究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丁文敏、鲁利玲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刘丽华、黄小燕、施璐嘉、朱轶倩、李奕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常州市武进区实验小学分校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基于“思辨性阅读”提升儿童高阶思维能力的研究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霍晓玲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赵珊、杨帆、杨小清、蒋颖、薛艳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常州市武进区实验小学分校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学科核心素养背景下小学数学“情境化主题教学”的研究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陈小彬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章婷、王燕、唐英、潘晴艳、费珊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常州市武进区夏溪小学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基于特色地域文化的学科综合性学习的研究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戴福春、许荣美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陈驾宇、朱燕红 、赵肖乐 、王静雁、袁晶亚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常州市武进区寨桥小学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小学数学教学中引领学生进行回顾反思的实践研究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孔雪峰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朱雪亚、吴建东、李红琴、孙柳玉、冯晓明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常州市武进区政平小学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优化教学行为构建阳光课堂的实践研究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戴晓燕、鲁晓丽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何姣、吴迪、韩琪、王红霞、谢晓丽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常州市武进国家高新区南湖幼儿园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基于数学绘本，提升幼儿数学核心经验的实践研究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陆燕、朱正亚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李红菊、杨丹、朱琳、王楚婷、赵洁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常州市武进区戴溪幼儿园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幼儿园小足球活动游戏化教学的实践研究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谢美华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陈娟、焦燕芳、蔡珺茹、陈明月、张蓓</w:t>
            </w:r>
          </w:p>
        </w:tc>
      </w:tr>
    </w:tbl>
    <w:p/>
    <w:p>
      <w:pPr>
        <w:rPr>
          <w:rFonts w:hint="eastAsia"/>
          <w:b/>
          <w:bCs/>
          <w:sz w:val="24"/>
          <w:szCs w:val="32"/>
          <w:lang w:eastAsia="zh-CN"/>
        </w:rPr>
      </w:pPr>
    </w:p>
    <w:p>
      <w:pPr>
        <w:rPr>
          <w:rFonts w:hint="eastAsia"/>
          <w:b/>
          <w:bCs/>
          <w:sz w:val="24"/>
          <w:szCs w:val="32"/>
          <w:lang w:eastAsia="zh-CN"/>
        </w:rPr>
      </w:pPr>
    </w:p>
    <w:p>
      <w:pPr>
        <w:rPr>
          <w:rFonts w:hint="eastAsia"/>
          <w:b/>
          <w:bCs/>
          <w:sz w:val="24"/>
          <w:szCs w:val="32"/>
          <w:lang w:eastAsia="zh-CN"/>
        </w:rPr>
      </w:pPr>
    </w:p>
    <w:p>
      <w:pPr>
        <w:rPr>
          <w:rFonts w:hint="eastAsia"/>
          <w:b/>
          <w:bCs/>
          <w:sz w:val="24"/>
          <w:szCs w:val="32"/>
          <w:lang w:eastAsia="zh-CN"/>
        </w:rPr>
      </w:pPr>
    </w:p>
    <w:p>
      <w:pPr>
        <w:rPr>
          <w:rFonts w:hint="eastAsia"/>
          <w:b/>
          <w:bCs/>
          <w:sz w:val="24"/>
          <w:szCs w:val="32"/>
          <w:lang w:eastAsia="zh-CN"/>
        </w:rPr>
      </w:pPr>
    </w:p>
    <w:p>
      <w:pPr>
        <w:rPr>
          <w:rFonts w:hint="eastAsia"/>
          <w:b/>
          <w:bCs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二等奖（</w:t>
      </w:r>
      <w:r>
        <w:rPr>
          <w:rFonts w:hint="eastAsia"/>
          <w:b/>
          <w:bCs/>
          <w:sz w:val="24"/>
          <w:szCs w:val="32"/>
          <w:lang w:val="en-US" w:eastAsia="zh-CN"/>
        </w:rPr>
        <w:t>46项</w:t>
      </w:r>
      <w:r>
        <w:rPr>
          <w:rFonts w:hint="eastAsia"/>
          <w:b/>
          <w:bCs/>
          <w:sz w:val="24"/>
          <w:szCs w:val="32"/>
          <w:lang w:eastAsia="zh-CN"/>
        </w:rPr>
        <w:t>）</w:t>
      </w:r>
    </w:p>
    <w:tbl>
      <w:tblPr>
        <w:tblStyle w:val="2"/>
        <w:tblW w:w="14102" w:type="dxa"/>
        <w:tblInd w:w="91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0"/>
        <w:gridCol w:w="4703"/>
        <w:gridCol w:w="1677"/>
        <w:gridCol w:w="45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单位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课题名称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主持人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核心成员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常州市武进区礼嘉中学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基于词块理论下的高中英语写作教学实践研究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张银燕、尹惠英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袁莉莉、李珍珍、徐春霞、陈桢、葛娟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常州市武进区礼嘉中学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农村中学语文教学中实施课堂观察的行动研究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袁莉娜、詹志清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施孝丹、吴燕玉、曹兰、冯丽亚、戚玉燕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江苏省前黄高级中学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借助“极课大数据”平台促进学生自主训练的研究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曹锁明、隋玉霞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杨丽文、柳悦、陈鑫、王颖慧、宗仲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江苏省前黄高级中学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基于GeoGebra开展数学自主探究式学习的实践研究—以苏教版高中课本探究题为例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周大勇、王盈慧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史文良、邓兵、高飞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江苏省武进高级中学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高中生数字化生存能力培养的研究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袁亚芳、刘赪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缪艳红、孙华琴、沈光宇、潘红强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江苏省武进高级中学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基于学科核心素养的高中政治教学情境整体性设计的策略研究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杨雷、刘文慧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王栋、杨雪、胡婷、李号、宋清华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江苏省武进高级中学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基于提升学生核心素养的普通高中班级文化建设的研究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徐红芬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怀宁、李珍珍、周鑫湘、虞赛玉、靳情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江苏省武进高级中学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高中生英文报刊阅读的指导研究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陆丽萍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陆田森、王芳、蔡玉洲、周丽洁、王凤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江苏省武进中等专业学校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“互联网+”背景下信息技术与个性化教学的深度融合研究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沈荷英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沈燕华、是强、吴仁玉、孙晓丹、钱华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基于初中“团队一体化”建设实行“积分入团”制的研究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顾红玉、蒋春霞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陆洪涛、蒋晓英、张美红、谈晓泓、石晓芬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常州市武进区潘家初级中学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学科教学中培养学生创新性学习品质的研究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杨健、王雪松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杜剑业、殷玉美、陈红星、曹文品、赵卫峰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常州市武进区礼河实验学校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小学高年级时文阅读课程的开发研究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江俐、罗建娟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陈琪君、丁数华、张艳、姜蕾、黄文赞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常州市武进区运村实验学校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九年一贯制学校社团活动创建和管理的实践研究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王晓伟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史雪亚、恽瑶、许海霞、陆芳敏、顾桂萍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常州市武进区运村实验学校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提高农村小学学生语文课外阅读能力的策略研究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丁姣英、钱燕芬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管文伟、周爱英、蒋华芳、徐小霞、阙晓英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常州大学附属小学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提高小学生非连续性文本阅读能力的策略研究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曾旦、张小红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孙凤娟、许文娟、吴燕、钱亚春、汤肖倩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常州市武进区成章小学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语用学视野下小学语文深度学习的研究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张春方、陈明珠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王萍、徐红梅、王正丰、钱春霞、陶欢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常州市武进区成章小学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互联网+时代提高乡村教师信息技术应用水平的行动研究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庄国锋、朱国洪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王正丰、董美娟、潘华、严丽娜、张其松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常州市武进区戴溪小学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基于家乡红色资源开展序列化德育活动的实践研究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徐玲、黄彩凤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戚伯萍、端敏明、吴宏伟、黄赛燕、许洁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常州市武进区礼嘉中心小学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应用思维导图促进小学生个性化阅读能力的策略研究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张敏玉、王新旦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王丽琴、王丹凤、张梦、俞瑛、唐莹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常州市武进区李公朴小学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点亮名人精神 培育现代公民品格的行动研究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管华英、王晓国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赵旭阳、殷维红、丁梦娜、吴小燕、姚烨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常州市武进区李公朴小学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利用家庭资源促进小学生运动能力提升的研究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何燕娟、赵喣阳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巢玲、谢川、王鸿亮、杨慧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常州市武进区李公朴小学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小学美术教学活动中创意画表达的研究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陆天梦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姚烨、王雪娇、钱璐、王曦、张依桐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常州市武进区李公朴小学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在语文阅读教学中培养学生“四自”精神的实践研究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周丹、庄晓龙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丁梦娜、钱琦、管华英、岳颖姝、宦小丹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常州市武进区刘海粟小学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“外延”视野下解决问题策略教学的研究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王锡康、孙秋晴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4"/>
                <w:b w:val="0"/>
                <w:bCs w:val="0"/>
                <w:color w:val="auto"/>
                <w:lang w:val="en-US" w:eastAsia="zh-CN" w:bidi="ar"/>
              </w:rPr>
              <w:t>周晓洁、陶东芝</w:t>
            </w:r>
            <w:r>
              <w:rPr>
                <w:rStyle w:val="5"/>
                <w:b w:val="0"/>
                <w:bCs w:val="0"/>
                <w:color w:val="auto"/>
                <w:lang w:val="en-US" w:eastAsia="zh-CN" w:bidi="ar"/>
              </w:rPr>
              <w:t>、谢燕、王菲菲、承晓丽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常州市武进区刘海粟小学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小学中高年级语文自主阅读教学策略研究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郑真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张华娟、赵帅、胡洁、李婷、陆金芳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常州市武进区刘海粟小学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小学中年级体验式作文教学范式研究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沈晶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陶玲娟、朱鹏伟、赵帅、王静、张华娟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常州市武进区刘海粟小学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小学数学教学中学生问题意识的培养策略研究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承晓丽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b w:val="0"/>
                <w:bCs w:val="0"/>
                <w:color w:val="auto"/>
                <w:lang w:val="en-US" w:eastAsia="zh-CN" w:bidi="ar"/>
              </w:rPr>
              <w:t>陶冬芝、周晓洁、谢燕</w:t>
            </w:r>
            <w:r>
              <w:rPr>
                <w:rStyle w:val="7"/>
                <w:b w:val="0"/>
                <w:bCs w:val="0"/>
                <w:color w:val="auto"/>
                <w:lang w:val="en-US" w:eastAsia="zh-CN" w:bidi="ar"/>
              </w:rPr>
              <w:t>、陈继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常州市武进区刘海粟小学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积极开展韵律活动，促进学生身心健康发展的研究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俞海鲸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李为民、蒋健、贾勤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常州市武进区马杭中心小学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指向“公平而有质量”的“指南针课程”建设的研究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蒋华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白杰、沈小伟、王烨、潘兴芳、骆英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常州市武进区马杭中心小学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南田文化关照下的小学生品格养成教育的研究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张晓丹、李泱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潘兴芳、沈斐、仇伟红、徐伟杰、丁晓雪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常州市武进区马杭中心小学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新媒介优化小学习作教学的实践研究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沈斐、郑丹平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张春燕、吴旻、汪潮、杨丹、尤丹洁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常州市武进区马杭中心小学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小学数学“人文课堂”构建的实践研究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白舜华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虞丽华、张莲娣、徐超 、姜如一、李方园、 王会、盛小玉、邹寒琴、卜祥琴、杨建媛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常州市武进区南夏墅中心小学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小学数学分层教学的实践与研究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虞勇、金燕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金兴伟、刘佳、殷诞瑶、徐敏、朱振兴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常州市武进区南夏墅中心小学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依托德育阵地建设传承地方民俗文化都实践研究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恽小芬、唐琪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邵洪飞、蒋文丹、金燕、杨倩、陈小菊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常州市武进区前黄中心小学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小学课堂“促进式教学”的实践与研究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李鹰、钱晓薇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杨冬青、朱惠敏、王国东、蒋华平、卞丽霞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常州市武进区人民路小学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小学低年级语文绘本阅读课程的开发研究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是丹红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王晓薇、莫小香、陈雪华、鲍艳君、金玲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小学语文综合性学习研究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钱琳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池丹薇、杨丹、周维、王燕、王莉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常州市武进区夏溪小学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小学英语综合版块教学方式的研究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赵肖乐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庄琦、张雯君、庄彩玉、方静、张益萍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常州市武进区星河实验小学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小学“4D体验式”作文教学策略研究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姜静波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冷玲琳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常州市武进区星河实验小学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小学游学课程设置和实施的策略研究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曾美婷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陈益、姚君丹、蒋丽艳、王圣颖、庄旻洁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依托“小时光”开发少先队活动课程的行动研究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韩玉宇、李萍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邵培培、倪苗、张照、章建琴、陈智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道德与法治教学中培养学生道德能力的研究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周红娟、史艳波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王艳、史叶琴 、周洁、卞雯玉、倪苗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小学音乐“民歌三唱”教学策略研究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徐雪姣、周蕾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吴霞、何灵芝、吴艳、潘洁、卞澜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常州市武进区东安幼儿园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图画书在幼儿园教育活动中的应用研究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许维、裴美华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陈晨、刘燕、应亚平、蒋沛儒、周菲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常州市武进区湖塘桥实验幼儿园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课程游戏化背景下的微课程开发与实践研究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朱莉、梅晔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徐璞、张文益、蒋姗姗、汤加华、盖雪芬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常州市武进区南宅幼儿园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农村特色主题游戏开发与应用的研究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于燕、王维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王小华、蒋惠娟、黄小敏、李苗、史小洁</w:t>
            </w:r>
          </w:p>
        </w:tc>
      </w:tr>
    </w:tbl>
    <w:p>
      <w:pPr>
        <w:rPr>
          <w:rFonts w:hint="eastAsia"/>
          <w:b/>
          <w:bCs/>
          <w:color w:val="auto"/>
          <w:sz w:val="24"/>
          <w:szCs w:val="32"/>
          <w:lang w:eastAsia="zh-CN"/>
        </w:rPr>
      </w:pPr>
    </w:p>
    <w:sectPr>
      <w:pgSz w:w="16838" w:h="11906" w:orient="landscape"/>
      <w:pgMar w:top="1463" w:right="1327" w:bottom="1463" w:left="13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D18C8"/>
    <w:rsid w:val="337D18C8"/>
    <w:rsid w:val="4DD1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color w:val="0070C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70C0"/>
      <w:sz w:val="22"/>
      <w:szCs w:val="22"/>
      <w:u w:val="none"/>
    </w:rPr>
  </w:style>
  <w:style w:type="character" w:customStyle="1" w:styleId="6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Office_11.1.0.9997_F1E327BC-269C-435d-A152-05C5408002CA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2021-05-08T07:53:00Z</dcterms:created>
  <dc:creator>心见</dc:creator>
  <cp:lastModifiedBy>hp</cp:lastModifiedBy>
  <dcterms:modified xsi:type="dcterms:W3CDTF">2021-05-08T08:39:47Z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2052-11.1.0.9997</vt:lpwstr>
  </property>
  <property fmtid="{D5CDD505-2E9C-101B-9397-08002B2CF9AE}" pid="3" name="ICV">
    <vt:lpwstr>791E3E927821428584933F19FE47D414</vt:lpwstr>
  </property>
</Properties>
</file>