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9.6-9.10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1418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  <w:tc>
          <w:tcPr>
            <w:tcW w:w="184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9.6-9.10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524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  <w:tc>
          <w:tcPr>
            <w:tcW w:w="5245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9.6-9.10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土豆小排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土豆小排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包丝</w:t>
            </w:r>
          </w:p>
        </w:tc>
        <w:tc>
          <w:tcPr>
            <w:tcW w:w="1418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肉沫茄子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糖醋面筋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包丝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9.6-9.10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莴苣虾糕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虾糕4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莴苣虾糕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虾糕4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4591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大煮干丝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干丝辅料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海带结8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</w:t>
      </w:r>
      <w:r>
        <w:rPr>
          <w:rFonts w:hint="eastAsia" w:ascii="黑体" w:hAnsi="黑体" w:eastAsia="黑体"/>
          <w:b w:val="0"/>
          <w:bCs w:val="0"/>
          <w:sz w:val="44"/>
          <w:szCs w:val="44"/>
        </w:rPr>
        <w:t>耿餐饮</w:t>
      </w:r>
      <w:r>
        <w:rPr>
          <w:rFonts w:hint="eastAsia" w:ascii="黑体" w:hAnsi="黑体" w:eastAsia="黑体"/>
          <w:sz w:val="44"/>
          <w:szCs w:val="44"/>
        </w:rPr>
        <w:t>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9.6-9.10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肉块60克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肉块60克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豇豆肉沫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.5元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豇豆肉沫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平菇肉丝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</w:p>
        </w:tc>
        <w:tc>
          <w:tcPr>
            <w:tcW w:w="1418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平菇辅料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土豆丝辅料8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毛白菜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100克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面筋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20克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sectPr>
      <w:pgSz w:w="16838" w:h="11906" w:orient="landscape"/>
      <w:pgMar w:top="669" w:right="533" w:bottom="669" w:left="5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07B59"/>
    <w:rsid w:val="00CA2311"/>
    <w:rsid w:val="161C1F83"/>
    <w:rsid w:val="74C07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2021-09-03T09:06:00Z</dcterms:created>
  <dc:creator>梅宇晨</dc:creator>
  <cp:lastModifiedBy>梅宇晨</cp:lastModifiedBy>
  <dcterms:modified xsi:type="dcterms:W3CDTF">2021-09-06T00:44:21Z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C09A35B51B97454481960EE14C2A3DBC</vt:lpwstr>
  </property>
</Properties>
</file>