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关于“双减”的一点想法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张艳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近日，中办、国办印发了《关于进一步减轻义务教育阶段学生作业负担和校外培训负担的意见》。《意见》统筹校内和校外两个方面，强化学校教育主阵地作用，深化校外培训机构治理。《意见》一经发布，就引起了社会的广泛关注和讨论。当然也让我们这些身在学校的教师进行了深入的思考。“双减”政策的实施能为学生和家长带来什么？又对学校和教师提出了哪些更高的要求？下面我就这几个方面谈谈自己的一些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一直都认为，追本溯源，学校教育才是教育的“主阵地”，校外培训只是作为学校教育的有益补充而存在。学科教育作为学校教育的核心内容，是学校教育发挥立德树人、教书育人功能的重要抓手，是培养全面发展的人的根本环节。然而，一旦学生接受学科教育要依靠校外培训结构，就容易使学生片面追求考试成绩，将更多的时间和精力用在校外培训机构传授的解题技巧培训上，这在某种程度上替代了学校的主体作用，扭曲了学校教育的本体价值。因此，施行从严治理校外培训，让家长和学生的注意力更多关注学校教育教学质量的提高、加强家校合作，让学生回归校园，尤为关键。对于切实落实好“双减”政策，全面提高学生的综合素质。各校根据教育局安排，在学期初将有条不紊地开展课后延时服务，各小学都将推迟放学时间。那对于放学后的这段还不算短的时间，各校该做怎样的安排，才能不无形中加重学生的学习负担，还能让学生乐意参加课后延时服务，有所收获，这也是该值得思考和探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于学生回归校园，家长们却是喜忧参半。有部分家长欢欣鼓舞，觉得孩子在学校完成当天的学习任务再回家，减轻了家长的负担，孩子放学回家后，家里一派“母慈子孝”，其乐融融的景象，父母们不用再为辅导孩子作业，而把家里弄得鸡飞狗跳。当然，还有部分家长却是持有怀疑的态度，社会的竞争依然是激烈的，在“双减”政策的落实下，自己的孩子如何在众多孩子中脱颖而出，考上理想的初高中，仅靠平时在学校的学习够吗？是啊，就在“双减”政策落地后的一个多月里，家长们在网上讨论的依旧热度不减。毕竟，孩子的学习升学问题关系到千家万户，想必家长们也只能和孩子一起，在摸索中前行，开辟一条最适合孩子自己的道路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那对于学生完全回归校园，也就相当于把教育的主阵地还给了学校。那学校如何进一步进一步强化教育主阵地作用？我觉得需要从课堂、课后、教师这三面入手。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提质增效是课堂教学的首要任务。学校的课堂教学是学生学习知识、提升能力与素养的主要途径。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传统的</w:t>
      </w:r>
      <w:r>
        <w:rPr>
          <w:rFonts w:ascii="宋体" w:hAnsi="宋体" w:eastAsia="宋体" w:cs="宋体"/>
          <w:sz w:val="24"/>
          <w:szCs w:val="24"/>
        </w:rPr>
        <w:t>课堂教学方式缺乏吸引力，难以调动学生学习积极性，也难以兼顾不同层次学生的需求。部分家长认为自己的孩子无法通过校内课堂发挥出潜力，获取充足的学习竞争力，于是求助于校外补课，学生奔波于各大补习机构，苦不堪言，这样的风气也干扰了学校正常的教学秩序。因此，想要真正落实“双减”政策，学校需做到应教尽教，深化课程改革，优化教学方式，提升课堂教学质量，提高学生在校学习效率，从根源上尽可能减少学生到校外机构“开小灶”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因材施教是课后服务的核心指向。校外培训机构需大力整治，但家长和学生对个性化的教学服务仍有强烈需求，这一块空白由谁来填补？学校责无旁贷，应承担起原来由培训机构完成的部分教育功能。学校应秉持因材施教的教育理念，针对不同兴趣爱好、不同水平的学生，提供分类、分层的个性化教学。对学科学习存在困难的学生应做好辅导答疑，满足他们“学饱”的需求；对学有余力的学生应创造条件、积极拓展求知空间，满足他们“学好”的需求。同时，学校还可针对学生的爱好特长，组织文体、艺术、科技类等兴趣小组活动，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开展丰富多彩的课外特色活动，促进学生全面发展。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加强师资配备是承担应有职责的关键保障。无论是课堂教学还是课后服务，教师都是关键力量。一方面，学校应不断强化教师队伍建设，提高教师综合教学能力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。对于老师自己来说，也要积极参加各级各类培训，努力提升自己的专业素养，毕竟“双减”的落地，课后服务的展开，整个社会对学校教师的要求就更高了。</w:t>
      </w:r>
      <w:r>
        <w:rPr>
          <w:rFonts w:ascii="宋体" w:hAnsi="宋体" w:eastAsia="宋体" w:cs="宋体"/>
          <w:sz w:val="24"/>
          <w:szCs w:val="24"/>
        </w:rPr>
        <w:t>另一方面，也应进一步完善相关激励制度，加强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</w:t>
      </w:r>
      <w:r>
        <w:rPr>
          <w:rFonts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权益保护。“双减”政策实施后，教师的工作量、在校工作时长必然会增加，在倡导教师敬业奉献的同时，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也希望国家</w:t>
      </w:r>
      <w:r>
        <w:rPr>
          <w:rFonts w:ascii="宋体" w:hAnsi="宋体" w:eastAsia="宋体" w:cs="宋体"/>
          <w:sz w:val="24"/>
          <w:szCs w:val="24"/>
        </w:rPr>
        <w:t>对于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</w:t>
      </w:r>
      <w:r>
        <w:rPr>
          <w:rFonts w:ascii="宋体" w:hAnsi="宋体" w:eastAsia="宋体" w:cs="宋体"/>
          <w:sz w:val="24"/>
          <w:szCs w:val="24"/>
        </w:rPr>
        <w:t>教师额外付出的劳动，应该给予相应的报酬，并根据教师工作成果加大激励力度。另外，或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许</w:t>
      </w:r>
      <w:r>
        <w:rPr>
          <w:rFonts w:ascii="宋体" w:hAnsi="宋体" w:eastAsia="宋体" w:cs="宋体"/>
          <w:sz w:val="24"/>
          <w:szCs w:val="24"/>
        </w:rPr>
        <w:t>聘请具备资质的社会专业人员到校参与课后教学服务等方式，适当减轻教师工作压力，保障教师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合理休息时间，以便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</w:t>
      </w:r>
      <w:r>
        <w:rPr>
          <w:rFonts w:ascii="宋体" w:hAnsi="宋体" w:eastAsia="宋体" w:cs="宋体"/>
          <w:sz w:val="24"/>
          <w:szCs w:val="24"/>
        </w:rPr>
        <w:t>有充足精力投入到教学活动中。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“双减”政策的落实，任重而道远。如果说“双减”政策让学生与家长有了“坐下来”学习的意识，让全社会重新树立“教育回归校园本位”的导向，那么接下来的落实，就要看学校自身如何强化教育主阵地作用，做好减负增效，让学生踏踏实实“坐着”也能学饱、学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7914"/>
    <w:rsid w:val="02207DE1"/>
    <w:rsid w:val="04AE6907"/>
    <w:rsid w:val="0512645A"/>
    <w:rsid w:val="0A2E6E9E"/>
    <w:rsid w:val="0C4737D5"/>
    <w:rsid w:val="0C600758"/>
    <w:rsid w:val="0FE44671"/>
    <w:rsid w:val="12CE090D"/>
    <w:rsid w:val="12EA04DD"/>
    <w:rsid w:val="148D56CE"/>
    <w:rsid w:val="216F23F6"/>
    <w:rsid w:val="308160AE"/>
    <w:rsid w:val="312F733F"/>
    <w:rsid w:val="328D35B9"/>
    <w:rsid w:val="33904BD5"/>
    <w:rsid w:val="35ED42EA"/>
    <w:rsid w:val="39F175AF"/>
    <w:rsid w:val="3A6F5F6D"/>
    <w:rsid w:val="3ACE5407"/>
    <w:rsid w:val="3D3B1D95"/>
    <w:rsid w:val="44897910"/>
    <w:rsid w:val="46A30FC8"/>
    <w:rsid w:val="46DA36D2"/>
    <w:rsid w:val="4F801FAB"/>
    <w:rsid w:val="50CE4041"/>
    <w:rsid w:val="530455EE"/>
    <w:rsid w:val="5EDA400A"/>
    <w:rsid w:val="60AB120B"/>
    <w:rsid w:val="617A3009"/>
    <w:rsid w:val="624517AF"/>
    <w:rsid w:val="63215766"/>
    <w:rsid w:val="64D758C9"/>
    <w:rsid w:val="6B8F6244"/>
    <w:rsid w:val="6E4C5A87"/>
    <w:rsid w:val="74F70AB1"/>
    <w:rsid w:val="75216BC2"/>
    <w:rsid w:val="76F54228"/>
    <w:rsid w:val="78D67914"/>
    <w:rsid w:val="79A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2021-08-29T00:34:00Z</dcterms:created>
  <dc:creator>精抖</dc:creator>
  <cp:lastModifiedBy>精抖</cp:lastModifiedBy>
  <dcterms:modified xsi:type="dcterms:W3CDTF">2021-09-04T02:01:25Z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66629922969240D6A713477E2219187D</vt:lpwstr>
  </property>
</Properties>
</file>