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eastAsia="zh-CN"/>
        </w:rPr>
        <w:t>2</w:t>
      </w:r>
      <w:r>
        <w:rPr>
          <w:rFonts w:hint="eastAsia"/>
          <w:lang w:eastAsia="zh-CN"/>
        </w:rPr>
        <w:t>1-2022</w:t>
      </w:r>
      <w:r>
        <w:rPr>
          <w:rFonts w:hint="eastAsia"/>
          <w:lang w:val="en-US" w:eastAsia="zh-CN"/>
        </w:rPr>
        <w:t>学年第一学期八</w:t>
      </w:r>
      <w:bookmarkStart w:id="0" w:name="_GoBack"/>
      <w:bookmarkEnd w:id="0"/>
      <w:r>
        <w:rPr>
          <w:rFonts w:hint="eastAsia"/>
          <w:lang w:val="en-US" w:eastAsia="zh-CN"/>
        </w:rPr>
        <w:t>（9）班班级工作计划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班级总体情况分析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班级整体素质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般。学困生较多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占有一定的比例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这些学生还没有形成良好的学习习惯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自觉学习的主动性不强,但是有较强的集体荣誉感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学习态度有待提高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学习优异的学生还没有起到帮带的作用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今后应加强培养他们的巨大作用。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思想品德方面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学生热爱学校关心班级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集体荣誉感较强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但部分学生没有形成良好的养成习惯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不能很好的约束自己,课上不能严格要求自己,需加强教育。学习方面:没有好的学习方法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学习目的不明确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态度不端正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没有良好的学习习惯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主动预习的习惯还未形成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另外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课后不能及时巩固所学知识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因此导致学有困难。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班干部组织能力比较弱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个别班级干部只顾自己学习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忽视了对班级工作的管理, 没有起到班干部作用,今后需要班主任经常进行方法教育不断进行监督提醒。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二、工作目标: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1、总目标: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本学期我班的总目标是:继续建立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支有进取心、能力较强班干部队伍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全体同学都能树立明确的学习目的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形成良好的学习风气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继续培养学生良好的行为规范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弘扬正气,逐步形成守纪、进.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勤奋的班风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个团结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向上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文明的集体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三、主要工作及实施措施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1)根据学校要求将行为规范教育、班集体建设、问题生转化、家校联系、班会课等常规工作落到实处。每天的课间操、眼保健操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纪律教育和健康教育的良好载体,要予以充分重视。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2)坚持开好每周一次班主任例会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明确知道每周的活动安排及事宜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做到有目标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有计划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落实好班级的各项活动。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3)按照要求开好班团队会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主题班会内容要明确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让德育工作渗透到教学过程中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做到先育人后教书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切实提高德育工作的实效性。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4)要求每一位学生严格遵守校规校纪 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让良好的习惯内化为自身的素质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以良好的行为营造文明的校园环境。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5)加强班集体建设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确实发挥班级干部的带头作用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让他们来管理班级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管理学生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充分信任他们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并给予指导和监督。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6)加强安全教育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加强对学生的安全教育。提高学生的自我保护和自我救治的能力。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7)加强学生的好习惯养成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重点抓好礼貌待人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尊敬父母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尊敬师长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团结同学等良好习惯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="Heiti SC Light" w:hAnsi="Heiti SC Light" w:eastAsia="Heiti SC Light" w:cs="Heiti SC Light"/>
          <w:sz w:val="24"/>
          <w:szCs w:val="24"/>
          <w:lang w:val="en-US" w:eastAsia="zh-Hans"/>
        </w:rPr>
        <w:t>李琪钰</w:t>
      </w:r>
    </w:p>
    <w:p>
      <w:p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儷宋 Pro"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4E6A1"/>
    <w:multiLevelType w:val="singleLevel"/>
    <w:tmpl w:val="6034E6A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2021-02-23T23:02:00Z</dcterms:created>
  <dc:creator>liqiyu</dc:creator>
  <cp:lastModifiedBy>去去的 iPad</cp:lastModifiedBy>
  <dcterms:modified xsi:type="dcterms:W3CDTF">2021-09-02T22:26:21Z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786AA356E57EAA5B0DDF306143E56308</vt:lpwstr>
  </property>
</Properties>
</file>