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“双减”政策下的教育思考</w:t>
      </w:r>
    </w:p>
    <w:p>
      <w:pPr>
        <w:pStyle w:val="2"/>
        <w:keepNext w:val="0"/>
        <w:keepLines w:val="0"/>
        <w:widowControl/>
        <w:suppressLineNumbers w:val="0"/>
        <w:jc w:val="center"/>
        <w:rPr>
          <w:rFonts w:hint="eastAsia"/>
          <w:b/>
          <w:bCs/>
          <w:sz w:val="24"/>
          <w:szCs w:val="24"/>
        </w:rPr>
      </w:pPr>
      <w:r>
        <w:rPr>
          <w:rStyle w:val="5"/>
          <w:rFonts w:hint="eastAsia"/>
          <w:b w:val="0"/>
          <w:bCs/>
          <w:sz w:val="28"/>
          <w:szCs w:val="28"/>
          <w:lang w:val="en-US" w:eastAsia="zh-CN"/>
        </w:rPr>
        <w:t>礼河实验学校 杨成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　</w:t>
      </w:r>
      <w:r>
        <w:rPr>
          <w:rFonts w:hint="eastAsia" w:ascii="宋体" w:hAnsi="宋体" w:eastAsia="宋体" w:cs="宋体"/>
          <w:sz w:val="24"/>
          <w:szCs w:val="24"/>
        </w:rPr>
        <w:t>　7月24日，中共中央办公厅、国务院办公厅印发了《关于进一步减轻义务教育阶段学生作业负担和校外培训负担的意见》，要求各地区各部门结合实际认真贯彻落实。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随着新学期的临近，在“双减”政策的大背景下，学校如何践行“双减”政策的核心精神，发挥学校主体作用，健全保障政策，明确家校社协同责任，促进学生全面发展和健康成长？带着这些疑问，记者于近日走进了“无作业、无培训”，但历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高考</w:t>
      </w:r>
      <w:r>
        <w:rPr>
          <w:rFonts w:hint="eastAsia" w:ascii="宋体" w:hAnsi="宋体" w:eastAsia="宋体" w:cs="宋体"/>
          <w:sz w:val="24"/>
          <w:szCs w:val="24"/>
        </w:rPr>
        <w:t>均名列山东省前茅，被新华社誉为“素质教育摘了应试教育的果”的山东省昌乐二中，到这里寻找答案。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　落实“双减”，要从源头抓起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给学生减负，必须从源头上抓起，不唯考试至上、分数至上。从2002年起，昌乐二中就开始了素质教育的探索，历经多年的不懈努力，革命性地创造了“271”教育体系，并于2007年全面推行。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记者了解到，“271”的命名最早来自于昌乐二中的“271”高效课堂和探究式教学改革，即：20%的时间教师讲课；70%的时间学生分组探究与讨论；最后10%的时间由学生对探究学习成果进行全班交流与成果分享。随着新课改的不断推进，“271”教育体系进而延伸为多种教育改革内容，包括：“2大共同体、7大学习领域、1大培养目标”、2支队伍、7大素养、1大宗旨”，以及“让20%的特优生成为尖子生、让70%的优秀生变成特优生、让10%的待优生变成优秀生”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依靠这个“271”教育体系，昌乐中学成功地将“掐尖”、“名师”、“题海战术”、“校外培训”等诸多应试教育的“法宝”，统统抛之九霄云外，取而代之的是“无假期作业、无课外培训”，“不抢生源、不挖名师”，“老师不讲课、学生不听课”，颠覆了传统的应试教育，在减负方面远远地走在了全国的前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“落实双减”，需要充分发挥学生主观能动性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落实“双减”，学校既要“减负”，也要提质。必须向课堂教学要质量，要效率。昌乐二中的课堂很有特点，课上，学生们真正成为了课堂的主导和主角，大家积极讨论，合作探究，答疑问难，共同探索，每个人的观点都渗透着思辨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据了解，当许多学校压缩体育课课时为“正课”让路的时候，昌乐二中却是“反其道而行之”，在课程设置方面，学校开创性地将阅读课与体育课作为第一课程，每周压缩两节主课，增加了阅读课与体育课。“阅读课为学生们提供了精神养分，体育课让学生们强身健体。这样的课程，学生很喜欢。” 学校老师介绍说。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在昌乐二中，学生只要上了高三年级，就根据自己的兴趣和能力，超前自由地选修大学课程。学校这样做，真正做到了因材施教。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落实“双减”，更需注意学生自主发展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学校要做到真正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“双减”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，培养学生自主发展能力非常重要。在培养学生自主发展能力方面，昌乐二中很有新意。比如，学校管理实行“学生自主管理”，班委常设、班干部轮流，班级公约自定。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长期以来，昌乐二中以“帮助每一个孩子成为最好的不一样的自己”为宗旨，通过发现式教育，帮助每一个学生发现自己、成就自己，让学生快乐地走向自我教育。不仅如此，在课外实践中，学校创设了持续一周甚至半月的体育节、美食节、科技节、读书节等众多“巧立名目”的节日，还有一年一度的65公里远足拉练；眼花缭乱的众多社团活动；动辄“兴师动众”的泰山之巅“放大格局”；孔子故里“聆听”半部论语；济南大明湖畔与老舍对话；青岛奥帆中心踏上科考船，受赠“蛟龙号”从7062米深的马里亚纳海沟带回来的海水水样；赴台湾参加两岸学生交流；去澳门姊妹学校濠江中学交流学习；全国中学生影响力大赛勇夺u团体第一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落实“双减”，评价体系应该做出相应改革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对于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“双减”</w:t>
      </w:r>
      <w:r>
        <w:rPr>
          <w:rFonts w:hint="eastAsia" w:ascii="宋体" w:hAnsi="宋体" w:eastAsia="宋体" w:cs="宋体"/>
          <w:sz w:val="24"/>
          <w:szCs w:val="24"/>
        </w:rPr>
        <w:t>，如果现行的教育评价不做出相对应的改革，学生的课业负担还是很难减轻。在昌乐二中，很久以来，考试成绩就已经不再是学生学习的唯一目标，学生的成长也不仅仅在于学习成绩的提高，更重要的是逻辑思维能力、自主探究能力、团队合作能力、社会适应能力的培养与养成。学生们找到了成长的动力和前进的目标，更加渴望学习和成长。新的学习方式让学生们学会了总结学习流程，学会了合作，提升了学习能力，能够自主钻研教材，从而和课外补习班彻底说“拜拜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历年来，昌乐二中在不增加学生课业负担的前提下，在提升课堂教学质量方面狠下功夫，历年高考成绩骄人，享有良好的社会声誉。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　落实“双减”，需要减去家长的焦虑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1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不可否认，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“双减”</w:t>
      </w:r>
      <w:r>
        <w:rPr>
          <w:rFonts w:hint="eastAsia" w:ascii="宋体" w:hAnsi="宋体" w:eastAsia="宋体" w:cs="宋体"/>
          <w:sz w:val="24"/>
          <w:szCs w:val="24"/>
        </w:rPr>
        <w:t>可能会给一些家长带来焦虑，因此学校应该在减少家长焦虑方面做好工作。一直以来，昌乐二中在给学生减负的同时，也没有忘了给家长减负。学校非常重视家校共建工作，极力帮助家长提升育儿水平，学校不定期组织家长课堂，教师们也是经常与家长沟通交流，让家长充分了解孩子成长过程中的烦恼、需求、困惑，深入了解学校的教育理念和教学方法，积极配合学校实现育人目标，让孩子健康快乐地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家长们纷纷表示，学校实施的发现式教育，激发了孩子对学习的兴趣，增强了学习的连贯性和知识的系统化，更利于孩子熟练掌握和灵活应用所学知识，知识点的融会贯通使学习变得更轻松，孩子也因而更加自信了，家长们不再为孩子的学习“操碎了心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采访中，记者了解到，昌乐二中拥有众多省部级荣誉，承担着多项国家级教研课题，多位省部级领导前往视察并给予充分肯定和鼓励，全国数十万人次前往考察学习。这是学校遵循教育规律、回归教育本质的必然结果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当前，“双减”教育政策的重磅出台，打出了恢复教育生态的精准“重拳”，将教育“主阵地”还给学校，将教育公平还给社会，让教育回归教育的本质。“双减”政策正本清源、保障民生、利国利民；同时，也引发了“虎妈”、“鸡娃”们的新焦虑：少了课外辅导，少了“题海战术”，学校能够独立承担起孩子的教育责任吗？山东省昌乐二中历经20年的教研教改、历时15年的“双无”实践、年年创造奇迹的高考成果，就是最好的回答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39F"/>
    <w:rsid w:val="006D379E"/>
    <w:rsid w:val="0070339F"/>
    <w:rsid w:val="00A37684"/>
    <w:rsid w:val="0A7A710E"/>
    <w:rsid w:val="0AF01CFD"/>
    <w:rsid w:val="14C636EB"/>
    <w:rsid w:val="1B5C713D"/>
    <w:rsid w:val="324F2814"/>
    <w:rsid w:val="39390ACB"/>
    <w:rsid w:val="46EA126F"/>
    <w:rsid w:val="4BA37590"/>
    <w:rsid w:val="6635394D"/>
    <w:rsid w:val="67843896"/>
    <w:rsid w:val="67F52163"/>
    <w:rsid w:val="6E9E2DFC"/>
    <w:rsid w:val="71295BEC"/>
    <w:rsid w:val="7639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457</Words>
  <Characters>2606</Characters>
  <Lines>21</Lines>
  <Paragraphs>6</Paragraphs>
  <TotalTime>2</TotalTime>
  <ScaleCrop>false</ScaleCrop>
  <LinksUpToDate>false</LinksUpToDate>
  <CharactersWithSpaces>3057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2021-08-29T01:46:00Z</dcterms:created>
  <dc:creator>sy</dc:creator>
  <cp:lastModifiedBy>Jun</cp:lastModifiedBy>
  <dcterms:modified xsi:type="dcterms:W3CDTF">2021-08-31T05:40:38Z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150538D466884F3C9D80F239FA00BA2A</vt:lpwstr>
  </property>
</Properties>
</file>