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也议“双减”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武进区礼河实验学校</w:t>
      </w:r>
      <w:r>
        <w:rPr>
          <w:rFonts w:hint="eastAsia"/>
          <w:sz w:val="28"/>
          <w:szCs w:val="28"/>
          <w:lang w:val="en-US" w:eastAsia="zh-CN"/>
        </w:rPr>
        <w:t xml:space="preserve">   江 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谈教育无法绕过考试，中考、高考固然重要，但如何把孩子教育成一个健康、善良、成熟、正直的人，能够适应未来社会生活中的各种考验和挑战，对家庭和国家作出贡献，才是家长和教育者们更应反思的命题。2021年5月21日，中央全面深化改革委员会审议通过了《关于进一步减轻义务教育阶段学生作业负担和校外培训负担的意见》，是站在中华民族伟大复兴的战略高度，对“双减”工作作出了重要决策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作为长期身处一线的教师，深感党和国家对教育的高度重视和着眼于民族未来的高瞻远瞩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曾为学生过重课业负担而夙夜忧叹又倍感无力，也曾为学生被社会培训机构忽悠上扭曲的应试之路而痛心疾首。学生课业负担重，似乎谈了几十年，反而“愈演愈烈”，有识之士，或大声疾呼、建言献策，或“静悄悄地革命”，却总觉得隔靴搔痒，“风乍起，吹皱一池春水”，很快，又“山还是那座山，水还是那条水”。如今，《意见》的出台，可以说让人们看到了“让教育回到本来的样子”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教师是“教育变革的真正力量”，将《意见》落小落细落实，既责无旁贷又应有所为。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我也来谈一下“双减”政策之如何落地。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提升课堂教学质量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大多数的老师爱岗敬业，爱生如子，在平凡的岗位默默奉献，不计名利，寒来暑往，培养一批又一批学生；绝大多数的学生长大后，对他们当年的老师心存感激，学校课堂发生的点点滴滴成了师生共同的美好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是教育的主阵地。课堂是学校教育教学最基本的形式，学生发展核心素养是在上好每一节课的基础上逐步形成的，而不是在校外培训机构中形成的。课堂教学的不足是学生参与校外培训的重要原因，因此，提升教师的专业素养，设计好每一节课的教学目标和学生活动，让课堂教学过程充满生机活力，面向全体学生，因材施教，实现全面而有个性的发展，才能减少绝大多数学生的补课需求，进而推动“双减”的真正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在“作业设计”上做减法。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是课堂教学的延伸，科学布置家庭作业，巩固当日所学，同时又具有开放性、拓展性和应用性，对于不同能力水平的孩子具有选择性，这样不仅不会增加学生负担，还可以增进学生的学习兴趣和自主学习的动机。优秀的教师不会布置太多的作业，通过“刷题”提高学业成绩；优秀的作业一定是用心设计的，是一种巧妙的师生信息交流途径。专业的事要由专业的人来做，明晰“家庭教育”和“学校教育”的边界，不能让家长成为“学校教育”的替代，“不给家长布置或变相布置作业，不要求家长检查、批改作业；布置分层、弹性和个性化作业，坚决克服机械、无效作业，杜绝重复性、惩罚性作业”。比如，语文学科作业要减去机械化、套路化的作业，减少“以试卷充当作业”“反复抄写默写”之类低阶思维的作业，鼓励学生多读书、读好书，从优秀文化典籍中汲取精神营养，成为一个大写的人，而不是成为刷题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在“课后服务”上做加法。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应该</w:t>
      </w:r>
      <w:r>
        <w:rPr>
          <w:rFonts w:hint="eastAsia" w:ascii="宋体" w:hAnsi="宋体" w:eastAsia="宋体" w:cs="宋体"/>
          <w:sz w:val="24"/>
          <w:szCs w:val="24"/>
        </w:rPr>
        <w:t>结合办学特色、学生个性需求，充分调动教师积极性和创造性，盘活各种可以调动的社会资源，积极开发设置多种课后服务项目，进一步提升学校课后服务水平，增强吸引力和有效性，着力做好4 件事：指导学生认真完成好作业；对学习有困难的学生进行帮扶指导答疑；为学有余力的学生提供拓展的空间；开展丰富多彩的文体活动、阅读活动、社会实践、劳动实践、兴趣小组、社团活动。如语文学科，要走出“教课本”的窠臼，驱散校园只见“高墙上四角的天空”的单调，抛弃“死读书，读死书”的乏味，为学生量身定制一些名著导读、电影文学、辩论演讲、自编班（校）报等形式多样、生动活泼、富有品质的课程，供学生选择，激发学生的语文学习兴趣，提升学生思维品质，“在语文实践”中学语文。同时，在学生自愿的前提下，对有特殊需要的学生，提供延时托管服务或晚自习班。无疑，“课后服务”，即增加了教师的“智力挑战”，也增加了教师的“工作时间”，这就要求教师要有自觉的奉献精神（当然，不是道德绑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四、家校合作，齐抓共管。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守学校教育阵地，离不开家长的配合支持。家长言行背后的情感、态度和价值观，在孩子成长过程中发挥着深远的影响。有的家长不投入时间陪孩子成长，却将大量的时间放在盲目跟风攀比上，孩子成绩稍微下降，不与孩子和老师一起分析原因，马上想到的就是补课，一掷万金，仿佛我花钱了，我尽到做父母的责任了。家长的焦虑情绪来自教育的谎言，来自培训机构铺天盖地的宣传，来自社交软件里的小道消息，来自对子女发展空间的错误定位，但是，没有任何一种教学方法或者一个老师，能够在短时间内大辐度地提高学生的学业成绩。缓解家长的焦虑情绪，需要营造良好的社会氛围，一方面规范培训机构的行为，另一方面努力实现教育均衡和优质发展，同时要办好家长学校和网上家庭教育指导平台，引导家长树立科学教育质量观念，理性确定孩子成长预期，从而形成减负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诚然，《意见》很好，落实起来，尚需跟进科学、合理的保障措施，否则又会沦为一纸空文，损害政府公信力。落实“双减”，是一个系统工程。所有的教育人理应担当责任，但又不仅仅是教育内部的事，还需要全社会“齐抓共管”，社会的认同，家长的支持，“一个都不能少”。要遵循教育自身发展的规律和逻辑，还要尊重教师的合法权益和职业尊严。这是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怀特海在《教育的目的》中说：“学生是有血有肉的人，教育的目的是为了激发和引导他们的自我发展之路。”当我们真正领悟了“教育是培养人的活动”这一宗旨之后，一切问题都可以找到解决的路径。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73FF"/>
    <w:rsid w:val="0486687E"/>
    <w:rsid w:val="08F82B0F"/>
    <w:rsid w:val="0C5A5A12"/>
    <w:rsid w:val="0DDC3CD4"/>
    <w:rsid w:val="18342ECB"/>
    <w:rsid w:val="1DA86464"/>
    <w:rsid w:val="262D541C"/>
    <w:rsid w:val="29EE2002"/>
    <w:rsid w:val="32217660"/>
    <w:rsid w:val="350A3348"/>
    <w:rsid w:val="362917A5"/>
    <w:rsid w:val="44024898"/>
    <w:rsid w:val="44E50ECF"/>
    <w:rsid w:val="4D3157E5"/>
    <w:rsid w:val="596C55A7"/>
    <w:rsid w:val="59D21CFB"/>
    <w:rsid w:val="604C5CF6"/>
    <w:rsid w:val="611B7DAC"/>
    <w:rsid w:val="65AD01FF"/>
    <w:rsid w:val="6BEF2035"/>
    <w:rsid w:val="6CA91B93"/>
    <w:rsid w:val="78201882"/>
    <w:rsid w:val="7BE2503C"/>
    <w:rsid w:val="7E563A0E"/>
    <w:rsid w:val="7FBE73FF"/>
    <w:rsid w:val="7FF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2021-08-25T01:55:00Z</dcterms:created>
  <dc:creator>Administrator</dc:creator>
  <cp:lastModifiedBy>Administrator</cp:lastModifiedBy>
  <dcterms:modified xsi:type="dcterms:W3CDTF">2021-08-30T23:45:19Z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F0109DA8B601427AB9EBABAF9AB8EA78</vt:lpwstr>
  </property>
</Properties>
</file>