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312" w:beforeLines="100" w:beforeAutospacing="0" w:after="312" w:afterLines="100" w:afterAutospacing="0" w:line="560" w:lineRule="exact"/>
        <w:jc w:val="center"/>
        <w:rPr>
          <w:rFonts w:ascii="方正小标宋简体" w:hAnsi="微软雅黑" w:eastAsia="方正小标宋简体"/>
          <w:color w:val="898989"/>
          <w:sz w:val="44"/>
          <w:szCs w:val="44"/>
        </w:rPr>
      </w:pPr>
      <w:r>
        <w:rPr>
          <w:rStyle w:val="5"/>
          <w:rFonts w:hint="eastAsia" w:ascii="方正小标宋简体" w:hAnsi="华文仿宋" w:eastAsia="方正小标宋简体"/>
          <w:bCs w:val="0"/>
          <w:color w:val="000000"/>
          <w:sz w:val="44"/>
          <w:szCs w:val="44"/>
        </w:rPr>
        <w:t>关于</w:t>
      </w:r>
      <w:r>
        <w:rPr>
          <w:rStyle w:val="5"/>
          <w:rFonts w:ascii="方正小标宋简体" w:hAnsi="华文仿宋" w:eastAsia="方正小标宋简体"/>
          <w:bCs w:val="0"/>
          <w:color w:val="000000"/>
          <w:sz w:val="44"/>
          <w:szCs w:val="44"/>
        </w:rPr>
        <w:t>组织</w:t>
      </w:r>
      <w:r>
        <w:rPr>
          <w:rStyle w:val="5"/>
          <w:rFonts w:hint="eastAsia" w:ascii="方正小标宋简体" w:hAnsi="华文仿宋" w:eastAsia="方正小标宋简体"/>
          <w:bCs w:val="0"/>
          <w:color w:val="000000"/>
          <w:sz w:val="44"/>
          <w:szCs w:val="44"/>
        </w:rPr>
        <w:t>实施“宪法卫士”202</w:t>
      </w:r>
      <w:r>
        <w:rPr>
          <w:rStyle w:val="5"/>
          <w:rFonts w:ascii="方正小标宋简体" w:hAnsi="华文仿宋" w:eastAsia="方正小标宋简体"/>
          <w:bCs w:val="0"/>
          <w:color w:val="000000"/>
          <w:sz w:val="44"/>
          <w:szCs w:val="44"/>
        </w:rPr>
        <w:t>1</w:t>
      </w:r>
      <w:r>
        <w:rPr>
          <w:rStyle w:val="5"/>
          <w:rFonts w:hint="eastAsia" w:ascii="方正小标宋简体" w:hAnsi="华文仿宋" w:eastAsia="方正小标宋简体"/>
          <w:bCs w:val="0"/>
          <w:color w:val="000000"/>
          <w:sz w:val="44"/>
          <w:szCs w:val="44"/>
        </w:rPr>
        <w:t>年行动计划的通知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各辖市（区）教育局、经开区社会事业局，局属各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校，有关民办学校：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按照《省教育厅办公室关于开展第六届全省学生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“学宪法讲宪法”活动的通知》（苏教办法函〔2021〕8号）要求，现就组织实施“宪法卫士”2021年行动计划（以下简称行动计划）通知如下。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一、活动时间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自通知印发之日起启动，至11月30日结束。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二、活动对象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全市小学、初中、高中（含中等职业学校）在校学生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三、学习实践目标与任务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深入学习贯彻习近平法治思想，在青少年学生中普及宪法知识、弘扬宪法精神、树立宪法权威。</w:t>
      </w:r>
      <w:r>
        <w:rPr>
          <w:rFonts w:hint="default" w:ascii="仿宋_GB2312" w:hAnsi="仿宋_GB2312" w:eastAsia="仿宋_GB2312" w:cs="仿宋_GB2312"/>
          <w:sz w:val="32"/>
          <w:szCs w:val="32"/>
        </w:rPr>
        <w:t>根据青少年学生身心发展特点，行动计划分别确定了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小学、初中、高中以及高等教育四个阶段，包括了必做任务和选做任务（具体实践目标和任务见附件1）。本次活动采用线上学习的方式，学生需要完成本年级的学习任务并参与综合评价。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开展方式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（一）学校层面：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请学校根据组织流程开展活动（见附件2）。学校具体操作见“学校管理员后台操作指南”（附件3）、“校区管理员后台操作指南”（附件4）、“班级管理员后台操作指南”（附件5）。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（二）学生层面：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学生根据学生操作手册开展活动（见附件6）。</w:t>
      </w:r>
    </w:p>
    <w:p>
      <w:pPr>
        <w:spacing w:line="560" w:lineRule="exact"/>
        <w:ind w:firstLine="642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（三）注意事项：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本届活动启用全新管理平台，请各学校管理员（每校可注册1个一级管理员）</w:t>
      </w:r>
      <w:r>
        <w:rPr>
          <w:rFonts w:hint="default" w:ascii="仿宋_GB2312" w:hAnsi="仿宋_GB2312" w:eastAsia="仿宋_GB2312" w:cs="仿宋_GB2312"/>
          <w:sz w:val="32"/>
          <w:szCs w:val="32"/>
        </w:rPr>
        <w:t>于9月10前完成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重新注册并上传材料完成管理员身份认证（具体操作见附件2）。学生与教师账号由学校管理员统一生成后下发。校区管理员、班级管理员账号由学校管理员下发。学校可根据实际情况设置或不设置校区管理员、班级管理员。</w:t>
      </w:r>
      <w:r>
        <w:rPr>
          <w:rFonts w:hint="default" w:ascii="仿宋_GB2312" w:hAnsi="仿宋_GB2312" w:eastAsia="仿宋_GB2312" w:cs="仿宋_GB2312"/>
          <w:sz w:val="32"/>
          <w:szCs w:val="32"/>
        </w:rPr>
        <w:t>行动计划的相关情况，均可在教育部全国青少年普法网（https://www.qspfw.com/index.html）第六届全国学生“学宪法讲宪法”活动专题页面中查看。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各地各校要提高站位，将此次活动作为一项重要政治任务，作为深入学习贯彻习近平法治思想</w:t>
      </w:r>
      <w:r>
        <w:rPr>
          <w:rFonts w:hint="default" w:ascii="仿宋_GB2312" w:hAnsi="仿宋_GB2312" w:eastAsia="仿宋_GB2312" w:cs="仿宋_GB2312"/>
          <w:sz w:val="32"/>
          <w:szCs w:val="32"/>
        </w:rPr>
        <w:t>的重要举措，作为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学生法治素养和推进法治校园建设的重要抓手，认真研究部署，加强组织领导，强化条件保障，健全工作机制，引导广大干部师生及时了解和广泛参与，确保本地本校学生参与率不低于35%，推动形成青少年学生比学赶超的良好氛围。市教育局法规处将通过“教育部全国青少年普法网”后台，</w:t>
      </w:r>
      <w:r>
        <w:rPr>
          <w:rFonts w:ascii="仿宋_GB2312" w:hAnsi="仿宋_GB2312" w:eastAsia="仿宋_GB2312" w:cs="仿宋_GB2312"/>
          <w:sz w:val="32"/>
          <w:szCs w:val="32"/>
        </w:rPr>
        <w:t>每月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</w:t>
      </w:r>
      <w:r>
        <w:rPr>
          <w:rFonts w:hint="default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通报各地各校参与情况，并</w:t>
      </w:r>
      <w:r>
        <w:rPr>
          <w:rFonts w:hint="default" w:ascii="仿宋_GB2312" w:hAnsi="仿宋_GB2312" w:eastAsia="仿宋_GB2312" w:cs="仿宋_GB2312"/>
          <w:sz w:val="32"/>
          <w:szCs w:val="32"/>
        </w:rPr>
        <w:t>把活动开展情况作为年度考核的重要依据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各地各校要将行动计划与学生日常学习、综合实践活动课程、课外活动、志愿服务等统筹安排，加强指导，科学规划，合理安排学习时间和内容，防止增加学校、教师和学生的负担。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ascii="仿宋_GB2312" w:hAnsi="仿宋_GB2312" w:eastAsia="仿宋_GB2312" w:cs="仿宋_GB2312"/>
          <w:sz w:val="32"/>
          <w:szCs w:val="32"/>
        </w:rPr>
        <w:t>市教育局法规处联系人：王海燕</w:t>
      </w:r>
      <w:r>
        <w:rPr>
          <w:rFonts w:hint="default" w:ascii="仿宋_GB2312" w:hAnsi="仿宋_GB2312" w:eastAsia="仿宋_GB2312" w:cs="仿宋_GB2312"/>
          <w:sz w:val="32"/>
          <w:szCs w:val="32"/>
        </w:rPr>
        <w:t>，联系电话：85681386，邮箱：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</w:rPr>
        <w:t>302552803@qq.com。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</w:rPr>
        <w:t>活动联系电话：010-88819626、88819617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</w:rPr>
        <w:t>用户支持：010-88819614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附件1：“宪法卫士”2021年行动计划学习实践目标与任务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附件2：学校组织流程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附件3：学校管理员后台操作指南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附件4：校区管理员后台操作指南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附件5：班级管理员后台操作指南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附件6：学生操作手册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常州市教育局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2021年8月</w:t>
      </w:r>
      <w:r>
        <w:rPr>
          <w:rFonts w:hint="default" w:ascii="仿宋_GB2312" w:hAnsi="仿宋_GB2312" w:eastAsia="仿宋_GB2312" w:cs="仿宋_GB2312"/>
          <w:sz w:val="32"/>
          <w:szCs w:val="32"/>
        </w:rPr>
        <w:t>27日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FEBF31"/>
    <w:multiLevelType w:val="singleLevel"/>
    <w:tmpl w:val="F7FEBF3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EE"/>
    <w:rsid w:val="001A22AB"/>
    <w:rsid w:val="001A4E8C"/>
    <w:rsid w:val="006F56E9"/>
    <w:rsid w:val="0081693D"/>
    <w:rsid w:val="009411DE"/>
    <w:rsid w:val="00AA2125"/>
    <w:rsid w:val="00AE68A3"/>
    <w:rsid w:val="00C859EE"/>
    <w:rsid w:val="00CE2A2E"/>
    <w:rsid w:val="1FECC990"/>
    <w:rsid w:val="3BDED3B6"/>
    <w:rsid w:val="3C5DE86B"/>
    <w:rsid w:val="4DB1C772"/>
    <w:rsid w:val="564B1F72"/>
    <w:rsid w:val="5FF2E0F8"/>
    <w:rsid w:val="6CC75551"/>
    <w:rsid w:val="75EF7D83"/>
    <w:rsid w:val="77FA088D"/>
    <w:rsid w:val="77FEBAD6"/>
    <w:rsid w:val="797EAFF8"/>
    <w:rsid w:val="7A573184"/>
    <w:rsid w:val="7DB6F8CF"/>
    <w:rsid w:val="7F5FC55E"/>
    <w:rsid w:val="B8F78C96"/>
    <w:rsid w:val="BEFFB7FA"/>
    <w:rsid w:val="EB87DD4C"/>
    <w:rsid w:val="EBA7DB88"/>
    <w:rsid w:val="EBFA5989"/>
    <w:rsid w:val="EBFF858D"/>
    <w:rsid w:val="EE6B4FC7"/>
    <w:rsid w:val="EEDF7324"/>
    <w:rsid w:val="F2F85696"/>
    <w:rsid w:val="F6E79A51"/>
    <w:rsid w:val="FCBA1FFC"/>
    <w:rsid w:val="FF7BF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7">
    <w:name w:val="样式1"/>
    <w:basedOn w:val="1"/>
    <w:link w:val="8"/>
    <w:qFormat/>
    <w:uiPriority w:val="0"/>
    <w:rPr>
      <w:b/>
      <w:color w:val="548235" w:themeColor="accent6" w:themeShade="BF"/>
      <w:sz w:val="28"/>
    </w:rPr>
  </w:style>
  <w:style w:type="character" w:customStyle="1" w:styleId="8">
    <w:name w:val="样式1 Char"/>
    <w:basedOn w:val="4"/>
    <w:link w:val="7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Yozosoft</Company>
  <Pages>3</Pages>
  <Words>167</Words>
  <Characters>955</Characters>
  <Lines>7</Lines>
  <Paragraphs>2</Paragraphs>
  <TotalTime>93</TotalTime>
  <ScaleCrop>false</ScaleCrop>
  <LinksUpToDate>false</LinksUpToDate>
  <CharactersWithSpaces>1120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2020-05-10T22:11:00Z</dcterms:created>
  <dc:creator>User274</dc:creator>
  <cp:lastModifiedBy>kylin</cp:lastModifiedBy>
  <cp:lastPrinted>2021-08-28T00:51:00Z</cp:lastPrinted>
  <dcterms:modified xsi:type="dcterms:W3CDTF">2021-08-27T10:41:25Z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