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44"/>
          <w:szCs w:val="44"/>
          <w:lang w:val="en-US" w:eastAsia="zh-CN"/>
        </w:rPr>
      </w:pPr>
      <w:r>
        <w:rPr>
          <w:rFonts w:hint="eastAsia"/>
        </w:rPr>
        <w:t xml:space="preserve">     </w:t>
      </w:r>
      <w:r>
        <w:rPr>
          <w:rFonts w:hint="eastAsia"/>
          <w:lang w:val="en-US" w:eastAsia="zh-CN"/>
        </w:rPr>
        <w:t xml:space="preserve">  </w:t>
      </w:r>
      <w:r>
        <w:rPr>
          <w:rFonts w:hint="eastAsia" w:ascii="黑体" w:hAnsi="黑体" w:eastAsia="黑体" w:cs="黑体"/>
          <w:sz w:val="44"/>
          <w:szCs w:val="44"/>
          <w:lang w:val="en-US" w:eastAsia="zh-CN"/>
        </w:rPr>
        <w:t>基于“双减”立场，打造师生成长联盟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 xml:space="preserve">            </w:t>
      </w:r>
      <w:r>
        <w:rPr>
          <w:rFonts w:hint="eastAsia" w:ascii="宋体" w:hAnsi="宋体" w:eastAsia="宋体" w:cs="宋体"/>
          <w:sz w:val="28"/>
          <w:szCs w:val="28"/>
          <w:lang w:val="en-US" w:eastAsia="zh-CN"/>
        </w:rPr>
        <w:t>常州市武进区礼河实验学校    庄琛</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bookmarkStart w:id="0" w:name="_GoBack"/>
      <w:bookmarkEnd w:id="0"/>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近日，中共中央办公厅、国务院办公厅印发了《关于进一步减轻义务教育阶段学生作业负担和校外培训负担的意见》</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双减工作，学校是主阵地，</w:t>
      </w:r>
      <w:r>
        <w:rPr>
          <w:rFonts w:hint="eastAsia" w:ascii="宋体" w:hAnsi="宋体" w:eastAsia="宋体" w:cs="宋体"/>
          <w:color w:val="000000" w:themeColor="text1"/>
          <w:sz w:val="24"/>
          <w:szCs w:val="24"/>
          <w:lang w:val="en-US" w:eastAsia="zh-CN"/>
          <w14:textFill>
            <w14:solidFill>
              <w14:schemeClr w14:val="tx1"/>
            </w14:solidFill>
          </w14:textFill>
        </w:rPr>
        <w:t>从学科育人立场出发，数学老师</w:t>
      </w:r>
      <w:r>
        <w:rPr>
          <w:rFonts w:ascii="宋体" w:hAnsi="宋体" w:eastAsia="宋体" w:cs="宋体"/>
          <w:color w:val="000000" w:themeColor="text1"/>
          <w:sz w:val="24"/>
          <w:szCs w:val="24"/>
          <w14:textFill>
            <w14:solidFill>
              <w14:schemeClr w14:val="tx1"/>
            </w14:solidFill>
          </w14:textFill>
        </w:rPr>
        <w:t>应该以积极姿态，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基于学生核心素养的发展来设计和规划教学，增强立德树人的意识和数学育人的自觉性，真正把学生培养成符合新时代要求的全面发展的人才。</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一、理论学习，内化“双减”精神</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依据学科教学建议，结合新课改要求，严格执行《中小学教学常规管理实施细则》。根据《常州市学科教学建议》《常州市关于进一步深化中小学课堂教学改革的实施意见》，</w:t>
      </w:r>
      <w:r>
        <w:rPr>
          <w:rFonts w:hint="eastAsia" w:ascii="宋体" w:hAnsi="宋体" w:eastAsia="宋体" w:cs="宋体"/>
          <w:sz w:val="24"/>
          <w:szCs w:val="24"/>
          <w:lang w:val="en-US" w:eastAsia="zh-CN"/>
        </w:rPr>
        <w:t>我们老师</w:t>
      </w:r>
      <w:r>
        <w:rPr>
          <w:rFonts w:ascii="宋体" w:hAnsi="宋体" w:eastAsia="宋体" w:cs="宋体"/>
          <w:sz w:val="24"/>
          <w:szCs w:val="24"/>
        </w:rPr>
        <w:t>在计划、备课、上课、作业布置与批改、辅导、活动、成绩考查与评价、教学研究等减负增效的源头进行科</w:t>
      </w:r>
      <w:r>
        <w:rPr>
          <w:rFonts w:hint="eastAsia" w:ascii="宋体" w:hAnsi="宋体" w:eastAsia="宋体" w:cs="宋体"/>
          <w:sz w:val="24"/>
          <w:szCs w:val="24"/>
          <w:lang w:val="en-US" w:eastAsia="zh-CN"/>
        </w:rPr>
        <w:t>学规划</w:t>
      </w:r>
      <w:r>
        <w:rPr>
          <w:rFonts w:ascii="宋体" w:hAnsi="宋体" w:eastAsia="宋体" w:cs="宋体"/>
          <w:sz w:val="24"/>
          <w:szCs w:val="24"/>
        </w:rPr>
        <w:t>，在努力提高课堂教学品质的过程中强化质量效能意识，转变教学思路，提升教学能力，保证国家教育方针和课程设置在教学活动中得到全面贯彻落实。</w:t>
      </w:r>
      <w:r>
        <w:rPr>
          <w:rFonts w:hint="eastAsia" w:ascii="宋体" w:hAnsi="宋体" w:eastAsia="宋体" w:cs="宋体"/>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二、以课堂教学为抓手，落实“双减”政策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宋体"/>
          <w:sz w:val="24"/>
          <w:szCs w:val="30"/>
        </w:rPr>
      </w:pPr>
      <w:r>
        <w:rPr>
          <w:rFonts w:hint="eastAsia" w:ascii="仿宋_GB2312" w:eastAsia="宋体"/>
          <w:sz w:val="24"/>
          <w:szCs w:val="30"/>
        </w:rPr>
        <w:t>（一）突出教学重点，把握“节奏感”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精心的设计课堂的教学过程。充分发挥以教师为主导，学生为主体的教学模式，对教材中一些学生能看得懂的知识，不作过多反复累赘的讲解，鼓励学生自学探讨、自行实践。确保教学的每一个环节都有很强的科学性、针对性、实效性和艺术性，杜绝浪费学生时间的现象；对于一些重要的知识或学生难以理解的内容，则要重锤敲击，夯到实处，力求第一次就要把最准确的知识传递给学生，让他们少走弯路，提高学习效率。同时课堂上要尽量为学生提供练习的时间和空间，让他们能在老师的指点下及时消化、吸收知识，为学有余力的学生高质量地完成课外拓展作业做好充分的准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宋体"/>
          <w:sz w:val="24"/>
          <w:szCs w:val="30"/>
        </w:rPr>
      </w:pPr>
      <w:r>
        <w:rPr>
          <w:rFonts w:hint="eastAsia" w:ascii="仿宋_GB2312" w:eastAsia="宋体"/>
          <w:sz w:val="24"/>
          <w:szCs w:val="30"/>
        </w:rPr>
        <w:t>（二）注重课堂调控，评价多鼓励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在课堂教学中，运用细致敏锐的观察力，迅速捕获学生在课堂上的情绪反应和认知反馈，观察学生活动表现、巡视辅导、课堂训练等方式，加强随堂测评，检查效果，及时分析，正确判断，调控学生听课情绪的思维活动，激发学生积极参与教学，主动获取知识，组织流畅，以获得教学的主动权，从而达到高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关注每一位学生的表现，对于学生的表现，教师的评价要做到坚持正面评价，以表扬为主；并面向全体，评价方法灵活多样，评出动力，评出效果。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宋体"/>
          <w:sz w:val="24"/>
          <w:szCs w:val="30"/>
          <w:lang w:val="en-US" w:eastAsia="zh-CN"/>
        </w:rPr>
      </w:pPr>
      <w:r>
        <w:rPr>
          <w:rFonts w:hint="eastAsia" w:ascii="仿宋_GB2312" w:eastAsia="宋体"/>
          <w:sz w:val="24"/>
          <w:szCs w:val="30"/>
        </w:rPr>
        <w:t>（三）</w:t>
      </w:r>
      <w:r>
        <w:rPr>
          <w:rFonts w:hint="eastAsia" w:ascii="仿宋_GB2312" w:eastAsia="宋体"/>
          <w:sz w:val="24"/>
          <w:szCs w:val="30"/>
          <w:lang w:val="en-US" w:eastAsia="zh-CN"/>
        </w:rPr>
        <w:t>师生和谐相处，打造本真课堂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ascii="宋体" w:hAnsi="宋体" w:eastAsia="宋体" w:cs="宋体"/>
          <w:sz w:val="24"/>
          <w:szCs w:val="24"/>
        </w:rPr>
        <w:t>教师不要把自己当成是裁判官、局外人、旁观者，而应把自己置身于参与者和服务者的地位，把一切“教”的活动，都落实在“学”与“悟”的过程中。有心做学生的合作伙伴，有心做一位热心的观众，让学生对其产生认同感、亲近感，乐于接受教师的指导，使学生敢说、敢想、敢做，从而最大限度地发挥学生的学习潜能，大大提高学习的效率，引发学习的变革。在减负增效过程中</w:t>
      </w:r>
      <w:r>
        <w:rPr>
          <w:rFonts w:hint="eastAsia" w:ascii="宋体" w:hAnsi="宋体" w:eastAsia="宋体" w:cs="宋体"/>
          <w:sz w:val="24"/>
          <w:szCs w:val="24"/>
          <w:lang w:val="en-US" w:eastAsia="zh-CN"/>
        </w:rPr>
        <w:t>打造</w:t>
      </w:r>
      <w:r>
        <w:rPr>
          <w:rFonts w:ascii="宋体" w:hAnsi="宋体" w:eastAsia="宋体" w:cs="宋体"/>
          <w:sz w:val="24"/>
          <w:szCs w:val="24"/>
        </w:rPr>
        <w:t>“本真”</w:t>
      </w:r>
      <w:r>
        <w:rPr>
          <w:rFonts w:hint="eastAsia" w:ascii="宋体" w:hAnsi="宋体" w:eastAsia="宋体" w:cs="宋体"/>
          <w:sz w:val="24"/>
          <w:szCs w:val="24"/>
          <w:lang w:val="en-US" w:eastAsia="zh-CN"/>
        </w:rPr>
        <w:t>课堂。</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宋体"/>
          <w:sz w:val="24"/>
          <w:szCs w:val="30"/>
          <w:lang w:val="en-US"/>
        </w:rPr>
      </w:pPr>
      <w:r>
        <w:rPr>
          <w:rFonts w:hint="eastAsia" w:ascii="仿宋_GB2312" w:eastAsia="宋体"/>
          <w:sz w:val="24"/>
          <w:szCs w:val="30"/>
          <w:lang w:val="en-US" w:eastAsia="zh-CN"/>
        </w:rPr>
        <w:t>三、优化</w:t>
      </w:r>
      <w:r>
        <w:rPr>
          <w:rFonts w:hint="eastAsia" w:ascii="仿宋_GB2312" w:eastAsia="宋体"/>
          <w:sz w:val="24"/>
          <w:szCs w:val="30"/>
        </w:rPr>
        <w:t>学生作业</w:t>
      </w:r>
      <w:r>
        <w:rPr>
          <w:rFonts w:hint="eastAsia" w:ascii="仿宋_GB2312" w:eastAsia="宋体"/>
          <w:sz w:val="24"/>
          <w:szCs w:val="30"/>
          <w:lang w:eastAsia="zh-CN"/>
        </w:rPr>
        <w:t>，</w:t>
      </w:r>
      <w:r>
        <w:rPr>
          <w:rFonts w:hint="eastAsia" w:ascii="仿宋_GB2312" w:eastAsia="宋体"/>
          <w:sz w:val="24"/>
          <w:szCs w:val="30"/>
          <w:lang w:val="en-US" w:eastAsia="zh-CN"/>
        </w:rPr>
        <w:t>巩固“双减”成效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（一）精讲——课内指导要“清”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根据训练重点，选择典型例题，针对本班学生实际对解题的重点、难点作详细讲解，为学生提供清晰、正确的解题思路。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（二）精练——作业设计要“精”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1.作业“质”要保证。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布置作业时，在“质”上狠下功夫。做到作业布置的重点和难点到位，到点，可做可不做的基础题，已经掌握的知识点，最好不重复布置，有效地避免无效作业。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2.作业“量” 要适当。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就“量”而言，认真多做题，确有提高成绩之效。但凭“题海”取胜，负担过重，会事倍功半。而学习是一个循序渐进的过程，学生掌握知识不可能“毕其功于一役”。因此每天的作业量要严格控制，一二年级不留书面回家作业，三到五年级的作业时间也应该在要求的时间范围内完成。平时的小练笔和每单元的大作文注意整合。同时还应该教育学生及时完成作业不拖拉，要一丝不苟，不要边做边玩，养成良好的作业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3.作业难度有弹性。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学生的学习能力参差不齐，要切实从学生个体水平出发，推行弹性作业，分层管理，针对不同程度的学生布置不同难度的作业，做到下要保底，上要给学生更多的思考空间，充分发挥学生的学习主动性。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4.作业设计要有趣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兴趣是最好的老师，好奇是孩子的天性，故作业设计得生动新颖，孩子的自觉参与度将大大提高，得以事半功倍。 要想作业生动活泼，最简捷有效的办法是给作业插上的生活翅膀。如，学习小数的认识，引导学生在生活中收集各种商品的单价或各大报刊中找含有小数数字的素材增加思考性强的综合作业。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（三）精批——作业批改要“详”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教师要精心批改布置的作业，除了在作业本上做上“对”，“错”的记号外，对导致学生错误的原因要及时作批注。如学生因抄错数字造成计算错误的，批改时要及时帮他用红笔圈出来；因忽略题目中的关键词造成答题错误的，也要及时在关键词下加上红点，这样学生一拿到作业马上就能通过老师的批注发现自己错在哪里，从而订正时能省时高效。另外，作业的批改既要规范又要有创新，体现师生间的互动，注重批改方式的多样化和人性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（四）</w:t>
      </w:r>
      <w:r>
        <w:rPr>
          <w:rFonts w:hint="eastAsia" w:eastAsia="宋体"/>
          <w:sz w:val="24"/>
          <w:szCs w:val="30"/>
        </w:rPr>
        <w:t> </w:t>
      </w:r>
      <w:r>
        <w:rPr>
          <w:rFonts w:hint="eastAsia" w:ascii="仿宋_GB2312" w:eastAsia="宋体"/>
          <w:sz w:val="24"/>
          <w:szCs w:val="30"/>
        </w:rPr>
        <w:t>精析——作业反馈要“省”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宋体"/>
          <w:sz w:val="24"/>
          <w:szCs w:val="30"/>
        </w:rPr>
      </w:pPr>
      <w:r>
        <w:rPr>
          <w:rFonts w:hint="eastAsia" w:ascii="仿宋_GB2312" w:eastAsia="宋体"/>
          <w:sz w:val="24"/>
          <w:szCs w:val="30"/>
        </w:rPr>
        <w:t>对学生作业中出现的共性问题老师要做进一步深入深省，找出原因，再向学生做细致辅导，同时，也要引导学生思考其做错的原因，帮助他们总结解决这一类问题的思考方向和解题方法，为今后的顺利答题做好铺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总之，</w:t>
      </w:r>
      <w:r>
        <w:rPr>
          <w:rFonts w:ascii="宋体" w:hAnsi="宋体" w:eastAsia="宋体" w:cs="宋体"/>
          <w:sz w:val="24"/>
          <w:szCs w:val="24"/>
        </w:rPr>
        <w:t>在“双减”政策的指导下，教师要充分提高课堂的效率，</w:t>
      </w:r>
      <w:r>
        <w:rPr>
          <w:rFonts w:hint="eastAsia" w:ascii="宋体" w:hAnsi="宋体" w:eastAsia="宋体" w:cs="宋体"/>
          <w:sz w:val="24"/>
          <w:szCs w:val="24"/>
          <w:lang w:val="en-US" w:eastAsia="zh-CN"/>
        </w:rPr>
        <w:t>优化作业设计，</w:t>
      </w:r>
      <w:r>
        <w:rPr>
          <w:rFonts w:ascii="宋体" w:hAnsi="宋体" w:eastAsia="宋体" w:cs="宋体"/>
          <w:sz w:val="24"/>
          <w:szCs w:val="24"/>
        </w:rPr>
        <w:t>给学生减轻机械作业的负担。人尽其才，各尽所能，打造适合学生成长的资源集合体，激发学生主动学习的兴趣</w:t>
      </w:r>
      <w:r>
        <w:rPr>
          <w:rFonts w:hint="eastAsia" w:ascii="宋体" w:hAnsi="宋体" w:eastAsia="宋体" w:cs="宋体"/>
          <w:sz w:val="24"/>
          <w:szCs w:val="24"/>
          <w:lang w:val="en-US" w:eastAsia="zh-CN"/>
        </w:rPr>
        <w:t>和持续动力，有效提升教学质量！</w:t>
      </w:r>
    </w:p>
    <w:p>
      <w:pPr>
        <w:rPr>
          <w:rFonts w:hint="eastAsia"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3D"/>
    <w:rsid w:val="004701C9"/>
    <w:rsid w:val="00744F3D"/>
    <w:rsid w:val="00CC1527"/>
    <w:rsid w:val="00F269EF"/>
    <w:rsid w:val="03864D52"/>
    <w:rsid w:val="03AD379F"/>
    <w:rsid w:val="04321B92"/>
    <w:rsid w:val="050F2BCB"/>
    <w:rsid w:val="08CD57CC"/>
    <w:rsid w:val="0B1C5FDF"/>
    <w:rsid w:val="0B656B4F"/>
    <w:rsid w:val="0CF113D2"/>
    <w:rsid w:val="12D6051E"/>
    <w:rsid w:val="13ED4FC0"/>
    <w:rsid w:val="14BB284E"/>
    <w:rsid w:val="157C224D"/>
    <w:rsid w:val="1BC627A5"/>
    <w:rsid w:val="20C34F80"/>
    <w:rsid w:val="262A00DD"/>
    <w:rsid w:val="26B452CD"/>
    <w:rsid w:val="26F9655B"/>
    <w:rsid w:val="28242473"/>
    <w:rsid w:val="2B0B270E"/>
    <w:rsid w:val="2CBF4B8F"/>
    <w:rsid w:val="2F4E50E7"/>
    <w:rsid w:val="2FA04496"/>
    <w:rsid w:val="324E64F1"/>
    <w:rsid w:val="33435047"/>
    <w:rsid w:val="36C96516"/>
    <w:rsid w:val="39C64F8A"/>
    <w:rsid w:val="3BBD7D38"/>
    <w:rsid w:val="3C572943"/>
    <w:rsid w:val="3DB47246"/>
    <w:rsid w:val="44710E6E"/>
    <w:rsid w:val="44A227C5"/>
    <w:rsid w:val="44C1351B"/>
    <w:rsid w:val="466F0B13"/>
    <w:rsid w:val="47193092"/>
    <w:rsid w:val="476E34BC"/>
    <w:rsid w:val="49887345"/>
    <w:rsid w:val="49B24D09"/>
    <w:rsid w:val="4D061805"/>
    <w:rsid w:val="4D5359A8"/>
    <w:rsid w:val="4D7B430B"/>
    <w:rsid w:val="4E781166"/>
    <w:rsid w:val="4FB30944"/>
    <w:rsid w:val="549B4192"/>
    <w:rsid w:val="55DD04CC"/>
    <w:rsid w:val="59892A34"/>
    <w:rsid w:val="5CE02951"/>
    <w:rsid w:val="5D041521"/>
    <w:rsid w:val="5D1204EB"/>
    <w:rsid w:val="5D225795"/>
    <w:rsid w:val="5DFB4A3D"/>
    <w:rsid w:val="5F061FAF"/>
    <w:rsid w:val="61285D66"/>
    <w:rsid w:val="633F4A69"/>
    <w:rsid w:val="661D4F4F"/>
    <w:rsid w:val="672B296B"/>
    <w:rsid w:val="69DE791B"/>
    <w:rsid w:val="6B273928"/>
    <w:rsid w:val="6B802ABE"/>
    <w:rsid w:val="6C387FD3"/>
    <w:rsid w:val="6E602A55"/>
    <w:rsid w:val="6FB74F5C"/>
    <w:rsid w:val="70200CA1"/>
    <w:rsid w:val="75A23043"/>
    <w:rsid w:val="75C669E2"/>
    <w:rsid w:val="7B3A174E"/>
    <w:rsid w:val="7B4F610D"/>
    <w:rsid w:val="7C7E51DF"/>
    <w:rsid w:val="7F3C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7</Characters>
  <Lines>1</Lines>
  <Paragraphs>1</Paragraphs>
  <TotalTime>16</TotalTime>
  <ScaleCrop>false</ScaleCrop>
  <LinksUpToDate>false</LinksUpToDate>
  <CharactersWithSpaces>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2021-08-31T03:10:00Z</dcterms:created>
  <dc:creator>CK</dc:creator>
  <cp:lastModifiedBy>CAOKUN</cp:lastModifiedBy>
  <dcterms:modified xsi:type="dcterms:W3CDTF">2021-08-31T13:20:29Z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9C38E84A106041F4AFE794F3060DD913</vt:lpwstr>
  </property>
</Properties>
</file>