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5BB" w:rsidRPr="00502274" w:rsidRDefault="004B55BB" w:rsidP="004B55BB">
      <w:pPr>
        <w:spacing w:line="360" w:lineRule="auto"/>
        <w:ind w:firstLineChars="200" w:firstLine="880"/>
        <w:jc w:val="center"/>
        <w:rPr>
          <w:rFonts w:ascii="黑体" w:eastAsia="黑体" w:hAnsi="黑体"/>
          <w:sz w:val="44"/>
          <w:szCs w:val="44"/>
        </w:rPr>
      </w:pPr>
      <w:r w:rsidRPr="00502274">
        <w:rPr>
          <w:rFonts w:ascii="黑体" w:eastAsia="黑体" w:hAnsi="黑体" w:hint="eastAsia"/>
          <w:sz w:val="44"/>
          <w:szCs w:val="44"/>
        </w:rPr>
        <w:t>关于“双减”政策的有关心得</w:t>
      </w:r>
    </w:p>
    <w:p w:rsidR="004B55BB" w:rsidRPr="00502274" w:rsidRDefault="004B55BB" w:rsidP="004B55BB">
      <w:pPr>
        <w:spacing w:line="360" w:lineRule="auto"/>
        <w:ind w:firstLineChars="200" w:firstLine="560"/>
        <w:jc w:val="center"/>
        <w:rPr>
          <w:rFonts w:ascii="宋体" w:eastAsia="宋体" w:hAnsi="宋体"/>
          <w:sz w:val="28"/>
          <w:szCs w:val="28"/>
        </w:rPr>
      </w:pPr>
      <w:proofErr w:type="gramStart"/>
      <w:r w:rsidRPr="00502274">
        <w:rPr>
          <w:rFonts w:ascii="宋体" w:eastAsia="宋体" w:hAnsi="宋体" w:hint="eastAsia"/>
          <w:sz w:val="28"/>
          <w:szCs w:val="28"/>
        </w:rPr>
        <w:t>礼河实验</w:t>
      </w:r>
      <w:proofErr w:type="gramEnd"/>
      <w:r w:rsidRPr="00502274">
        <w:rPr>
          <w:rFonts w:ascii="宋体" w:eastAsia="宋体" w:hAnsi="宋体" w:hint="eastAsia"/>
          <w:sz w:val="28"/>
          <w:szCs w:val="28"/>
        </w:rPr>
        <w:t xml:space="preserve">学校 </w:t>
      </w:r>
      <w:r w:rsidRPr="00502274">
        <w:rPr>
          <w:rFonts w:ascii="宋体" w:eastAsia="宋体" w:hAnsi="宋体"/>
          <w:sz w:val="28"/>
          <w:szCs w:val="28"/>
        </w:rPr>
        <w:t xml:space="preserve">   </w:t>
      </w:r>
      <w:r w:rsidRPr="00502274">
        <w:rPr>
          <w:rFonts w:ascii="宋体" w:eastAsia="宋体" w:hAnsi="宋体" w:hint="eastAsia"/>
          <w:sz w:val="28"/>
          <w:szCs w:val="28"/>
        </w:rPr>
        <w:t>吴燕</w:t>
      </w:r>
    </w:p>
    <w:p w:rsidR="004B55BB" w:rsidRPr="00502274" w:rsidRDefault="002D6976" w:rsidP="00502274">
      <w:pPr>
        <w:spacing w:line="360" w:lineRule="auto"/>
        <w:ind w:firstLineChars="200" w:firstLine="480"/>
        <w:rPr>
          <w:rFonts w:ascii="宋体" w:eastAsia="宋体" w:hAnsi="宋体"/>
          <w:sz w:val="24"/>
          <w:szCs w:val="24"/>
        </w:rPr>
      </w:pPr>
      <w:r w:rsidRPr="00502274">
        <w:rPr>
          <w:rFonts w:ascii="宋体" w:eastAsia="宋体" w:hAnsi="宋体"/>
          <w:sz w:val="24"/>
          <w:szCs w:val="24"/>
        </w:rPr>
        <w:t>中共中央办公厅、国务院办公厅《关于进一步减轻义务教育阶段学生作业负担和校外培训负担的意见》已于近日印发。义务教育是国民教育的重中之重,中央针对中小学生负担重</w:t>
      </w:r>
      <w:r w:rsidR="004B55BB" w:rsidRPr="00502274">
        <w:rPr>
          <w:rFonts w:ascii="宋体" w:eastAsia="宋体" w:hAnsi="宋体" w:hint="eastAsia"/>
          <w:sz w:val="24"/>
          <w:szCs w:val="24"/>
        </w:rPr>
        <w:t>，</w:t>
      </w:r>
      <w:r w:rsidRPr="00502274">
        <w:rPr>
          <w:rFonts w:ascii="宋体" w:eastAsia="宋体" w:hAnsi="宋体"/>
          <w:sz w:val="24"/>
          <w:szCs w:val="24"/>
        </w:rPr>
        <w:t>尤其是“校内减负、校外增负”的现象,做出</w:t>
      </w:r>
      <w:r w:rsidR="004B55BB" w:rsidRPr="00502274">
        <w:rPr>
          <w:rFonts w:ascii="宋体" w:eastAsia="宋体" w:hAnsi="宋体" w:hint="eastAsia"/>
          <w:sz w:val="24"/>
          <w:szCs w:val="24"/>
        </w:rPr>
        <w:t>了“</w:t>
      </w:r>
      <w:r w:rsidR="004B55BB" w:rsidRPr="00502274">
        <w:rPr>
          <w:rFonts w:ascii="宋体" w:eastAsia="宋体" w:hAnsi="宋体"/>
          <w:sz w:val="24"/>
          <w:szCs w:val="24"/>
        </w:rPr>
        <w:t>要全面贯彻党的教育方针,落实立德树人根本</w:t>
      </w:r>
      <w:r w:rsidR="004B55BB" w:rsidRPr="00502274">
        <w:rPr>
          <w:rFonts w:ascii="宋体" w:eastAsia="宋体" w:hAnsi="宋体" w:hint="eastAsia"/>
          <w:sz w:val="24"/>
          <w:szCs w:val="24"/>
        </w:rPr>
        <w:t>任务”的</w:t>
      </w:r>
      <w:r w:rsidRPr="00502274">
        <w:rPr>
          <w:rFonts w:ascii="宋体" w:eastAsia="宋体" w:hAnsi="宋体"/>
          <w:sz w:val="24"/>
          <w:szCs w:val="24"/>
        </w:rPr>
        <w:t>重要部署。落实“双减”工作,就是要以促进学生全面发展为导向,提升校内教育质量,规范校外教育培训,明确教育治理的边界,以系统观念推进教育领域综合改革。</w:t>
      </w:r>
    </w:p>
    <w:p w:rsidR="004B55BB" w:rsidRPr="00502274" w:rsidRDefault="002D6976" w:rsidP="008526A8">
      <w:pPr>
        <w:spacing w:line="360" w:lineRule="auto"/>
        <w:ind w:firstLineChars="200" w:firstLine="480"/>
        <w:rPr>
          <w:rFonts w:ascii="宋体" w:eastAsia="宋体" w:hAnsi="宋体"/>
          <w:sz w:val="24"/>
          <w:szCs w:val="24"/>
        </w:rPr>
      </w:pPr>
      <w:r w:rsidRPr="00502274">
        <w:rPr>
          <w:rFonts w:ascii="宋体" w:eastAsia="宋体" w:hAnsi="宋体"/>
          <w:sz w:val="24"/>
          <w:szCs w:val="24"/>
        </w:rPr>
        <w:t>落实“双减”,</w:t>
      </w:r>
      <w:r w:rsidR="004B55BB" w:rsidRPr="00502274">
        <w:rPr>
          <w:rFonts w:ascii="宋体" w:eastAsia="宋体" w:hAnsi="宋体"/>
          <w:sz w:val="24"/>
          <w:szCs w:val="24"/>
        </w:rPr>
        <w:t>促进学生全面发展</w:t>
      </w:r>
      <w:r w:rsidR="004B55BB" w:rsidRPr="00502274">
        <w:rPr>
          <w:rFonts w:ascii="宋体" w:eastAsia="宋体" w:hAnsi="宋体" w:hint="eastAsia"/>
          <w:sz w:val="24"/>
          <w:szCs w:val="24"/>
        </w:rPr>
        <w:t>，</w:t>
      </w:r>
      <w:r w:rsidRPr="00502274">
        <w:rPr>
          <w:rFonts w:ascii="宋体" w:eastAsia="宋体" w:hAnsi="宋体"/>
          <w:sz w:val="24"/>
          <w:szCs w:val="24"/>
        </w:rPr>
        <w:t>实现人的全面发展,是马克思主义追求的根本价值目标。回顾中国共产党领导下的百年教育历程,坚持和发展马克思主义的全面发展观是重要的基本经验与价值遵循。马克思主义的全面发展观,是每个人自由而全面的发展,既是指智力与体力的充分发展,也是指德智体美劳的协调发展。党的十八大以来,我国教育事业快速发展,学前教育、义务教育</w:t>
      </w:r>
      <w:r w:rsidR="004B55BB" w:rsidRPr="00502274">
        <w:rPr>
          <w:rFonts w:ascii="宋体" w:eastAsia="宋体" w:hAnsi="宋体" w:hint="eastAsia"/>
          <w:sz w:val="24"/>
          <w:szCs w:val="24"/>
        </w:rPr>
        <w:t>、</w:t>
      </w:r>
      <w:r w:rsidRPr="00502274">
        <w:rPr>
          <w:rFonts w:ascii="宋体" w:eastAsia="宋体" w:hAnsi="宋体"/>
          <w:sz w:val="24"/>
          <w:szCs w:val="24"/>
        </w:rPr>
        <w:t>高中阶段教育、高等教育基本实现了全面普及。促进优质教育资源均衡发展,建设高质量教育体系,是“十四五”期间教育领域的战略任务。少年强,则国强,少年儿童的健康成长是我们国家的未来和希望。</w:t>
      </w:r>
    </w:p>
    <w:p w:rsidR="00392FA1" w:rsidRPr="00502274" w:rsidRDefault="002D6976" w:rsidP="008526A8">
      <w:pPr>
        <w:spacing w:line="360" w:lineRule="auto"/>
        <w:ind w:firstLineChars="200" w:firstLine="480"/>
        <w:rPr>
          <w:rFonts w:ascii="宋体" w:eastAsia="宋体" w:hAnsi="宋体"/>
          <w:sz w:val="24"/>
          <w:szCs w:val="24"/>
        </w:rPr>
      </w:pPr>
      <w:r w:rsidRPr="00502274">
        <w:rPr>
          <w:rFonts w:ascii="宋体" w:eastAsia="宋体" w:hAnsi="宋体"/>
          <w:sz w:val="24"/>
          <w:szCs w:val="24"/>
        </w:rPr>
        <w:t>落实“双减”工作,针对现实问题,减轻学生过重作业负担和校外培训负担,就是为了扭转“唯分数”“唯升学”的不科学的教育评价导向,避免短视化、应试化的教育,将属于家庭、社会、同伴乃至闲暇的时间还给学生,鼓励学生兴趣和特长发挥,引导学生全面而有个性发展,培养德智体美劳全面发展的社会主义建设者和接班人</w:t>
      </w:r>
      <w:r w:rsidR="00392FA1" w:rsidRPr="00502274">
        <w:rPr>
          <w:rFonts w:ascii="宋体" w:eastAsia="宋体" w:hAnsi="宋体" w:hint="eastAsia"/>
          <w:sz w:val="24"/>
          <w:szCs w:val="24"/>
        </w:rPr>
        <w:t xml:space="preserve">。 </w:t>
      </w:r>
    </w:p>
    <w:p w:rsidR="00CD297E" w:rsidRPr="00502274" w:rsidRDefault="008526A8" w:rsidP="00502274">
      <w:pPr>
        <w:spacing w:line="360" w:lineRule="auto"/>
        <w:ind w:firstLine="200"/>
        <w:rPr>
          <w:rFonts w:ascii="宋体" w:eastAsia="宋体" w:hAnsi="宋体"/>
          <w:sz w:val="24"/>
          <w:szCs w:val="24"/>
        </w:rPr>
      </w:pPr>
      <w:r>
        <w:rPr>
          <w:rFonts w:ascii="宋体" w:eastAsia="宋体" w:hAnsi="宋体"/>
          <w:sz w:val="24"/>
          <w:szCs w:val="24"/>
        </w:rPr>
        <w:t xml:space="preserve">   </w:t>
      </w:r>
      <w:bookmarkStart w:id="0" w:name="_GoBack"/>
      <w:bookmarkEnd w:id="0"/>
      <w:r w:rsidR="002D6976" w:rsidRPr="00502274">
        <w:rPr>
          <w:rFonts w:ascii="宋体" w:eastAsia="宋体" w:hAnsi="宋体"/>
          <w:sz w:val="24"/>
          <w:szCs w:val="24"/>
        </w:rPr>
        <w:t>落实“双减”,服务国家战略需求。党中央一直关心少年儿童的健康成长,高度重视减轻中小学生过重课业、课外负担工作。从19</w:t>
      </w:r>
      <w:r w:rsidR="00392FA1" w:rsidRPr="00502274">
        <w:rPr>
          <w:rFonts w:ascii="宋体" w:eastAsia="宋体" w:hAnsi="宋体" w:hint="eastAsia"/>
          <w:sz w:val="24"/>
          <w:szCs w:val="24"/>
        </w:rPr>
        <w:t>9</w:t>
      </w:r>
      <w:r w:rsidR="002D6976" w:rsidRPr="00502274">
        <w:rPr>
          <w:rFonts w:ascii="宋体" w:eastAsia="宋体" w:hAnsi="宋体"/>
          <w:sz w:val="24"/>
          <w:szCs w:val="24"/>
        </w:rPr>
        <w:t>5年《教育部关于减轻中、小学校学生过重负担的指示》开始,国家和地方层面颁布多道“减负令”,引导中小学育人方式的改革。“减负”问题是社会发展主要矛盾的体现,即不同历史时期人民群众日益增长的教育需求与教育资源供给不充分、</w:t>
      </w:r>
      <w:proofErr w:type="gramStart"/>
      <w:r w:rsidR="002D6976" w:rsidRPr="00502274">
        <w:rPr>
          <w:rFonts w:ascii="宋体" w:eastAsia="宋体" w:hAnsi="宋体"/>
          <w:sz w:val="24"/>
          <w:szCs w:val="24"/>
        </w:rPr>
        <w:t>不</w:t>
      </w:r>
      <w:proofErr w:type="gramEnd"/>
      <w:r w:rsidR="002D6976" w:rsidRPr="00502274">
        <w:rPr>
          <w:rFonts w:ascii="宋体" w:eastAsia="宋体" w:hAnsi="宋体"/>
          <w:sz w:val="24"/>
          <w:szCs w:val="24"/>
        </w:rPr>
        <w:t>均衡的矛盾。新中国成立后的社会主义革命和建设时期,关注减负问题的主要目的是引导学校和教师关注学生学业质量提升,培养国家建设需要的精英人才改革开放后减负的重点是要改变传统的教育教学方式,注重学生能力的培养和教学质量的提升;党的</w:t>
      </w:r>
      <w:r w:rsidR="002D6976" w:rsidRPr="00502274">
        <w:rPr>
          <w:rFonts w:ascii="宋体" w:eastAsia="宋体" w:hAnsi="宋体"/>
          <w:sz w:val="24"/>
          <w:szCs w:val="24"/>
        </w:rPr>
        <w:lastRenderedPageBreak/>
        <w:t>十九大以后,在教育普及的背景下,人民群众</w:t>
      </w:r>
      <w:proofErr w:type="gramStart"/>
      <w:r w:rsidR="002D6976" w:rsidRPr="00502274">
        <w:rPr>
          <w:rFonts w:ascii="宋体" w:eastAsia="宋体" w:hAnsi="宋体"/>
          <w:sz w:val="24"/>
          <w:szCs w:val="24"/>
        </w:rPr>
        <w:t>“</w:t>
      </w:r>
      <w:proofErr w:type="gramEnd"/>
      <w:r w:rsidR="002D6976" w:rsidRPr="00502274">
        <w:rPr>
          <w:rFonts w:ascii="宋体" w:eastAsia="宋体" w:hAnsi="宋体"/>
          <w:sz w:val="24"/>
          <w:szCs w:val="24"/>
        </w:rPr>
        <w:t>上学难</w:t>
      </w:r>
      <w:r w:rsidR="00392FA1" w:rsidRPr="00502274">
        <w:rPr>
          <w:rFonts w:ascii="宋体" w:eastAsia="宋体" w:hAnsi="宋体" w:hint="eastAsia"/>
          <w:sz w:val="24"/>
          <w:szCs w:val="24"/>
        </w:rPr>
        <w:t>“</w:t>
      </w:r>
      <w:r w:rsidR="002D6976" w:rsidRPr="00502274">
        <w:rPr>
          <w:rFonts w:ascii="宋体" w:eastAsia="宋体" w:hAnsi="宋体"/>
          <w:sz w:val="24"/>
          <w:szCs w:val="24"/>
        </w:rPr>
        <w:t>的问题得到基本解决,因此当前关注减负问题,减轻学生过重的作业负担和校外培训负担,目的是培养学生的创新精神、创新能力和综合素质,为党育人为国育才,服务于国家战略需求和社会主义现代化建设</w:t>
      </w:r>
      <w:r w:rsidR="00CD297E" w:rsidRPr="00502274">
        <w:rPr>
          <w:rFonts w:ascii="宋体" w:eastAsia="宋体" w:hAnsi="宋体" w:hint="eastAsia"/>
          <w:sz w:val="24"/>
          <w:szCs w:val="24"/>
        </w:rPr>
        <w:t>。</w:t>
      </w:r>
    </w:p>
    <w:p w:rsidR="00F5012A" w:rsidRPr="00502274" w:rsidRDefault="002D6976" w:rsidP="00502274">
      <w:pPr>
        <w:spacing w:line="360" w:lineRule="auto"/>
        <w:ind w:firstLineChars="200" w:firstLine="480"/>
        <w:rPr>
          <w:rFonts w:ascii="宋体" w:eastAsia="宋体" w:hAnsi="宋体"/>
          <w:sz w:val="24"/>
          <w:szCs w:val="24"/>
        </w:rPr>
      </w:pPr>
      <w:r w:rsidRPr="00502274">
        <w:rPr>
          <w:rFonts w:ascii="宋体" w:eastAsia="宋体" w:hAnsi="宋体"/>
          <w:sz w:val="24"/>
          <w:szCs w:val="24"/>
        </w:rPr>
        <w:t>落实“双减”,提高教育教学质量。《意见》指出,减轻学生负担,根本之</w:t>
      </w:r>
      <w:proofErr w:type="gramStart"/>
      <w:r w:rsidRPr="00502274">
        <w:rPr>
          <w:rFonts w:ascii="宋体" w:eastAsia="宋体" w:hAnsi="宋体"/>
          <w:sz w:val="24"/>
          <w:szCs w:val="24"/>
        </w:rPr>
        <w:t>策在于</w:t>
      </w:r>
      <w:proofErr w:type="gramEnd"/>
      <w:r w:rsidRPr="00502274">
        <w:rPr>
          <w:rFonts w:ascii="宋体" w:eastAsia="宋体" w:hAnsi="宋体"/>
          <w:sz w:val="24"/>
          <w:szCs w:val="24"/>
        </w:rPr>
        <w:t>全面提高学校教学质量,做到</w:t>
      </w:r>
      <w:proofErr w:type="gramStart"/>
      <w:r w:rsidRPr="00502274">
        <w:rPr>
          <w:rFonts w:ascii="宋体" w:eastAsia="宋体" w:hAnsi="宋体"/>
          <w:sz w:val="24"/>
          <w:szCs w:val="24"/>
        </w:rPr>
        <w:t>应教尽教</w:t>
      </w:r>
      <w:proofErr w:type="gramEnd"/>
      <w:r w:rsidRPr="00502274">
        <w:rPr>
          <w:rFonts w:ascii="宋体" w:eastAsia="宋体" w:hAnsi="宋体"/>
          <w:sz w:val="24"/>
          <w:szCs w:val="24"/>
        </w:rPr>
        <w:t>,强化学校教育的主阵地。只有学校教育最大限度满足学生的需求,让学生在校内学足学好,群众才能不给孩子报班培训。当然,减轻学生学业负担并不代表没有负担,任何学习活动与成就取得都需要有适当的压力;减轻学生作业负担,也并不代表没有作业,课后练习包括重复性训练与实践性活动等都是检验知识理解与知识运用的重要手段。因此,减轻学生过重学业负担要深入研究“减什么”,多样化探索“如何减”关键是深化教育评价改革,变革教育教学方式,提高师资队伍水平,不断提高学校教育质量。同时也要明确,落实课程标准,实施课程方案,深化课程改革,保障学校教育的基本学业标准不降低,是落实“双减”工作的基础。否则,盲目减负则会以降低学生学业质量为代价,与改革的目标也不相符落实“双减”,明确教育治理边界。校外教育应该成为学校教育的有益补充,应以其丰富的素质教育内容、灵活的形式、新颖的方法,吸引学生和家长的关注,满足个性化、多样化的发展需求。目前校外培训市场的火爆带来了很多问题,存在诸如合同纠纷、财产安全、价格欺诈、虚假宣传、缺乏资质、焦虑营销等培训乱象;也有少数学校教师校外兼职,违背了教师管理办法;以应试为特点的校外补课和“特长”培训的“剧场效应”扰乱了教育生态。因此,规范校外培训市场势在必行。当然,严格规范校外培训并不是不支持学生的校外教育,校外培训机构在兴趣爱好类的校外教育供给方面具有优势,在学科教育方面也可以补差,但不能违背</w:t>
      </w:r>
      <w:proofErr w:type="gramStart"/>
      <w:r w:rsidRPr="00502274">
        <w:rPr>
          <w:rFonts w:ascii="宋体" w:eastAsia="宋体" w:hAnsi="宋体"/>
          <w:sz w:val="24"/>
          <w:szCs w:val="24"/>
        </w:rPr>
        <w:t>规律超</w:t>
      </w:r>
      <w:proofErr w:type="gramEnd"/>
      <w:r w:rsidRPr="00502274">
        <w:rPr>
          <w:rFonts w:ascii="宋体" w:eastAsia="宋体" w:hAnsi="宋体"/>
          <w:sz w:val="24"/>
          <w:szCs w:val="24"/>
        </w:rPr>
        <w:t>纲教学、应试教学。最近,北京等多地的学校启动学生暑期托管服务,校内课后服务从“三点半”开始再延伸,在教育综合治理方面做出了新探索。落实“双减”工作,需要政府、学校、家庭、社会多方协同、统筹推进、共同治理。要明确各主体的责任和边界,各司其职、各负其责。政府要履行在提供公共教育服务中的有限责任。支持学校开展各种课育人活动,并统筹考虑教师的工作负担和相应报酬;同时也要避免过度包办的现象。严格规范校外教育培训。同时也要</w:t>
      </w:r>
      <w:proofErr w:type="gramStart"/>
      <w:r w:rsidRPr="00502274">
        <w:rPr>
          <w:rFonts w:ascii="宋体" w:eastAsia="宋体" w:hAnsi="宋体"/>
          <w:sz w:val="24"/>
          <w:szCs w:val="24"/>
        </w:rPr>
        <w:t>注盒发挥</w:t>
      </w:r>
      <w:proofErr w:type="gramEnd"/>
      <w:r w:rsidRPr="00502274">
        <w:rPr>
          <w:rFonts w:ascii="宋体" w:eastAsia="宋体" w:hAnsi="宋体"/>
          <w:sz w:val="24"/>
          <w:szCs w:val="24"/>
        </w:rPr>
        <w:t>教育培训市场的有益补充作</w:t>
      </w:r>
      <w:r w:rsidRPr="00502274">
        <w:rPr>
          <w:rFonts w:ascii="宋体" w:eastAsia="宋体" w:hAnsi="宋体" w:hint="eastAsia"/>
          <w:sz w:val="24"/>
          <w:szCs w:val="24"/>
        </w:rPr>
        <w:t>用。</w:t>
      </w:r>
      <w:r w:rsidR="00CD297E" w:rsidRPr="00502274">
        <w:rPr>
          <w:rFonts w:ascii="宋体" w:eastAsia="宋体" w:hAnsi="宋体" w:hint="eastAsia"/>
          <w:sz w:val="24"/>
          <w:szCs w:val="24"/>
        </w:rPr>
        <w:t>家长观念的转变、</w:t>
      </w:r>
      <w:r w:rsidR="00CD297E" w:rsidRPr="00502274">
        <w:rPr>
          <w:rFonts w:ascii="宋体" w:eastAsia="宋体" w:hAnsi="宋体" w:hint="eastAsia"/>
          <w:sz w:val="24"/>
          <w:szCs w:val="24"/>
        </w:rPr>
        <w:lastRenderedPageBreak/>
        <w:t>家校协同育人机制的完善是“双减”问题的关键。</w:t>
      </w:r>
    </w:p>
    <w:p w:rsidR="00CD297E" w:rsidRPr="00502274" w:rsidRDefault="00CD297E" w:rsidP="00502274">
      <w:pPr>
        <w:spacing w:line="360" w:lineRule="auto"/>
        <w:ind w:firstLineChars="200" w:firstLine="480"/>
        <w:rPr>
          <w:rFonts w:ascii="宋体" w:eastAsia="宋体" w:hAnsi="宋体"/>
          <w:sz w:val="24"/>
          <w:szCs w:val="24"/>
        </w:rPr>
      </w:pPr>
      <w:r w:rsidRPr="00502274">
        <w:rPr>
          <w:rFonts w:ascii="宋体" w:eastAsia="宋体" w:hAnsi="宋体"/>
          <w:sz w:val="24"/>
          <w:szCs w:val="24"/>
        </w:rPr>
        <w:t>“双减”工作是一项系统工程,涉及众多利益群体。家长和社会均是做好“双减”工作的重要责任主体,密切家校联系、营造良好的社会育人氛围,统筹学校、社会、家庭力量,真正形成相互理解、支持的三位一体育人格局,才能确保治理效果的最大化。精心组织实施,务求取得实效,学生过重作业负担和校外培训负担、家庭教育支出和家长相应精力负担一定能显著减轻,教育质量将进一步提高</w:t>
      </w:r>
      <w:r w:rsidRPr="00502274">
        <w:rPr>
          <w:rFonts w:ascii="宋体" w:eastAsia="宋体" w:hAnsi="宋体" w:hint="eastAsia"/>
          <w:sz w:val="24"/>
          <w:szCs w:val="24"/>
        </w:rPr>
        <w:t>。</w:t>
      </w:r>
    </w:p>
    <w:sectPr w:rsidR="00CD297E" w:rsidRPr="00502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15"/>
    <w:rsid w:val="002D6976"/>
    <w:rsid w:val="00392FA1"/>
    <w:rsid w:val="004B55BB"/>
    <w:rsid w:val="00502274"/>
    <w:rsid w:val="00513015"/>
    <w:rsid w:val="008526A8"/>
    <w:rsid w:val="00A91366"/>
    <w:rsid w:val="00CD297E"/>
    <w:rsid w:val="00F5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6B02"/>
  <w15:chartTrackingRefBased/>
  <w15:docId w15:val="{59F88CF1-E122-49FB-9B37-80CACC26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13829">
      <w:bodyDiv w:val="1"/>
      <w:marLeft w:val="0"/>
      <w:marRight w:val="0"/>
      <w:marTop w:val="0"/>
      <w:marBottom w:val="0"/>
      <w:divBdr>
        <w:top w:val="none" w:sz="0" w:space="0" w:color="auto"/>
        <w:left w:val="none" w:sz="0" w:space="0" w:color="auto"/>
        <w:bottom w:val="none" w:sz="0" w:space="0" w:color="auto"/>
        <w:right w:val="none" w:sz="0" w:space="0" w:color="auto"/>
      </w:divBdr>
      <w:divsChild>
        <w:div w:id="469638958">
          <w:marLeft w:val="0"/>
          <w:marRight w:val="0"/>
          <w:marTop w:val="0"/>
          <w:marBottom w:val="750"/>
          <w:divBdr>
            <w:top w:val="none" w:sz="0" w:space="0" w:color="auto"/>
            <w:left w:val="none" w:sz="0" w:space="0" w:color="auto"/>
            <w:bottom w:val="none" w:sz="0" w:space="0" w:color="auto"/>
            <w:right w:val="none" w:sz="0" w:space="0" w:color="auto"/>
          </w:divBdr>
          <w:divsChild>
            <w:div w:id="958874593">
              <w:marLeft w:val="0"/>
              <w:marRight w:val="0"/>
              <w:marTop w:val="0"/>
              <w:marBottom w:val="0"/>
              <w:divBdr>
                <w:top w:val="none" w:sz="0" w:space="0" w:color="auto"/>
                <w:left w:val="none" w:sz="0" w:space="0" w:color="auto"/>
                <w:bottom w:val="none" w:sz="0" w:space="0" w:color="auto"/>
                <w:right w:val="none" w:sz="0" w:space="0" w:color="auto"/>
              </w:divBdr>
              <w:divsChild>
                <w:div w:id="1771777936">
                  <w:marLeft w:val="0"/>
                  <w:marRight w:val="0"/>
                  <w:marTop w:val="0"/>
                  <w:marBottom w:val="0"/>
                  <w:divBdr>
                    <w:top w:val="none" w:sz="0" w:space="0" w:color="auto"/>
                    <w:left w:val="none" w:sz="0" w:space="0" w:color="auto"/>
                    <w:bottom w:val="none" w:sz="0" w:space="0" w:color="auto"/>
                    <w:right w:val="none" w:sz="0" w:space="0" w:color="auto"/>
                  </w:divBdr>
                  <w:divsChild>
                    <w:div w:id="1290012722">
                      <w:marLeft w:val="0"/>
                      <w:marRight w:val="0"/>
                      <w:marTop w:val="0"/>
                      <w:marBottom w:val="450"/>
                      <w:divBdr>
                        <w:top w:val="none" w:sz="0" w:space="0" w:color="auto"/>
                        <w:left w:val="none" w:sz="0" w:space="0" w:color="auto"/>
                        <w:bottom w:val="none" w:sz="0" w:space="0" w:color="auto"/>
                        <w:right w:val="none" w:sz="0" w:space="0" w:color="auto"/>
                      </w:divBdr>
                      <w:divsChild>
                        <w:div w:id="3249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08222">
      <w:bodyDiv w:val="1"/>
      <w:marLeft w:val="0"/>
      <w:marRight w:val="0"/>
      <w:marTop w:val="0"/>
      <w:marBottom w:val="0"/>
      <w:divBdr>
        <w:top w:val="none" w:sz="0" w:space="0" w:color="auto"/>
        <w:left w:val="none" w:sz="0" w:space="0" w:color="auto"/>
        <w:bottom w:val="none" w:sz="0" w:space="0" w:color="auto"/>
        <w:right w:val="none" w:sz="0" w:space="0" w:color="auto"/>
      </w:divBdr>
      <w:divsChild>
        <w:div w:id="1159879925">
          <w:marLeft w:val="0"/>
          <w:marRight w:val="0"/>
          <w:marTop w:val="0"/>
          <w:marBottom w:val="750"/>
          <w:divBdr>
            <w:top w:val="none" w:sz="0" w:space="0" w:color="auto"/>
            <w:left w:val="none" w:sz="0" w:space="0" w:color="auto"/>
            <w:bottom w:val="none" w:sz="0" w:space="0" w:color="auto"/>
            <w:right w:val="none" w:sz="0" w:space="0" w:color="auto"/>
          </w:divBdr>
          <w:divsChild>
            <w:div w:id="1922130712">
              <w:marLeft w:val="0"/>
              <w:marRight w:val="0"/>
              <w:marTop w:val="0"/>
              <w:marBottom w:val="0"/>
              <w:divBdr>
                <w:top w:val="none" w:sz="0" w:space="0" w:color="auto"/>
                <w:left w:val="none" w:sz="0" w:space="0" w:color="auto"/>
                <w:bottom w:val="none" w:sz="0" w:space="0" w:color="auto"/>
                <w:right w:val="none" w:sz="0" w:space="0" w:color="auto"/>
              </w:divBdr>
              <w:divsChild>
                <w:div w:id="651756737">
                  <w:marLeft w:val="0"/>
                  <w:marRight w:val="0"/>
                  <w:marTop w:val="0"/>
                  <w:marBottom w:val="0"/>
                  <w:divBdr>
                    <w:top w:val="none" w:sz="0" w:space="0" w:color="auto"/>
                    <w:left w:val="none" w:sz="0" w:space="0" w:color="auto"/>
                    <w:bottom w:val="none" w:sz="0" w:space="0" w:color="auto"/>
                    <w:right w:val="none" w:sz="0" w:space="0" w:color="auto"/>
                  </w:divBdr>
                  <w:divsChild>
                    <w:div w:id="138891167">
                      <w:marLeft w:val="0"/>
                      <w:marRight w:val="0"/>
                      <w:marTop w:val="0"/>
                      <w:marBottom w:val="450"/>
                      <w:divBdr>
                        <w:top w:val="none" w:sz="0" w:space="0" w:color="auto"/>
                        <w:left w:val="none" w:sz="0" w:space="0" w:color="auto"/>
                        <w:bottom w:val="none" w:sz="0" w:space="0" w:color="auto"/>
                        <w:right w:val="none" w:sz="0" w:space="0" w:color="auto"/>
                      </w:divBdr>
                      <w:divsChild>
                        <w:div w:id="18798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3</cp:revision>
  <dcterms:created xsi:type="dcterms:W3CDTF">2021-08-28T06:16:00Z</dcterms:created>
  <dcterms:modified xsi:type="dcterms:W3CDTF">2021-08-29T09:40:00Z</dcterms:modified>
</cp:coreProperties>
</file>