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1100" w:firstLineChars="250"/>
        <w:jc w:val="center"/>
        <w:textAlignment w:val="auto"/>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t>学习“双减”政策心得体会</w:t>
      </w:r>
    </w:p>
    <w:p>
      <w:pPr>
        <w:keepNext w:val="0"/>
        <w:keepLines w:val="0"/>
        <w:pageBreakBefore w:val="0"/>
        <w:kinsoku/>
        <w:wordWrap/>
        <w:overflowPunct/>
        <w:topLinePunct w:val="0"/>
        <w:autoSpaceDE/>
        <w:autoSpaceDN/>
        <w:bidi w:val="0"/>
        <w:adjustRightInd/>
        <w:snapToGrid/>
        <w:spacing w:line="360" w:lineRule="auto"/>
        <w:ind w:firstLine="700" w:firstLineChars="250"/>
        <w:jc w:val="center"/>
        <w:textAlignment w:val="auto"/>
        <w:rPr>
          <w:rFonts w:hint="eastAsia" w:ascii="宋体" w:hAnsi="宋体" w:cs="宋体"/>
          <w:kern w:val="0"/>
          <w:sz w:val="28"/>
          <w:szCs w:val="28"/>
        </w:rPr>
      </w:pPr>
      <w:bookmarkStart w:id="0" w:name="_GoBack"/>
      <w:r>
        <w:rPr>
          <w:rFonts w:hint="eastAsia" w:ascii="宋体" w:hAnsi="宋体" w:cs="宋体"/>
          <w:kern w:val="0"/>
          <w:sz w:val="28"/>
          <w:szCs w:val="28"/>
        </w:rPr>
        <w:t>武进区礼河实验学校     蒋丽萍</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sz w:val="24"/>
          <w:szCs w:val="24"/>
        </w:rPr>
        <w:t>国家开始正式出台文件《关于进一步减轻义务教育阶段学生作业负担和校外培训负担的意见》管理课后辅导机构，特别是学科类的机构，这对于教育公平来说是一件好事。</w:t>
      </w:r>
      <w:r>
        <w:rPr>
          <w:rFonts w:hint="eastAsia" w:ascii="宋体" w:hAnsi="宋体" w:eastAsia="宋体" w:cs="宋体"/>
          <w:i w:val="0"/>
          <w:iCs w:val="0"/>
          <w:caps w:val="0"/>
          <w:color w:val="000000"/>
          <w:spacing w:val="0"/>
          <w:sz w:val="24"/>
          <w:szCs w:val="24"/>
          <w:shd w:val="clear" w:fill="FFFFFF"/>
        </w:rPr>
        <w:t>这是党中央、国务院从为党育人、为国育才的战略高度，坚持以人民为中心的教育理念，克服功利化、短视化教育行为，为落实立德树人根本任务、发展素质教育，保障每个儿童的健康成长作出的重大决策。实施“双减”政策，要调整优化学生的学习和生活结构，既要做好减轻学生过重的作业和校外培训负担的“减法”，又要做好促进儿童全面发展、个性发展的“加法”。</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i w:val="0"/>
          <w:iCs w:val="0"/>
          <w:caps w:val="0"/>
          <w:color w:val="000000"/>
          <w:spacing w:val="0"/>
          <w:sz w:val="24"/>
          <w:szCs w:val="24"/>
          <w:shd w:val="clear" w:fill="FFFFFF"/>
        </w:rPr>
        <w:t>实施“双减”政策，是对教育规律的回归。第一，坚持全面发展规律</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优化学生的成长环境，改变单一的应试教育局面，保障学生的德智体美劳全面发展</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各校结合实际开展多样化的体艺活动社团建设、动手实践项目，以满足学生个性化需求，</w:t>
      </w:r>
      <w:r>
        <w:rPr>
          <w:rFonts w:hint="eastAsia" w:ascii="宋体" w:hAnsi="宋体" w:eastAsia="宋体" w:cs="宋体"/>
          <w:sz w:val="24"/>
          <w:szCs w:val="24"/>
        </w:rPr>
        <w:t>大幅孩子们在学校要保证每周至少五节体育课，甚至十节，以大幅提高下一代的身体素质，降低近视率。</w:t>
      </w:r>
      <w:r>
        <w:rPr>
          <w:rFonts w:hint="eastAsia" w:ascii="宋体" w:hAnsi="宋体" w:eastAsia="宋体" w:cs="宋体"/>
          <w:i w:val="0"/>
          <w:iCs w:val="0"/>
          <w:caps w:val="0"/>
          <w:color w:val="000000"/>
          <w:spacing w:val="0"/>
          <w:sz w:val="24"/>
          <w:szCs w:val="24"/>
          <w:shd w:val="clear" w:fill="FFFFFF"/>
        </w:rPr>
        <w:t>第二，坚持身心和谐发展规律。</w:t>
      </w:r>
      <w:r>
        <w:rPr>
          <w:rFonts w:hint="eastAsia" w:cs="宋体"/>
          <w:i w:val="0"/>
          <w:iCs w:val="0"/>
          <w:caps w:val="0"/>
          <w:color w:val="000000"/>
          <w:spacing w:val="0"/>
          <w:sz w:val="24"/>
          <w:szCs w:val="24"/>
          <w:shd w:val="clear" w:fill="FFFFFF"/>
          <w:lang w:eastAsia="zh-CN"/>
        </w:rPr>
        <w:t>帮助</w:t>
      </w:r>
      <w:r>
        <w:rPr>
          <w:rFonts w:hint="eastAsia" w:ascii="宋体" w:hAnsi="宋体" w:eastAsia="宋体" w:cs="宋体"/>
          <w:i w:val="0"/>
          <w:iCs w:val="0"/>
          <w:caps w:val="0"/>
          <w:color w:val="000000"/>
          <w:spacing w:val="0"/>
          <w:sz w:val="24"/>
          <w:szCs w:val="24"/>
          <w:shd w:val="clear" w:fill="FFFFFF"/>
        </w:rPr>
        <w:t>不少家长</w:t>
      </w:r>
      <w:r>
        <w:rPr>
          <w:rFonts w:hint="eastAsia" w:cs="宋体"/>
          <w:i w:val="0"/>
          <w:iCs w:val="0"/>
          <w:caps w:val="0"/>
          <w:color w:val="000000"/>
          <w:spacing w:val="0"/>
          <w:sz w:val="24"/>
          <w:szCs w:val="24"/>
          <w:shd w:val="clear" w:fill="FFFFFF"/>
          <w:lang w:eastAsia="zh-CN"/>
        </w:rPr>
        <w:t>摆脱</w:t>
      </w:r>
      <w:r>
        <w:rPr>
          <w:rFonts w:hint="eastAsia" w:ascii="宋体" w:hAnsi="宋体" w:eastAsia="宋体" w:cs="宋体"/>
          <w:i w:val="0"/>
          <w:iCs w:val="0"/>
          <w:caps w:val="0"/>
          <w:color w:val="000000"/>
          <w:spacing w:val="0"/>
          <w:sz w:val="24"/>
          <w:szCs w:val="24"/>
          <w:shd w:val="clear" w:fill="FFFFFF"/>
        </w:rPr>
        <w:t>“教育焦虑症”，</w:t>
      </w:r>
      <w:r>
        <w:rPr>
          <w:rFonts w:hint="eastAsia" w:ascii="宋体" w:hAnsi="宋体" w:eastAsia="宋体" w:cs="宋体"/>
          <w:i w:val="0"/>
          <w:iCs w:val="0"/>
          <w:caps w:val="0"/>
          <w:color w:val="000000"/>
          <w:spacing w:val="0"/>
          <w:sz w:val="24"/>
          <w:szCs w:val="24"/>
          <w:shd w:val="clear" w:fill="FFFFFF"/>
          <w:lang w:eastAsia="zh-CN"/>
        </w:rPr>
        <w:t>遵守教育规律，注重</w:t>
      </w:r>
      <w:r>
        <w:rPr>
          <w:rFonts w:hint="eastAsia" w:ascii="宋体" w:hAnsi="宋体" w:eastAsia="宋体" w:cs="宋体"/>
          <w:i w:val="0"/>
          <w:iCs w:val="0"/>
          <w:caps w:val="0"/>
          <w:color w:val="000000"/>
          <w:spacing w:val="0"/>
          <w:sz w:val="24"/>
          <w:szCs w:val="24"/>
          <w:shd w:val="clear" w:fill="FFFFFF"/>
          <w:lang w:val="en-US" w:eastAsia="zh-CN"/>
        </w:rPr>
        <w:t>儿童的身心健康。</w:t>
      </w:r>
      <w:r>
        <w:rPr>
          <w:rFonts w:hint="eastAsia" w:ascii="宋体" w:hAnsi="宋体" w:eastAsia="宋体" w:cs="宋体"/>
          <w:i w:val="0"/>
          <w:iCs w:val="0"/>
          <w:caps w:val="0"/>
          <w:color w:val="000000"/>
          <w:spacing w:val="0"/>
          <w:sz w:val="24"/>
          <w:szCs w:val="24"/>
          <w:shd w:val="clear" w:fill="FFFFFF"/>
        </w:rPr>
        <w:t>从促进学生全面发展的角度，将学生从过重的作业负担和校外培训负担中解放出来，将本该属于学生自由探索、身心健康发展的时间还给学生，发挥兴趣和特长，引导学生全面而有个性发展，真正体会到学习的愉快、童年的幸福，成长为德智体美劳全面发展的社会主义建设者和接班人。第三，坚持知行合一规律。</w:t>
      </w:r>
      <w:r>
        <w:rPr>
          <w:rFonts w:hint="eastAsia" w:cs="宋体"/>
          <w:i w:val="0"/>
          <w:iCs w:val="0"/>
          <w:caps w:val="0"/>
          <w:color w:val="000000"/>
          <w:spacing w:val="0"/>
          <w:sz w:val="24"/>
          <w:szCs w:val="24"/>
          <w:shd w:val="clear" w:fill="FFFFFF"/>
          <w:lang w:eastAsia="zh-CN"/>
        </w:rPr>
        <w:t>学生</w:t>
      </w:r>
      <w:r>
        <w:rPr>
          <w:rFonts w:hint="eastAsia" w:ascii="宋体" w:hAnsi="宋体" w:eastAsia="宋体" w:cs="宋体"/>
          <w:i w:val="0"/>
          <w:iCs w:val="0"/>
          <w:caps w:val="0"/>
          <w:color w:val="000000"/>
          <w:spacing w:val="0"/>
          <w:sz w:val="24"/>
          <w:szCs w:val="24"/>
          <w:shd w:val="clear" w:fill="FFFFFF"/>
          <w:lang w:eastAsia="zh-CN"/>
        </w:rPr>
        <w:t>既要掌握</w:t>
      </w:r>
      <w:r>
        <w:rPr>
          <w:rFonts w:hint="eastAsia" w:ascii="宋体" w:hAnsi="宋体" w:eastAsia="宋体" w:cs="宋体"/>
          <w:i w:val="0"/>
          <w:iCs w:val="0"/>
          <w:caps w:val="0"/>
          <w:color w:val="000000"/>
          <w:spacing w:val="0"/>
          <w:sz w:val="24"/>
          <w:szCs w:val="24"/>
          <w:shd w:val="clear" w:fill="FFFFFF"/>
        </w:rPr>
        <w:t>书本知识</w:t>
      </w:r>
      <w:r>
        <w:rPr>
          <w:rFonts w:hint="eastAsia" w:ascii="宋体" w:hAnsi="宋体" w:eastAsia="宋体" w:cs="宋体"/>
          <w:i w:val="0"/>
          <w:iCs w:val="0"/>
          <w:caps w:val="0"/>
          <w:color w:val="000000"/>
          <w:spacing w:val="0"/>
          <w:sz w:val="24"/>
          <w:szCs w:val="24"/>
          <w:shd w:val="clear" w:fill="FFFFFF"/>
          <w:lang w:eastAsia="zh-CN"/>
        </w:rPr>
        <w:t>又要有</w:t>
      </w:r>
      <w:r>
        <w:rPr>
          <w:rFonts w:hint="eastAsia" w:ascii="宋体" w:hAnsi="宋体" w:eastAsia="宋体" w:cs="宋体"/>
          <w:i w:val="0"/>
          <w:iCs w:val="0"/>
          <w:caps w:val="0"/>
          <w:color w:val="000000"/>
          <w:spacing w:val="0"/>
          <w:sz w:val="24"/>
          <w:szCs w:val="24"/>
          <w:shd w:val="clear" w:fill="FFFFFF"/>
        </w:rPr>
        <w:t>实践活动，</w:t>
      </w:r>
      <w:r>
        <w:rPr>
          <w:rFonts w:hint="eastAsia" w:cs="宋体"/>
          <w:i w:val="0"/>
          <w:iCs w:val="0"/>
          <w:caps w:val="0"/>
          <w:color w:val="000000"/>
          <w:spacing w:val="0"/>
          <w:sz w:val="24"/>
          <w:szCs w:val="24"/>
          <w:shd w:val="clear" w:fill="FFFFFF"/>
          <w:lang w:eastAsia="zh-CN"/>
        </w:rPr>
        <w:t>从而</w:t>
      </w:r>
      <w:r>
        <w:rPr>
          <w:rFonts w:hint="eastAsia" w:ascii="宋体" w:hAnsi="宋体" w:eastAsia="宋体" w:cs="宋体"/>
          <w:i w:val="0"/>
          <w:iCs w:val="0"/>
          <w:caps w:val="0"/>
          <w:color w:val="000000"/>
          <w:spacing w:val="0"/>
          <w:sz w:val="24"/>
          <w:szCs w:val="24"/>
          <w:shd w:val="clear" w:fill="FFFFFF"/>
        </w:rPr>
        <w:t>促进智慧的发展。实施“双减”政策，必须调整中小学的教育活动结构，在减少大量单调、重复、低效的知识学习负担的同时，着力加强学生的综合实践教育。第四，坚持因材施教规律。实施“双减”政策，必须优化课内外教育结构，在满足学生教育需求上下功夫。</w:t>
      </w:r>
      <w:r>
        <w:rPr>
          <w:rFonts w:hint="eastAsia" w:ascii="宋体" w:hAnsi="宋体" w:eastAsia="宋体" w:cs="宋体"/>
          <w:sz w:val="24"/>
          <w:szCs w:val="24"/>
        </w:rPr>
        <w:t>增加孩子们在学校的时间，不断提高教学质量和学习内容，让孩子们在学校尽量多学知识，学得尽量宽、尽量深。</w:t>
      </w:r>
      <w:r>
        <w:rPr>
          <w:rFonts w:hint="eastAsia" w:ascii="宋体" w:hAnsi="宋体" w:eastAsia="宋体" w:cs="宋体"/>
          <w:i w:val="0"/>
          <w:iCs w:val="0"/>
          <w:caps w:val="0"/>
          <w:color w:val="000000"/>
          <w:spacing w:val="0"/>
          <w:sz w:val="24"/>
          <w:szCs w:val="24"/>
          <w:shd w:val="clear" w:fill="FFFFFF"/>
        </w:rPr>
        <w:t>鼓励支持学校开展各种课后育人活动，满足学生的多样化需求。学校课后育人体系则应立足于满足学生个性化、差别化、实践性学习需求，满足学生“作业、实践、扶弱、特长”等多样化学习与发展需求。致力于保障学生的全面发展和共同基础，致力于学生的个性发展和综合素养的培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i w:val="0"/>
          <w:iCs w:val="0"/>
          <w:caps w:val="0"/>
          <w:color w:val="000000"/>
          <w:spacing w:val="0"/>
          <w:sz w:val="24"/>
          <w:szCs w:val="24"/>
          <w:shd w:val="clear" w:fill="FFFFFF"/>
        </w:rPr>
        <w:t>聚焦提高课堂教学水平的目标，优化作业管理，做到“三提”，即提高教学质量、作业设计水平和课后服务质量，让学生在课内学得好、学得足。</w:t>
      </w:r>
      <w:r>
        <w:rPr>
          <w:rFonts w:hint="eastAsia" w:ascii="宋体" w:hAnsi="宋体" w:eastAsia="宋体" w:cs="宋体"/>
          <w:kern w:val="0"/>
          <w:sz w:val="24"/>
          <w:szCs w:val="24"/>
        </w:rPr>
        <w:t>在贯彻新课程标准中，如果说课堂是主阵地，那么作业就是分战场。随着新课程的日益推进，关于作业的布置、设计也越来越深入了。摆正作业的位置，提高课堂教学效率，增强作业设计的开放性，真正起到抓根固本、积累应用、探究创新的作用，使学生既感到任务不重，又能自觉完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常言道“兴趣是最好的老师”，没有兴趣的学习是枯燥的。生活中处处有化学，也处处要用到化学。我把作业建立在学生已有的知识和生活经验的基础上，设计一些与学生生活有关的作业，引导学生动手、动脑，自主探究问题。化学知识要联系日常生活，应用到实践中，解决生活难题，如鉴别水和酒精、除去锅垢、为什么禁用含磷洗衣粉。通过对化学知识的运用，使学生深刻体会到学习化学的实用性和趣味性。化学学习的外延等于生活的外延，化学学习的天地很广阔，把化学学习的触角伸向生活的每一个角落，让学生在熟悉的日常生活中汲取营养。</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化学作业设计的形式上要注意灵活性，除了常规的以基础知识为主的书面作业外，还可布置适量的探究性、开放性和实践性的作业。新教材结合教学内容，提供了较多的“阅读材料”和选学内容，这些内容不仅有利于拓展学生的知识视野而且有利于培养学生的自学能力。</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的能力是不同的，作业内容的设计要因人而异，设计不同层次、多梯度的作业。将班上学生按科学知识水平和学习科学的能力分为A、B、C三个层次，C层次的学困生控制作业量、降低难度，确保基础知识的掌握，一般完成必做题。B层次学生保持难度，努力完成发展目标。这类学生可塑性较大，他们中相当一部分学生，努力一把也许就能跨入A层次学生行列，但如果松劲一些也许就会跌入C层次行列。因此，布置作业时，须注意作业应有一定的难度，使他们在确保达成基础目标的基础上，努力完成发展目标,一般做必做题和选做题。A层次学生减少作业量，但要增加难度，给予自由发展的时空,因为他们对教材知识领会掌握较快，解答相应的基础性作业游刃有余。因此，适当减少他们做基础性练习的量，使他们从简单作业的机械练习中解放出来，拥有足够的时间自己去做一些融综合性、灵活性于一体的高智力题，这样有助于实现创造目标,一般做选做题和自主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课程下的化学作业应该是课程的延伸和提升。作业应该突破以往的框架，根据学校的特点和学生的发展状况，构建各种各样的真正有利于学生终身发展的作业形式。争取在减轻学生作业负担的同时增加学生做作业的兴趣，从而真正保持和增强学生化学学习的好奇心和探究欲，成为学生终身享用不尽的财富。总之，我们的教育一直在探索改革，目前也一直是在摸索中前进，希望以后教育能越来越好地适应社会需求，能够更好地惠民利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C6423"/>
    <w:rsid w:val="178D7EB6"/>
    <w:rsid w:val="700C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2021-08-17T07:56:00Z</dcterms:created>
  <dc:creator>Administrator</dc:creator>
  <cp:lastModifiedBy>Administrator</cp:lastModifiedBy>
  <dcterms:modified xsi:type="dcterms:W3CDTF">2021-08-17T08:45:17Z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0D6E7EA1BEDE4C6DAC4C3EC007706717</vt:lpwstr>
  </property>
</Properties>
</file>