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融合，技术的赋能，教学的提升</w:t>
      </w:r>
    </w:p>
    <w:p>
      <w:pPr>
        <w:spacing w:line="360" w:lineRule="auto"/>
        <w:ind w:firstLine="56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融合，是现代教学发展的一个模式。无论是前期的全课程，还是省级层面的珠心算与数学教学的融合，特殊教育和普通教育的融合，抑或是在新冠疫情威胁下被迫实行的线上线下教学，无不彰显融合是时代发展的产物，是技术对现代生活的能量的新赋能。</w:t>
      </w:r>
    </w:p>
    <w:p>
      <w:pPr>
        <w:spacing w:line="360" w:lineRule="auto"/>
        <w:ind w:firstLine="56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所以，跟上时代，促进融合，是教育现代化的呼声。      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在听了杨晓哲教授的讲座之后，让我脑中对课程融合有了一点小小的认识。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在学科知识融合方面，以数学学科和珠心算教学为例，在教学中要有学科大观念、思想方法和学科研究模式的渗透、强调数学这个大学科内容在横向和纵向方面的结构性和关联性，而且要以能够支撑整合的、真实的现实情境或者主题为好。数学学科终究是一门应用学科，最终是要放到生活实践中去检验。它从生活中来又服务于生活。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：珠心算是以珠算的结构、示数、算理算法以及运算模型等为知识基础，通过训练将有关知识与技能内化，形成稳定娴熟的知识技能和良好的智力品质。教育工作者在小学数学教育中融入珠算的创新形态—珠心算的新元素，尽量发挥珠心算教育的独特作用，探寻珠心算教学与小学数学教学的结合点和平衡点。珠数融合有助于学生更深入地理解数概念；更清晰地理解几何知识；发展学生的创新思维能力等。为此，我们研究出了一些珠数融合的策略：重视操作活动，强化数-珠联系等。</w:t>
      </w:r>
    </w:p>
    <w:p>
      <w:pPr>
        <w:spacing w:line="360" w:lineRule="auto"/>
        <w:ind w:firstLine="42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未来教育发展方向是线上线下教育的有机融合</w:t>
      </w:r>
      <w:r>
        <w:rPr>
          <w:rFonts w:hint="eastAsia"/>
          <w:sz w:val="24"/>
          <w:szCs w:val="24"/>
          <w:lang w:val="en-US" w:eastAsia="zh-CN"/>
        </w:rPr>
        <w:t>。在线教育作为教学改革的一个方向，在疫情期间被凸显。经过线上教学实践，可以发现线上线下教育各有优势，线下教育交流更密切，线上教育时空更灵活；线下教育组织关系更稳定明确，线上教育教学形式更丰富多彩。两者形成了良好的优势互补，在这样线上线下融合的学习环境中，实现大规模个性化教育、数字化终生学习将有可能实现。既然将来在线教育继续发展和广泛运用是一个不可扭转的趋势，特别是人工智能的出现，它赋予在线教育更多功能，有的在线教育产品中，已经可以初步实现通过智能技术，可以分析学生具体行为，推送对应的教育内容，对学生进行符合自身特点的个性化培养。</w:t>
      </w:r>
    </w:p>
    <w:p>
      <w:pPr>
        <w:spacing w:line="360" w:lineRule="auto"/>
        <w:ind w:firstLine="42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学会融合，让自己能够更加的深入的了解课程整合，并创造更加适合学生学习的数学课堂学习方式。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23EF"/>
    <w:rsid w:val="01596EE3"/>
    <w:rsid w:val="02451D2E"/>
    <w:rsid w:val="02674682"/>
    <w:rsid w:val="06084A53"/>
    <w:rsid w:val="06466EF7"/>
    <w:rsid w:val="07330112"/>
    <w:rsid w:val="077C35A3"/>
    <w:rsid w:val="07B118A6"/>
    <w:rsid w:val="07FC664D"/>
    <w:rsid w:val="08003DEB"/>
    <w:rsid w:val="0D6A29D2"/>
    <w:rsid w:val="0F4024BB"/>
    <w:rsid w:val="10986A02"/>
    <w:rsid w:val="11086382"/>
    <w:rsid w:val="137619CD"/>
    <w:rsid w:val="140D2C2C"/>
    <w:rsid w:val="15F053AD"/>
    <w:rsid w:val="16616436"/>
    <w:rsid w:val="171F0BC6"/>
    <w:rsid w:val="17416092"/>
    <w:rsid w:val="18BC1FF2"/>
    <w:rsid w:val="19357073"/>
    <w:rsid w:val="19B9010E"/>
    <w:rsid w:val="1A3622F2"/>
    <w:rsid w:val="1A494254"/>
    <w:rsid w:val="1AE17D9B"/>
    <w:rsid w:val="1B730A68"/>
    <w:rsid w:val="1C354050"/>
    <w:rsid w:val="1CB531C0"/>
    <w:rsid w:val="1EA50940"/>
    <w:rsid w:val="1EB27DF4"/>
    <w:rsid w:val="1ECD7D0D"/>
    <w:rsid w:val="1EE4544D"/>
    <w:rsid w:val="1F373EA4"/>
    <w:rsid w:val="200E347C"/>
    <w:rsid w:val="20602241"/>
    <w:rsid w:val="21747BA6"/>
    <w:rsid w:val="218359F9"/>
    <w:rsid w:val="21FA1771"/>
    <w:rsid w:val="220C6761"/>
    <w:rsid w:val="22111FA6"/>
    <w:rsid w:val="23854A15"/>
    <w:rsid w:val="25330EC5"/>
    <w:rsid w:val="25A16152"/>
    <w:rsid w:val="25DE50FE"/>
    <w:rsid w:val="261A72E9"/>
    <w:rsid w:val="26CF1F1E"/>
    <w:rsid w:val="27CF5A18"/>
    <w:rsid w:val="28A11761"/>
    <w:rsid w:val="292F793D"/>
    <w:rsid w:val="294F1FFE"/>
    <w:rsid w:val="295E47F3"/>
    <w:rsid w:val="2B392D69"/>
    <w:rsid w:val="2C295581"/>
    <w:rsid w:val="2D166BBA"/>
    <w:rsid w:val="2D7022A0"/>
    <w:rsid w:val="2EAC3089"/>
    <w:rsid w:val="2F6A088D"/>
    <w:rsid w:val="2FB31F51"/>
    <w:rsid w:val="30DA4E9A"/>
    <w:rsid w:val="30E201A4"/>
    <w:rsid w:val="32A11D43"/>
    <w:rsid w:val="33AD6F3E"/>
    <w:rsid w:val="33F53E8C"/>
    <w:rsid w:val="34376DBC"/>
    <w:rsid w:val="34595442"/>
    <w:rsid w:val="34D21FAB"/>
    <w:rsid w:val="367F02E4"/>
    <w:rsid w:val="368B7F9F"/>
    <w:rsid w:val="370C60D8"/>
    <w:rsid w:val="37FB3FA7"/>
    <w:rsid w:val="3828274F"/>
    <w:rsid w:val="38E819BC"/>
    <w:rsid w:val="39C07161"/>
    <w:rsid w:val="39F76FDD"/>
    <w:rsid w:val="3B712194"/>
    <w:rsid w:val="3C2C43F1"/>
    <w:rsid w:val="3D372E42"/>
    <w:rsid w:val="3E1B1166"/>
    <w:rsid w:val="3E51385D"/>
    <w:rsid w:val="3EA33965"/>
    <w:rsid w:val="3EC7383F"/>
    <w:rsid w:val="3EDC0763"/>
    <w:rsid w:val="3EE76C8B"/>
    <w:rsid w:val="3F141A33"/>
    <w:rsid w:val="3FFB0F5E"/>
    <w:rsid w:val="411C4A87"/>
    <w:rsid w:val="41A108E2"/>
    <w:rsid w:val="449438C2"/>
    <w:rsid w:val="452C2E4E"/>
    <w:rsid w:val="473C1790"/>
    <w:rsid w:val="49933ED3"/>
    <w:rsid w:val="49F1421C"/>
    <w:rsid w:val="4BA93ADF"/>
    <w:rsid w:val="4CD543CB"/>
    <w:rsid w:val="4D0A3045"/>
    <w:rsid w:val="4D83474A"/>
    <w:rsid w:val="4E325F8B"/>
    <w:rsid w:val="4EC97296"/>
    <w:rsid w:val="4FCE1F9F"/>
    <w:rsid w:val="5091485B"/>
    <w:rsid w:val="50D45DCF"/>
    <w:rsid w:val="52082D16"/>
    <w:rsid w:val="529760C0"/>
    <w:rsid w:val="544F2F7D"/>
    <w:rsid w:val="54B214CB"/>
    <w:rsid w:val="56B72194"/>
    <w:rsid w:val="573846EF"/>
    <w:rsid w:val="59EA47E9"/>
    <w:rsid w:val="5AD657EB"/>
    <w:rsid w:val="5BC24EC9"/>
    <w:rsid w:val="5D312275"/>
    <w:rsid w:val="5DED7D56"/>
    <w:rsid w:val="5EB1280D"/>
    <w:rsid w:val="602E074D"/>
    <w:rsid w:val="60B837CF"/>
    <w:rsid w:val="61E45A4D"/>
    <w:rsid w:val="64961926"/>
    <w:rsid w:val="65B55875"/>
    <w:rsid w:val="6602455D"/>
    <w:rsid w:val="66703E32"/>
    <w:rsid w:val="6763596C"/>
    <w:rsid w:val="67B2447B"/>
    <w:rsid w:val="68704365"/>
    <w:rsid w:val="6935056A"/>
    <w:rsid w:val="6BCA482D"/>
    <w:rsid w:val="6C0D10F6"/>
    <w:rsid w:val="6D7726E8"/>
    <w:rsid w:val="6EAB13C1"/>
    <w:rsid w:val="702E0F15"/>
    <w:rsid w:val="74651DCA"/>
    <w:rsid w:val="765D117B"/>
    <w:rsid w:val="767D7062"/>
    <w:rsid w:val="76EE3108"/>
    <w:rsid w:val="77020804"/>
    <w:rsid w:val="77A3356D"/>
    <w:rsid w:val="77A726E3"/>
    <w:rsid w:val="780150CE"/>
    <w:rsid w:val="781C3C54"/>
    <w:rsid w:val="782A20CD"/>
    <w:rsid w:val="7ABB0260"/>
    <w:rsid w:val="7D100677"/>
    <w:rsid w:val="7D337AC6"/>
    <w:rsid w:val="7D344B05"/>
    <w:rsid w:val="7ED86A8E"/>
    <w:rsid w:val="7FD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2021-08-16T05:25:55Z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1E264AA7D45845A4BB6985554135D10B</vt:lpwstr>
  </property>
</Properties>
</file>