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55D9C" w14:textId="6CE8F1C2" w:rsidR="005163E5" w:rsidRPr="005163E5" w:rsidRDefault="005163E5" w:rsidP="005163E5">
      <w:pPr>
        <w:ind w:firstLineChars="700" w:firstLine="1680"/>
        <w:rPr>
          <w:b/>
          <w:bCs/>
          <w:sz w:val="24"/>
          <w:szCs w:val="32"/>
        </w:rPr>
      </w:pPr>
      <w:r w:rsidRPr="005163E5">
        <w:rPr>
          <w:rFonts w:hint="eastAsia"/>
          <w:b/>
          <w:bCs/>
          <w:sz w:val="24"/>
          <w:szCs w:val="32"/>
        </w:rPr>
        <w:t>从审辩式思维角度感悟陈彩霞老师的一节公开课</w:t>
      </w:r>
    </w:p>
    <w:p w14:paraId="3861DDBF" w14:textId="040EEB66" w:rsidR="005163E5" w:rsidRDefault="005163E5" w:rsidP="005163E5">
      <w:pPr>
        <w:ind w:firstLineChars="200" w:firstLine="420"/>
      </w:pPr>
      <w:r>
        <w:rPr>
          <w:rFonts w:hint="eastAsia"/>
        </w:rPr>
        <w:t>陈老师的一节课，在追问上最大的亮点，就是提问的层层深入，用提问串联起了故事的发展，推动教学环节的进行。例如“法眼看平等”环节，引用王主任、卢书记的事件，从“为什么王主任的行为让大家如此气愤？”引出平等、特权的讲解，到“如果你是卢书记，你会如何处理此事”，让大家深入情境换位思考，体会不平等的事例，再请大家点评卢书记的行为，全面的来思考他的行为，到最后“两位领导受处罚，说明了什么？”，就到了平等在生活中的诠释，同等情况同等对待。教学知识的理解水到渠成，化有形于无形。</w:t>
      </w:r>
    </w:p>
    <w:p w14:paraId="517AB1B7" w14:textId="0C60E617" w:rsidR="005163E5" w:rsidRDefault="005163E5" w:rsidP="005163E5">
      <w:pPr>
        <w:ind w:firstLineChars="200" w:firstLine="420"/>
        <w:rPr>
          <w:rFonts w:hint="eastAsia"/>
        </w:rPr>
      </w:pPr>
      <w:r>
        <w:rPr>
          <w:rFonts w:hint="eastAsia"/>
        </w:rPr>
        <w:t>本课无处不体现出审辩式思维的痕迹。辨析平等在法律意义上的含义，就是审辩的过程。辩一辩特殊照顾是否等于特权，更清晰的明白了两种说法，纠正在大脑里含糊的印象。在“携手践平等”环节，针对劝退自闭症儿童，从学生、家长、学校角度多方面来考虑问题，培养学生的全面思考问题的能力。</w:t>
      </w:r>
    </w:p>
    <w:p w14:paraId="2AA7DF0C" w14:textId="50C9FD7A" w:rsidR="005163E5" w:rsidRDefault="005163E5" w:rsidP="005163E5">
      <w:pPr>
        <w:ind w:firstLineChars="200" w:firstLine="420"/>
      </w:pPr>
      <w:r>
        <w:rPr>
          <w:rFonts w:hint="eastAsia"/>
        </w:rPr>
        <w:t>创设了丰富多彩的生活情境。有王主任的视频、有老年人被特殊照顾的图片、有温情启迪的音乐、有妈妈的感人独白，在从一开场的游戏选人稍稍冷场，到这么多真实、真挚的情境创设，学生参与的热情被充分调动了起来。</w:t>
      </w:r>
    </w:p>
    <w:p w14:paraId="2C51A0A8" w14:textId="700E0E01" w:rsidR="005163E5" w:rsidRDefault="005163E5" w:rsidP="005163E5">
      <w:pPr>
        <w:ind w:firstLineChars="200" w:firstLine="420"/>
      </w:pPr>
      <w:r>
        <w:rPr>
          <w:rFonts w:hint="eastAsia"/>
        </w:rPr>
        <w:t>小小建议：1、坚持自己的创意，导入部分的“差异”例子，确实没有第一次的差异来的震撼。2、化繁去简做减法，留下真正触动心灵的情境和提问3、情感逻辑建立在思维逻辑的基础上，注意思维逻辑的连贯。</w:t>
      </w:r>
    </w:p>
    <w:p w14:paraId="663C30A6" w14:textId="023390C0" w:rsidR="005163E5" w:rsidRDefault="005163E5" w:rsidP="005163E5">
      <w:pPr>
        <w:ind w:firstLineChars="200" w:firstLine="420"/>
      </w:pPr>
      <w:r>
        <w:rPr>
          <w:rFonts w:hint="eastAsia"/>
        </w:rPr>
        <w:t xml:space="preserve"> </w:t>
      </w:r>
      <w:r>
        <w:t xml:space="preserve">                                                     </w:t>
      </w:r>
      <w:r>
        <w:rPr>
          <w:rFonts w:hint="eastAsia"/>
        </w:rPr>
        <w:t>薛家中学 陈超宇</w:t>
      </w:r>
    </w:p>
    <w:p w14:paraId="0F44C33C" w14:textId="7A9DE39C" w:rsidR="005163E5" w:rsidRPr="005163E5" w:rsidRDefault="005163E5" w:rsidP="005163E5">
      <w:pPr>
        <w:ind w:firstLineChars="3000" w:firstLine="6300"/>
        <w:rPr>
          <w:rFonts w:hint="eastAsia"/>
        </w:rPr>
      </w:pPr>
      <w:r>
        <w:t>2021/5/12</w:t>
      </w:r>
    </w:p>
    <w:sectPr w:rsidR="005163E5" w:rsidRPr="00516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E5"/>
    <w:rsid w:val="0051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071944"/>
  <w15:chartTrackingRefBased/>
  <w15:docId w15:val="{A66DFC72-2884-DA46-87D3-48B76248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A9119</dc:creator>
  <cp:keywords/>
  <dc:description/>
  <cp:lastModifiedBy>A9119</cp:lastModifiedBy>
  <cp:revision>1</cp:revision>
  <dcterms:created xsi:type="dcterms:W3CDTF">2021-05-12T11:46:00Z</dcterms:created>
  <dcterms:modified xsi:type="dcterms:W3CDTF">2021-05-12T12:33:00Z</dcterms:modified>
</cp:coreProperties>
</file>