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丁佳燕优秀教师培育室第19次活动报道</w:t>
      </w: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根据工作安排，8月12日培育室开展了第19次活动。由于疫情，本次活动采取了线上视频会议的形式，领衔人丁佳燕老师特邀请新北区教研员薛国民老师作了题为《推进中学英语课堂转型中的问题与改进策略》的讲座。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805555" cy="2070100"/>
            <wp:effectExtent l="0" t="0" r="4445" b="0"/>
            <wp:docPr id="1" name="图片 1" descr="IMG_2525(20210812-2056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25(20210812-20560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810000" cy="1946910"/>
            <wp:effectExtent l="0" t="0" r="0" b="8890"/>
            <wp:docPr id="2" name="图片 2" descr="IMG_2526(20210812-2056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26(20210812-205604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薛老师结合当前中高考的命题趋势以及教材课程体系，建议大家创设条件自主开设基础型课程、拓展型课程、探究型课程，选择合适的阅读拓展材料，合理安排课时，切实提高学生的英语阅读能力。这与培育室的课题研究方向--英语教材与报刊阅读整合也不谋而合，同时也坚定了大家继续深入研究该课题的信心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810000" cy="2259965"/>
            <wp:effectExtent l="0" t="0" r="0" b="635"/>
            <wp:docPr id="4" name="图片 4" descr="IMG_2528(20210812-2059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28(20210812-205937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本次讲座的重点放在课堂转型中的问题分析和改进策略，这也是最精彩的部分。薛老师结合自己的实践研究以及日常调研，总结出了10个目前比较突出的问题，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每个问题都是切中要害，这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里面既有教师个人做的不到位的地方，也有教学设计中不合理的地方。针对这些普遍问题，薛老师一一提出了切实可行的改进策略，帮助年轻教师找准方向，找到落地点，对帮助年轻教师站稳讲台有很大的帮助。</w:t>
      </w:r>
    </w:p>
    <w:p>
      <w:pPr>
        <w:ind w:firstLine="480" w:firstLineChars="200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856480" cy="3443605"/>
            <wp:effectExtent l="0" t="0" r="7620" b="10795"/>
            <wp:docPr id="7" name="图片 7" descr="30024185-0A4B-4337-9E66-E4068B5137B4(20210812-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0024185-0A4B-4337-9E66-E4068B5137B4(20210812-2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812030" cy="2668270"/>
            <wp:effectExtent l="0" t="0" r="1270" b="11430"/>
            <wp:docPr id="8" name="图片 8" descr="FADDE2E1-5C57-4C91-A67D-5B2E89B9C6CD(20210812-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ADDE2E1-5C57-4C91-A67D-5B2E89B9C6CD(20210812-2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此外，薛老师还特意提醒，我们作为英语教师，面对国家最近发布的“双减”政策，更要提升自身能力，提高课堂效率，减少不必要的学习任务，真正减轻学生课业负担。</w:t>
      </w:r>
      <w:bookmarkStart w:id="0" w:name="_GoBack"/>
      <w:bookmarkEnd w:id="0"/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两个小时的讲座干货满满，从宏观到微观，从课程的内涵到课堂教学的具体落实，薛老师细致耐心地为培育室成员们带来了文化盛宴。但是正如领衔人丁佳燕老师所说，作为年轻教师如何将课堂转型落到实处，还需要大家后续积极探索，大家也纷纷表示会后要再次好好消化理解薛老师的讲座内容，将所学转化为所用，之后争取在课堂上能“组织每个学生积极投入，确保每个学生获得成功”。</w:t>
      </w:r>
    </w:p>
    <w:p>
      <w:pPr>
        <w:ind w:firstLine="480" w:firstLineChars="200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531995" cy="2434590"/>
            <wp:effectExtent l="0" t="0" r="1905" b="3810"/>
            <wp:docPr id="3" name="图片 3" descr="IMG_2527(20210812-2057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27(20210812-20572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0" w:firstLineChars="25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撰稿人：曹丹 范颖欣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510BD"/>
    <w:rsid w:val="066372D4"/>
    <w:rsid w:val="07C111AE"/>
    <w:rsid w:val="090B6240"/>
    <w:rsid w:val="1AD3023B"/>
    <w:rsid w:val="2A1A40B5"/>
    <w:rsid w:val="3FD510BD"/>
    <w:rsid w:val="40C600EB"/>
    <w:rsid w:val="5938781C"/>
    <w:rsid w:val="6D83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2021-08-12T08:59:00Z</dcterms:created>
  <dc:creator>陌然浅笑78136</dc:creator>
  <cp:lastModifiedBy>陌然浅笑78136</cp:lastModifiedBy>
  <dcterms:modified xsi:type="dcterms:W3CDTF">2021-08-12T13:32:40Z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3ED8B9C3F3B94E698A83E5EC27CD4DF0</vt:lpwstr>
  </property>
</Properties>
</file>