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80" w:lineRule="exact"/>
        <w:jc w:val="center"/>
        <w:rPr>
          <w:rFonts w:hint="eastAsia" w:ascii="楷体" w:hAnsi="楷体" w:eastAsia="楷体" w:cs="楷体"/>
          <w:b/>
          <w:sz w:val="36"/>
          <w:szCs w:val="36"/>
        </w:rPr>
      </w:pPr>
      <w:r>
        <w:rPr>
          <w:rFonts w:hint="eastAsia" w:ascii="楷体" w:hAnsi="楷体" w:eastAsia="楷体" w:cs="楷体"/>
          <w:b/>
          <w:sz w:val="36"/>
          <w:szCs w:val="36"/>
        </w:rPr>
        <w:t>常州市教科院20</w:t>
      </w:r>
      <w:r>
        <w:rPr>
          <w:rFonts w:hint="eastAsia" w:ascii="楷体" w:hAnsi="楷体" w:eastAsia="楷体" w:cs="楷体"/>
          <w:b/>
          <w:sz w:val="36"/>
          <w:szCs w:val="36"/>
        </w:rPr>
        <w:t>21</w:t>
      </w:r>
      <w:r>
        <w:rPr>
          <w:rFonts w:hint="eastAsia" w:ascii="楷体" w:hAnsi="楷体" w:eastAsia="楷体" w:cs="楷体"/>
          <w:b/>
          <w:sz w:val="36"/>
          <w:szCs w:val="36"/>
        </w:rPr>
        <w:t>-20</w:t>
      </w:r>
      <w:r>
        <w:rPr>
          <w:rFonts w:hint="eastAsia" w:ascii="楷体" w:hAnsi="楷体" w:eastAsia="楷体" w:cs="楷体"/>
          <w:b/>
          <w:sz w:val="36"/>
          <w:szCs w:val="36"/>
        </w:rPr>
        <w:t>22</w:t>
      </w:r>
      <w:r>
        <w:rPr>
          <w:rFonts w:hint="eastAsia" w:ascii="楷体" w:hAnsi="楷体" w:eastAsia="楷体" w:cs="楷体"/>
          <w:b/>
          <w:sz w:val="36"/>
          <w:szCs w:val="36"/>
        </w:rPr>
        <w:t>学年度第一学期</w:t>
      </w:r>
    </w:p>
    <w:p>
      <w:pPr>
        <w:jc w:val="center"/>
        <w:rPr>
          <w:rFonts w:hint="eastAsia" w:ascii="楷体" w:hAnsi="楷体" w:eastAsia="楷体" w:cs="楷体"/>
          <w:sz w:val="36"/>
          <w:szCs w:val="36"/>
        </w:rPr>
      </w:pPr>
      <w:r>
        <w:rPr>
          <w:rFonts w:hint="eastAsia" w:ascii="楷体" w:hAnsi="楷体" w:eastAsia="楷体" w:cs="楷体"/>
          <w:b/>
          <w:sz w:val="36"/>
          <w:szCs w:val="36"/>
        </w:rPr>
        <w:t>校本课程教研工作计划</w:t>
      </w:r>
    </w:p>
    <w:p>
      <w:pPr>
        <w:spacing w:line="360" w:lineRule="auto"/>
        <w:ind w:firstLine="482" w:firstLineChars="200"/>
        <w:rPr>
          <w:b/>
          <w:sz w:val="24"/>
        </w:rPr>
      </w:pPr>
      <w:r>
        <w:rPr>
          <w:rFonts w:hint="eastAsia"/>
          <w:b/>
          <w:sz w:val="24"/>
        </w:rPr>
        <w:t>一、工作思路</w:t>
      </w:r>
      <w:bookmarkStart w:id="0" w:name="_GoBack"/>
      <w:bookmarkEnd w:id="0"/>
    </w:p>
    <w:p>
      <w:pPr>
        <w:spacing w:line="360" w:lineRule="auto"/>
        <w:ind w:firstLine="480" w:firstLineChars="200"/>
        <w:rPr>
          <w:sz w:val="24"/>
        </w:rPr>
      </w:pPr>
      <w:r>
        <w:rPr>
          <w:rFonts w:hint="eastAsia" w:ascii="宋体" w:hAnsi="宋体"/>
          <w:sz w:val="24"/>
        </w:rPr>
        <w:t>在新的学期里，我市校本课程教研工作将继续贯彻立德树人的根本要求，落实《中共中央国务院关于深化教育教学改革全面提高义务教育质量的意见》、《国务院办公厅关于新时代推进普通高中育人方式改革的指导意见》、《教育部关于加强新时代教育科学研究工作的意见》、《教育部关于加强和改进新时代基础教育教研工作的意见》等国家政策和文件关于学校课程建设的基本精神，以推进国家课程、地方课程与校本课程的一体化建设为导向，以校本课程的科学、规范、综合性建设为主线，以“把握现实-有据分析-破立并举-分步解决-多维突破”为思路，以校本课程协同研究项目、教育部校本课程推进项目等为抓手，不断提高教师的课程理解水平和课程的研发、建构与实施能力，提高学校校本课程质建设的质量和师生的课程获得感。</w:t>
      </w:r>
    </w:p>
    <w:p>
      <w:pPr>
        <w:spacing w:line="360" w:lineRule="auto"/>
        <w:ind w:firstLine="482" w:firstLineChars="200"/>
        <w:rPr>
          <w:b/>
          <w:sz w:val="24"/>
        </w:rPr>
      </w:pPr>
      <w:r>
        <w:rPr>
          <w:rFonts w:hint="eastAsia"/>
          <w:b/>
          <w:sz w:val="24"/>
        </w:rPr>
        <w:t>二、主要工作</w:t>
      </w:r>
    </w:p>
    <w:p>
      <w:pPr>
        <w:spacing w:line="360" w:lineRule="auto"/>
        <w:ind w:firstLine="480"/>
        <w:rPr>
          <w:rFonts w:ascii="宋体" w:hAnsi="宋体"/>
          <w:sz w:val="24"/>
        </w:rPr>
      </w:pPr>
      <w:r>
        <w:rPr>
          <w:rFonts w:hint="eastAsia" w:ascii="宋体" w:hAnsi="宋体"/>
          <w:sz w:val="24"/>
        </w:rPr>
        <w:t>新的学期，校本课程教研将主要围绕常州市校本课程重点项目开展工作：</w:t>
      </w:r>
    </w:p>
    <w:p>
      <w:pPr>
        <w:spacing w:line="360" w:lineRule="auto"/>
        <w:ind w:firstLine="482" w:firstLineChars="200"/>
        <w:rPr>
          <w:rFonts w:ascii="宋体" w:hAnsi="宋体"/>
          <w:b/>
          <w:sz w:val="24"/>
        </w:rPr>
      </w:pPr>
      <w:r>
        <w:rPr>
          <w:rFonts w:hint="eastAsia" w:ascii="宋体" w:hAnsi="宋体"/>
          <w:b/>
          <w:sz w:val="24"/>
        </w:rPr>
        <w:t>（一）常州市校本课程协同项目</w:t>
      </w:r>
    </w:p>
    <w:tbl>
      <w:tblPr>
        <w:tblStyle w:val="3"/>
        <w:tblW w:w="83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2977"/>
        <w:gridCol w:w="4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jc w:val="center"/>
              <w:rPr>
                <w:rFonts w:ascii="宋体" w:hAnsi="宋体"/>
                <w:b/>
              </w:rPr>
            </w:pPr>
            <w:r>
              <w:rPr>
                <w:rFonts w:hint="eastAsia" w:ascii="宋体" w:hAnsi="宋体"/>
                <w:b/>
              </w:rPr>
              <w:t>序号</w:t>
            </w:r>
          </w:p>
        </w:tc>
        <w:tc>
          <w:tcPr>
            <w:tcW w:w="2977" w:type="dxa"/>
            <w:vAlign w:val="center"/>
          </w:tcPr>
          <w:p>
            <w:pPr>
              <w:jc w:val="center"/>
              <w:rPr>
                <w:rFonts w:ascii="宋体" w:hAnsi="宋体"/>
                <w:b/>
              </w:rPr>
            </w:pPr>
            <w:r>
              <w:rPr>
                <w:rFonts w:hint="eastAsia" w:ascii="宋体" w:hAnsi="宋体"/>
                <w:b/>
              </w:rPr>
              <w:t>项目名称</w:t>
            </w:r>
          </w:p>
        </w:tc>
        <w:tc>
          <w:tcPr>
            <w:tcW w:w="4678" w:type="dxa"/>
            <w:vAlign w:val="center"/>
          </w:tcPr>
          <w:p>
            <w:pPr>
              <w:jc w:val="center"/>
              <w:rPr>
                <w:rFonts w:ascii="宋体" w:hAnsi="宋体"/>
                <w:b/>
              </w:rPr>
            </w:pPr>
            <w:r>
              <w:rPr>
                <w:rFonts w:hint="eastAsia" w:ascii="宋体" w:hAnsi="宋体"/>
                <w:b/>
              </w:rPr>
              <w:t>涵盖学段或教育类型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jc w:val="center"/>
              <w:rPr>
                <w:rFonts w:ascii="宋体" w:hAnsi="宋体"/>
              </w:rPr>
            </w:pPr>
            <w:r>
              <w:rPr>
                <w:rFonts w:hint="eastAsia" w:ascii="宋体" w:hAnsi="宋体"/>
              </w:rPr>
              <w:t>1</w:t>
            </w:r>
          </w:p>
        </w:tc>
        <w:tc>
          <w:tcPr>
            <w:tcW w:w="2977" w:type="dxa"/>
            <w:vAlign w:val="center"/>
          </w:tcPr>
          <w:p>
            <w:pPr>
              <w:jc w:val="left"/>
              <w:rPr>
                <w:rFonts w:ascii="宋体" w:hAnsi="宋体"/>
              </w:rPr>
            </w:pPr>
            <w:r>
              <w:rPr>
                <w:rFonts w:hint="eastAsia" w:ascii="宋体" w:hAnsi="宋体"/>
              </w:rPr>
              <w:t>《食育学堂》</w:t>
            </w:r>
          </w:p>
        </w:tc>
        <w:tc>
          <w:tcPr>
            <w:tcW w:w="4678" w:type="dxa"/>
          </w:tcPr>
          <w:p>
            <w:pPr>
              <w:rPr>
                <w:rFonts w:ascii="宋体" w:hAnsi="宋体"/>
              </w:rPr>
            </w:pPr>
            <w:r>
              <w:rPr>
                <w:rFonts w:hint="eastAsia" w:ascii="宋体" w:hAnsi="宋体"/>
              </w:rPr>
              <w:t>主要涵盖幼儿园、小学、初中、高中学段；兼及职业教育和特殊教育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jc w:val="center"/>
              <w:rPr>
                <w:rFonts w:ascii="宋体" w:hAnsi="宋体"/>
              </w:rPr>
            </w:pPr>
            <w:r>
              <w:rPr>
                <w:rFonts w:hint="eastAsia" w:ascii="宋体" w:hAnsi="宋体"/>
              </w:rPr>
              <w:t>2</w:t>
            </w:r>
          </w:p>
        </w:tc>
        <w:tc>
          <w:tcPr>
            <w:tcW w:w="2977" w:type="dxa"/>
          </w:tcPr>
          <w:p>
            <w:pPr>
              <w:rPr>
                <w:rFonts w:ascii="宋体" w:hAnsi="宋体"/>
              </w:rPr>
            </w:pPr>
            <w:r>
              <w:rPr>
                <w:rFonts w:hint="eastAsia" w:ascii="宋体" w:hAnsi="宋体"/>
              </w:rPr>
              <w:t>《武术》</w:t>
            </w:r>
          </w:p>
        </w:tc>
        <w:tc>
          <w:tcPr>
            <w:tcW w:w="4678" w:type="dxa"/>
            <w:vAlign w:val="center"/>
          </w:tcPr>
          <w:p>
            <w:pPr>
              <w:jc w:val="left"/>
              <w:rPr>
                <w:rFonts w:ascii="宋体" w:hAnsi="宋体"/>
              </w:rPr>
            </w:pPr>
            <w:r>
              <w:rPr>
                <w:rFonts w:hint="eastAsia" w:ascii="宋体" w:hAnsi="宋体"/>
              </w:rPr>
              <w:t>幼儿园、小学、初中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jc w:val="center"/>
              <w:rPr>
                <w:rFonts w:ascii="宋体" w:hAnsi="宋体"/>
              </w:rPr>
            </w:pPr>
            <w:r>
              <w:rPr>
                <w:rFonts w:hint="eastAsia" w:ascii="宋体" w:hAnsi="宋体"/>
              </w:rPr>
              <w:t>3</w:t>
            </w:r>
          </w:p>
        </w:tc>
        <w:tc>
          <w:tcPr>
            <w:tcW w:w="2977" w:type="dxa"/>
          </w:tcPr>
          <w:p>
            <w:pPr>
              <w:rPr>
                <w:rFonts w:ascii="宋体" w:hAnsi="宋体"/>
              </w:rPr>
            </w:pPr>
            <w:r>
              <w:rPr>
                <w:rFonts w:hint="eastAsia" w:ascii="宋体" w:hAnsi="宋体"/>
              </w:rPr>
              <w:t>《创客》</w:t>
            </w:r>
          </w:p>
        </w:tc>
        <w:tc>
          <w:tcPr>
            <w:tcW w:w="4678" w:type="dxa"/>
            <w:vAlign w:val="center"/>
          </w:tcPr>
          <w:p>
            <w:pPr>
              <w:jc w:val="left"/>
              <w:rPr>
                <w:rFonts w:ascii="宋体" w:hAnsi="宋体"/>
              </w:rPr>
            </w:pPr>
            <w:r>
              <w:rPr>
                <w:rFonts w:hint="eastAsia" w:ascii="宋体" w:hAnsi="宋体"/>
              </w:rPr>
              <w:t>小学、高中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jc w:val="center"/>
              <w:rPr>
                <w:rFonts w:ascii="宋体" w:hAnsi="宋体"/>
              </w:rPr>
            </w:pPr>
            <w:r>
              <w:rPr>
                <w:rFonts w:hint="eastAsia" w:ascii="宋体" w:hAnsi="宋体"/>
              </w:rPr>
              <w:t>4</w:t>
            </w:r>
          </w:p>
        </w:tc>
        <w:tc>
          <w:tcPr>
            <w:tcW w:w="2977" w:type="dxa"/>
          </w:tcPr>
          <w:p>
            <w:pPr>
              <w:rPr>
                <w:rFonts w:ascii="宋体" w:hAnsi="宋体"/>
              </w:rPr>
            </w:pPr>
            <w:r>
              <w:rPr>
                <w:rFonts w:hint="eastAsia" w:ascii="宋体" w:hAnsi="宋体"/>
              </w:rPr>
              <w:t>《生态与生物》</w:t>
            </w:r>
          </w:p>
        </w:tc>
        <w:tc>
          <w:tcPr>
            <w:tcW w:w="4678" w:type="dxa"/>
            <w:vAlign w:val="center"/>
          </w:tcPr>
          <w:p>
            <w:pPr>
              <w:jc w:val="left"/>
              <w:rPr>
                <w:rFonts w:ascii="宋体" w:hAnsi="宋体"/>
              </w:rPr>
            </w:pPr>
            <w:r>
              <w:rPr>
                <w:rFonts w:hint="eastAsia" w:ascii="宋体" w:hAnsi="宋体"/>
              </w:rPr>
              <w:t>小学、初中、高中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jc w:val="center"/>
              <w:rPr>
                <w:rFonts w:ascii="宋体" w:hAnsi="宋体"/>
              </w:rPr>
            </w:pPr>
            <w:r>
              <w:rPr>
                <w:rFonts w:hint="eastAsia" w:ascii="宋体" w:hAnsi="宋体"/>
              </w:rPr>
              <w:t>5</w:t>
            </w:r>
          </w:p>
        </w:tc>
        <w:tc>
          <w:tcPr>
            <w:tcW w:w="2977" w:type="dxa"/>
          </w:tcPr>
          <w:p>
            <w:pPr>
              <w:rPr>
                <w:rFonts w:ascii="宋体" w:hAnsi="宋体"/>
              </w:rPr>
            </w:pPr>
            <w:r>
              <w:rPr>
                <w:rFonts w:hint="eastAsia" w:ascii="宋体" w:hAnsi="宋体"/>
              </w:rPr>
              <w:t>《心育》</w:t>
            </w:r>
          </w:p>
        </w:tc>
        <w:tc>
          <w:tcPr>
            <w:tcW w:w="4678" w:type="dxa"/>
          </w:tcPr>
          <w:p>
            <w:pPr>
              <w:rPr>
                <w:rFonts w:ascii="宋体" w:hAnsi="宋体"/>
              </w:rPr>
            </w:pPr>
            <w:r>
              <w:rPr>
                <w:rFonts w:hint="eastAsia" w:ascii="宋体" w:hAnsi="宋体"/>
              </w:rPr>
              <w:t>小学、初中</w:t>
            </w:r>
          </w:p>
        </w:tc>
      </w:tr>
    </w:tbl>
    <w:p>
      <w:pPr>
        <w:spacing w:line="360" w:lineRule="auto"/>
        <w:ind w:firstLine="480" w:firstLineChars="200"/>
        <w:rPr>
          <w:rFonts w:ascii="宋体" w:hAnsi="宋体"/>
          <w:sz w:val="24"/>
        </w:rPr>
      </w:pPr>
    </w:p>
    <w:p>
      <w:pPr>
        <w:spacing w:line="360" w:lineRule="auto"/>
        <w:ind w:firstLine="482" w:firstLineChars="200"/>
        <w:rPr>
          <w:rFonts w:ascii="宋体" w:hAnsi="宋体"/>
          <w:b/>
          <w:sz w:val="24"/>
        </w:rPr>
      </w:pPr>
      <w:r>
        <w:rPr>
          <w:rFonts w:hint="eastAsia" w:ascii="宋体" w:hAnsi="宋体"/>
          <w:b/>
          <w:sz w:val="24"/>
        </w:rPr>
        <w:t>（二）教育部校本课程推进项目</w:t>
      </w:r>
    </w:p>
    <w:tbl>
      <w:tblPr>
        <w:tblStyle w:val="3"/>
        <w:tblW w:w="83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4253"/>
        <w:gridCol w:w="3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jc w:val="center"/>
              <w:rPr>
                <w:rFonts w:ascii="宋体" w:hAnsi="宋体"/>
                <w:b/>
              </w:rPr>
            </w:pPr>
            <w:r>
              <w:rPr>
                <w:rFonts w:hint="eastAsia" w:ascii="宋体" w:hAnsi="宋体"/>
                <w:b/>
              </w:rPr>
              <w:t>序号</w:t>
            </w:r>
          </w:p>
        </w:tc>
        <w:tc>
          <w:tcPr>
            <w:tcW w:w="4253" w:type="dxa"/>
            <w:vAlign w:val="center"/>
          </w:tcPr>
          <w:p>
            <w:pPr>
              <w:jc w:val="center"/>
              <w:rPr>
                <w:rFonts w:ascii="宋体" w:hAnsi="宋体"/>
                <w:b/>
              </w:rPr>
            </w:pPr>
            <w:r>
              <w:rPr>
                <w:rFonts w:hint="eastAsia" w:ascii="宋体" w:hAnsi="宋体"/>
                <w:b/>
              </w:rPr>
              <w:t>项目名称</w:t>
            </w:r>
          </w:p>
        </w:tc>
        <w:tc>
          <w:tcPr>
            <w:tcW w:w="3402" w:type="dxa"/>
            <w:vAlign w:val="center"/>
          </w:tcPr>
          <w:p>
            <w:pPr>
              <w:jc w:val="center"/>
              <w:rPr>
                <w:rFonts w:ascii="宋体" w:hAnsi="宋体"/>
                <w:b/>
              </w:rPr>
            </w:pPr>
            <w:r>
              <w:rPr>
                <w:rFonts w:hint="eastAsia" w:ascii="宋体" w:hAnsi="宋体"/>
                <w:b/>
              </w:rPr>
              <w:t>所在单位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jc w:val="center"/>
              <w:rPr>
                <w:rFonts w:ascii="宋体" w:hAnsi="宋体"/>
              </w:rPr>
            </w:pPr>
            <w:r>
              <w:rPr>
                <w:rFonts w:hint="eastAsia" w:ascii="宋体" w:hAnsi="宋体"/>
              </w:rPr>
              <w:t>1</w:t>
            </w:r>
          </w:p>
        </w:tc>
        <w:tc>
          <w:tcPr>
            <w:tcW w:w="4253" w:type="dxa"/>
          </w:tcPr>
          <w:p>
            <w:pPr>
              <w:rPr>
                <w:rFonts w:ascii="宋体" w:hAnsi="宋体"/>
              </w:rPr>
            </w:pPr>
            <w:r>
              <w:rPr>
                <w:rFonts w:hint="eastAsia" w:ascii="宋体" w:hAnsi="宋体"/>
              </w:rPr>
              <w:t>“校-生”共生互哺理念下《绿色智慧》校本课程开发研究</w:t>
            </w:r>
          </w:p>
        </w:tc>
        <w:tc>
          <w:tcPr>
            <w:tcW w:w="3402" w:type="dxa"/>
          </w:tcPr>
          <w:p>
            <w:pPr>
              <w:rPr>
                <w:rFonts w:ascii="宋体" w:hAnsi="宋体"/>
              </w:rPr>
            </w:pPr>
            <w:r>
              <w:rPr>
                <w:rFonts w:hint="eastAsia" w:ascii="宋体" w:hAnsi="宋体"/>
              </w:rPr>
              <w:t>常州市新北区飞龙实验小学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jc w:val="center"/>
              <w:rPr>
                <w:rFonts w:ascii="宋体" w:hAnsi="宋体"/>
              </w:rPr>
            </w:pPr>
            <w:r>
              <w:rPr>
                <w:rFonts w:hint="eastAsia" w:ascii="宋体" w:hAnsi="宋体"/>
              </w:rPr>
              <w:t>2</w:t>
            </w:r>
          </w:p>
        </w:tc>
        <w:tc>
          <w:tcPr>
            <w:tcW w:w="4253" w:type="dxa"/>
          </w:tcPr>
          <w:p>
            <w:pPr>
              <w:rPr>
                <w:rFonts w:ascii="宋体" w:hAnsi="宋体"/>
              </w:rPr>
            </w:pPr>
            <w:r>
              <w:rPr>
                <w:rFonts w:hint="eastAsia" w:ascii="宋体" w:hAnsi="宋体"/>
              </w:rPr>
              <w:t>唤醒教育视域下的戏曲课程建构与实施</w:t>
            </w:r>
          </w:p>
        </w:tc>
        <w:tc>
          <w:tcPr>
            <w:tcW w:w="3402" w:type="dxa"/>
            <w:vAlign w:val="center"/>
          </w:tcPr>
          <w:p>
            <w:pPr>
              <w:jc w:val="left"/>
              <w:rPr>
                <w:rFonts w:ascii="宋体" w:hAnsi="宋体"/>
              </w:rPr>
            </w:pPr>
            <w:r>
              <w:rPr>
                <w:rFonts w:hint="eastAsia" w:ascii="宋体" w:hAnsi="宋体"/>
              </w:rPr>
              <w:t>常州市武进区坂上小学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jc w:val="center"/>
              <w:rPr>
                <w:rFonts w:ascii="宋体" w:hAnsi="宋体"/>
              </w:rPr>
            </w:pPr>
            <w:r>
              <w:rPr>
                <w:rFonts w:hint="eastAsia" w:ascii="宋体" w:hAnsi="宋体"/>
              </w:rPr>
              <w:t>3</w:t>
            </w:r>
          </w:p>
        </w:tc>
        <w:tc>
          <w:tcPr>
            <w:tcW w:w="4253" w:type="dxa"/>
          </w:tcPr>
          <w:p>
            <w:pPr>
              <w:rPr>
                <w:rFonts w:ascii="宋体" w:hAnsi="宋体"/>
              </w:rPr>
            </w:pPr>
            <w:r>
              <w:rPr>
                <w:rFonts w:hint="eastAsia" w:ascii="宋体" w:hAnsi="宋体"/>
              </w:rPr>
              <w:t>区域“蚕桑文化”特色课程建设研究</w:t>
            </w:r>
          </w:p>
        </w:tc>
        <w:tc>
          <w:tcPr>
            <w:tcW w:w="3402" w:type="dxa"/>
            <w:vAlign w:val="center"/>
          </w:tcPr>
          <w:p>
            <w:pPr>
              <w:jc w:val="left"/>
              <w:rPr>
                <w:rFonts w:ascii="宋体" w:hAnsi="宋体"/>
              </w:rPr>
            </w:pPr>
            <w:r>
              <w:rPr>
                <w:rFonts w:hint="eastAsia" w:ascii="宋体" w:hAnsi="宋体"/>
              </w:rPr>
              <w:t>溧阳市文化小学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jc w:val="center"/>
              <w:rPr>
                <w:rFonts w:ascii="宋体" w:hAnsi="宋体"/>
              </w:rPr>
            </w:pPr>
            <w:r>
              <w:rPr>
                <w:rFonts w:hint="eastAsia" w:ascii="宋体" w:hAnsi="宋体"/>
              </w:rPr>
              <w:t>4</w:t>
            </w:r>
          </w:p>
        </w:tc>
        <w:tc>
          <w:tcPr>
            <w:tcW w:w="4253" w:type="dxa"/>
          </w:tcPr>
          <w:p>
            <w:pPr>
              <w:rPr>
                <w:rFonts w:ascii="宋体" w:hAnsi="宋体"/>
              </w:rPr>
            </w:pPr>
            <w:r>
              <w:rPr>
                <w:rFonts w:hint="eastAsia" w:ascii="宋体" w:hAnsi="宋体"/>
              </w:rPr>
              <w:t>基于担当少年培育的《阳湖拳》校本课程构建与实施研究</w:t>
            </w:r>
          </w:p>
        </w:tc>
        <w:tc>
          <w:tcPr>
            <w:tcW w:w="3402" w:type="dxa"/>
            <w:vAlign w:val="center"/>
          </w:tcPr>
          <w:p>
            <w:pPr>
              <w:jc w:val="left"/>
              <w:rPr>
                <w:rFonts w:ascii="宋体" w:hAnsi="宋体"/>
              </w:rPr>
            </w:pPr>
            <w:r>
              <w:rPr>
                <w:rFonts w:hint="eastAsia" w:ascii="宋体" w:hAnsi="宋体"/>
              </w:rPr>
              <w:t>常州市荆川小学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jc w:val="center"/>
              <w:rPr>
                <w:rFonts w:ascii="宋体" w:hAnsi="宋体"/>
              </w:rPr>
            </w:pPr>
            <w:r>
              <w:rPr>
                <w:rFonts w:hint="eastAsia" w:ascii="宋体" w:hAnsi="宋体"/>
              </w:rPr>
              <w:t>5</w:t>
            </w:r>
          </w:p>
        </w:tc>
        <w:tc>
          <w:tcPr>
            <w:tcW w:w="4253" w:type="dxa"/>
          </w:tcPr>
          <w:p>
            <w:pPr>
              <w:rPr>
                <w:rFonts w:ascii="宋体" w:hAnsi="宋体"/>
              </w:rPr>
            </w:pPr>
            <w:r>
              <w:rPr>
                <w:rFonts w:hint="eastAsia" w:ascii="宋体" w:hAnsi="宋体"/>
              </w:rPr>
              <w:t>“向民族文化致敬”主题校本课程的实践研究</w:t>
            </w:r>
          </w:p>
        </w:tc>
        <w:tc>
          <w:tcPr>
            <w:tcW w:w="3402" w:type="dxa"/>
          </w:tcPr>
          <w:p>
            <w:pPr>
              <w:rPr>
                <w:rFonts w:ascii="宋体" w:hAnsi="宋体"/>
              </w:rPr>
            </w:pPr>
            <w:r>
              <w:rPr>
                <w:rFonts w:hint="eastAsia" w:ascii="宋体" w:hAnsi="宋体"/>
              </w:rPr>
              <w:t>常州市武进清英外国语学校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jc w:val="center"/>
              <w:rPr>
                <w:rFonts w:ascii="宋体" w:hAnsi="宋体"/>
              </w:rPr>
            </w:pPr>
            <w:r>
              <w:rPr>
                <w:rFonts w:hint="eastAsia" w:ascii="宋体" w:hAnsi="宋体"/>
              </w:rPr>
              <w:t>6</w:t>
            </w:r>
          </w:p>
        </w:tc>
        <w:tc>
          <w:tcPr>
            <w:tcW w:w="4253" w:type="dxa"/>
          </w:tcPr>
          <w:p>
            <w:pPr>
              <w:rPr>
                <w:rFonts w:ascii="宋体" w:hAnsi="宋体"/>
              </w:rPr>
            </w:pPr>
            <w:r>
              <w:rPr>
                <w:rFonts w:hint="eastAsia" w:ascii="宋体" w:hAnsi="宋体"/>
              </w:rPr>
              <w:t>非遗曲艺“常州小热昏”校本课程的开发与实践研究</w:t>
            </w:r>
          </w:p>
        </w:tc>
        <w:tc>
          <w:tcPr>
            <w:tcW w:w="3402" w:type="dxa"/>
            <w:vAlign w:val="center"/>
          </w:tcPr>
          <w:p>
            <w:pPr>
              <w:jc w:val="left"/>
              <w:rPr>
                <w:rFonts w:ascii="宋体" w:hAnsi="宋体"/>
              </w:rPr>
            </w:pPr>
            <w:r>
              <w:rPr>
                <w:rFonts w:hint="eastAsia" w:ascii="宋体" w:hAnsi="宋体"/>
              </w:rPr>
              <w:t>常州市新北区飞龙中学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jc w:val="center"/>
              <w:rPr>
                <w:rFonts w:ascii="宋体" w:hAnsi="宋体"/>
              </w:rPr>
            </w:pPr>
            <w:r>
              <w:rPr>
                <w:rFonts w:hint="eastAsia" w:ascii="宋体" w:hAnsi="宋体"/>
              </w:rPr>
              <w:t>7</w:t>
            </w:r>
          </w:p>
        </w:tc>
        <w:tc>
          <w:tcPr>
            <w:tcW w:w="4253" w:type="dxa"/>
          </w:tcPr>
          <w:p>
            <w:pPr>
              <w:rPr>
                <w:rFonts w:ascii="宋体" w:hAnsi="宋体"/>
              </w:rPr>
            </w:pPr>
            <w:r>
              <w:rPr>
                <w:rFonts w:hint="eastAsia" w:ascii="宋体" w:hAnsi="宋体"/>
              </w:rPr>
              <w:t>基于项目学习的高中科技教育校本课程实践研究</w:t>
            </w:r>
          </w:p>
        </w:tc>
        <w:tc>
          <w:tcPr>
            <w:tcW w:w="3402" w:type="dxa"/>
            <w:vAlign w:val="center"/>
          </w:tcPr>
          <w:p>
            <w:pPr>
              <w:jc w:val="left"/>
              <w:rPr>
                <w:rFonts w:ascii="宋体" w:hAnsi="宋体"/>
              </w:rPr>
            </w:pPr>
            <w:r>
              <w:rPr>
                <w:rFonts w:hint="eastAsia" w:ascii="宋体" w:hAnsi="宋体"/>
              </w:rPr>
              <w:t>常州市北郊高级中学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jc w:val="center"/>
              <w:rPr>
                <w:rFonts w:ascii="宋体" w:hAnsi="宋体"/>
              </w:rPr>
            </w:pPr>
            <w:r>
              <w:rPr>
                <w:rFonts w:hint="eastAsia" w:ascii="宋体" w:hAnsi="宋体"/>
              </w:rPr>
              <w:t>8</w:t>
            </w:r>
          </w:p>
        </w:tc>
        <w:tc>
          <w:tcPr>
            <w:tcW w:w="4253" w:type="dxa"/>
            <w:vAlign w:val="center"/>
          </w:tcPr>
          <w:p>
            <w:pPr>
              <w:jc w:val="left"/>
              <w:rPr>
                <w:rFonts w:ascii="宋体" w:hAnsi="宋体"/>
              </w:rPr>
            </w:pPr>
            <w:r>
              <w:rPr>
                <w:rFonts w:hint="eastAsia" w:ascii="宋体" w:hAnsi="宋体"/>
              </w:rPr>
              <w:t>区域管理视角下的校本课程协同研究</w:t>
            </w:r>
          </w:p>
        </w:tc>
        <w:tc>
          <w:tcPr>
            <w:tcW w:w="3402" w:type="dxa"/>
            <w:vAlign w:val="center"/>
          </w:tcPr>
          <w:p>
            <w:pPr>
              <w:jc w:val="left"/>
              <w:rPr>
                <w:rFonts w:ascii="宋体" w:hAnsi="宋体"/>
              </w:rPr>
            </w:pPr>
            <w:r>
              <w:rPr>
                <w:rFonts w:hint="eastAsia" w:ascii="宋体" w:hAnsi="宋体"/>
              </w:rPr>
              <w:t>常州市教育科学研究院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jc w:val="center"/>
              <w:rPr>
                <w:rFonts w:ascii="宋体" w:hAnsi="宋体"/>
              </w:rPr>
            </w:pPr>
            <w:r>
              <w:rPr>
                <w:rFonts w:hint="eastAsia" w:ascii="宋体" w:hAnsi="宋体"/>
              </w:rPr>
              <w:t>9</w:t>
            </w:r>
          </w:p>
        </w:tc>
        <w:tc>
          <w:tcPr>
            <w:tcW w:w="4253" w:type="dxa"/>
          </w:tcPr>
          <w:p>
            <w:pPr>
              <w:rPr>
                <w:rFonts w:ascii="宋体" w:hAnsi="宋体"/>
              </w:rPr>
            </w:pPr>
            <w:r>
              <w:rPr>
                <w:rFonts w:hint="eastAsia" w:ascii="宋体" w:hAnsi="宋体"/>
              </w:rPr>
              <w:t>“知食明德”课程赋能劳动教育的实践研究</w:t>
            </w:r>
          </w:p>
        </w:tc>
        <w:tc>
          <w:tcPr>
            <w:tcW w:w="3402" w:type="dxa"/>
            <w:vAlign w:val="center"/>
          </w:tcPr>
          <w:p>
            <w:pPr>
              <w:jc w:val="left"/>
              <w:rPr>
                <w:rFonts w:ascii="宋体" w:hAnsi="宋体"/>
              </w:rPr>
            </w:pPr>
            <w:r>
              <w:rPr>
                <w:rFonts w:hint="eastAsia" w:ascii="宋体" w:hAnsi="宋体"/>
              </w:rPr>
              <w:t>常州市龙锦小学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jc w:val="center"/>
              <w:rPr>
                <w:rFonts w:ascii="宋体" w:hAnsi="宋体"/>
              </w:rPr>
            </w:pPr>
            <w:r>
              <w:rPr>
                <w:rFonts w:hint="eastAsia" w:ascii="宋体" w:hAnsi="宋体"/>
              </w:rPr>
              <w:t>1</w:t>
            </w:r>
            <w:r>
              <w:rPr>
                <w:rFonts w:ascii="宋体" w:hAnsi="宋体"/>
              </w:rPr>
              <w:t>0</w:t>
            </w:r>
          </w:p>
        </w:tc>
        <w:tc>
          <w:tcPr>
            <w:tcW w:w="4253" w:type="dxa"/>
          </w:tcPr>
          <w:p>
            <w:pPr>
              <w:rPr>
                <w:rFonts w:ascii="宋体" w:hAnsi="宋体"/>
              </w:rPr>
            </w:pPr>
            <w:r>
              <w:rPr>
                <w:rFonts w:hint="eastAsia" w:ascii="宋体" w:hAnsi="宋体"/>
              </w:rPr>
              <w:t>小学戏曲文化课程的实践与研究</w:t>
            </w:r>
          </w:p>
        </w:tc>
        <w:tc>
          <w:tcPr>
            <w:tcW w:w="3402" w:type="dxa"/>
          </w:tcPr>
          <w:p>
            <w:pPr>
              <w:rPr>
                <w:rFonts w:ascii="宋体" w:hAnsi="宋体"/>
              </w:rPr>
            </w:pPr>
            <w:r>
              <w:rPr>
                <w:rFonts w:hint="eastAsia" w:ascii="宋体" w:hAnsi="宋体"/>
              </w:rPr>
              <w:t>常州市金坛区华罗庚实验学校新城分校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jc w:val="center"/>
              <w:rPr>
                <w:rFonts w:ascii="宋体" w:hAnsi="宋体"/>
              </w:rPr>
            </w:pPr>
            <w:r>
              <w:rPr>
                <w:rFonts w:hint="eastAsia" w:ascii="宋体" w:hAnsi="宋体"/>
              </w:rPr>
              <w:t>1</w:t>
            </w:r>
            <w:r>
              <w:rPr>
                <w:rFonts w:ascii="宋体" w:hAnsi="宋体"/>
              </w:rPr>
              <w:t>1</w:t>
            </w:r>
          </w:p>
        </w:tc>
        <w:tc>
          <w:tcPr>
            <w:tcW w:w="4253" w:type="dxa"/>
          </w:tcPr>
          <w:p>
            <w:pPr>
              <w:rPr>
                <w:rFonts w:ascii="宋体" w:hAnsi="宋体"/>
              </w:rPr>
            </w:pPr>
            <w:r>
              <w:rPr>
                <w:rFonts w:hint="eastAsia" w:ascii="宋体" w:hAnsi="宋体"/>
              </w:rPr>
              <w:t>《青果印象》校本课程群建构及实施研究</w:t>
            </w:r>
          </w:p>
        </w:tc>
        <w:tc>
          <w:tcPr>
            <w:tcW w:w="3402" w:type="dxa"/>
            <w:vAlign w:val="center"/>
          </w:tcPr>
          <w:p>
            <w:pPr>
              <w:jc w:val="left"/>
              <w:rPr>
                <w:rFonts w:ascii="宋体" w:hAnsi="宋体"/>
              </w:rPr>
            </w:pPr>
            <w:r>
              <w:rPr>
                <w:rFonts w:hint="eastAsia" w:ascii="宋体" w:hAnsi="宋体"/>
              </w:rPr>
              <w:t>常州市田家炳初级中学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jc w:val="center"/>
              <w:rPr>
                <w:rFonts w:ascii="宋体" w:hAnsi="宋体"/>
              </w:rPr>
            </w:pPr>
            <w:r>
              <w:rPr>
                <w:rFonts w:hint="eastAsia" w:ascii="宋体" w:hAnsi="宋体"/>
              </w:rPr>
              <w:t>1</w:t>
            </w:r>
            <w:r>
              <w:rPr>
                <w:rFonts w:ascii="宋体" w:hAnsi="宋体"/>
              </w:rPr>
              <w:t>2</w:t>
            </w:r>
          </w:p>
        </w:tc>
        <w:tc>
          <w:tcPr>
            <w:tcW w:w="4253" w:type="dxa"/>
          </w:tcPr>
          <w:p>
            <w:pPr>
              <w:rPr>
                <w:rFonts w:ascii="宋体" w:hAnsi="宋体"/>
              </w:rPr>
            </w:pPr>
            <w:r>
              <w:rPr>
                <w:rFonts w:hint="eastAsia" w:ascii="宋体" w:hAnsi="宋体"/>
              </w:rPr>
              <w:t>《生活中的生物学》校本课程开发与实践</w:t>
            </w:r>
          </w:p>
        </w:tc>
        <w:tc>
          <w:tcPr>
            <w:tcW w:w="3402" w:type="dxa"/>
            <w:vAlign w:val="center"/>
          </w:tcPr>
          <w:p>
            <w:pPr>
              <w:jc w:val="left"/>
              <w:rPr>
                <w:rFonts w:ascii="宋体" w:hAnsi="宋体"/>
              </w:rPr>
            </w:pPr>
            <w:r>
              <w:rPr>
                <w:rFonts w:hint="eastAsia" w:ascii="宋体" w:hAnsi="宋体"/>
              </w:rPr>
              <w:t>江苏省前黄高级中学</w:t>
            </w:r>
          </w:p>
        </w:tc>
      </w:tr>
    </w:tbl>
    <w:p>
      <w:pPr>
        <w:spacing w:line="360" w:lineRule="auto"/>
        <w:ind w:firstLine="482" w:firstLineChars="200"/>
        <w:rPr>
          <w:rFonts w:ascii="宋体" w:hAnsi="宋体"/>
          <w:b/>
          <w:sz w:val="24"/>
        </w:rPr>
      </w:pPr>
    </w:p>
    <w:p>
      <w:pPr>
        <w:spacing w:line="360" w:lineRule="auto"/>
        <w:ind w:firstLine="482" w:firstLineChars="200"/>
        <w:rPr>
          <w:rFonts w:ascii="宋体" w:hAnsi="宋体"/>
          <w:b/>
          <w:sz w:val="24"/>
        </w:rPr>
      </w:pPr>
      <w:r>
        <w:rPr>
          <w:rFonts w:hint="eastAsia" w:ascii="宋体" w:hAnsi="宋体"/>
          <w:b/>
          <w:sz w:val="24"/>
        </w:rPr>
        <w:t>（三）常州市校本课程序列化主题教研项目</w:t>
      </w:r>
    </w:p>
    <w:tbl>
      <w:tblPr>
        <w:tblStyle w:val="3"/>
        <w:tblW w:w="83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1985"/>
        <w:gridCol w:w="5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jc w:val="center"/>
              <w:rPr>
                <w:rFonts w:ascii="宋体" w:hAnsi="宋体"/>
                <w:b/>
              </w:rPr>
            </w:pPr>
            <w:r>
              <w:rPr>
                <w:rFonts w:hint="eastAsia" w:ascii="宋体" w:hAnsi="宋体"/>
                <w:b/>
              </w:rPr>
              <w:t>序号</w:t>
            </w:r>
          </w:p>
        </w:tc>
        <w:tc>
          <w:tcPr>
            <w:tcW w:w="1985" w:type="dxa"/>
          </w:tcPr>
          <w:p>
            <w:pPr>
              <w:jc w:val="center"/>
              <w:rPr>
                <w:rFonts w:ascii="宋体" w:hAnsi="宋体"/>
                <w:b/>
              </w:rPr>
            </w:pPr>
            <w:r>
              <w:rPr>
                <w:rFonts w:hint="eastAsia" w:ascii="宋体" w:hAnsi="宋体"/>
                <w:b/>
              </w:rPr>
              <w:t>项目名称</w:t>
            </w:r>
          </w:p>
        </w:tc>
        <w:tc>
          <w:tcPr>
            <w:tcW w:w="5670" w:type="dxa"/>
          </w:tcPr>
          <w:p>
            <w:pPr>
              <w:jc w:val="center"/>
              <w:rPr>
                <w:rFonts w:ascii="宋体" w:hAnsi="宋体"/>
                <w:b/>
              </w:rPr>
            </w:pPr>
            <w:r>
              <w:rPr>
                <w:rFonts w:hint="eastAsia" w:ascii="宋体" w:hAnsi="宋体"/>
                <w:b/>
              </w:rPr>
              <w:t>发展任务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jc w:val="center"/>
              <w:rPr>
                <w:rFonts w:ascii="宋体" w:hAnsi="宋体"/>
              </w:rPr>
            </w:pPr>
            <w:r>
              <w:rPr>
                <w:rFonts w:hint="eastAsia" w:ascii="宋体" w:hAnsi="宋体"/>
              </w:rPr>
              <w:t>1</w:t>
            </w:r>
          </w:p>
        </w:tc>
        <w:tc>
          <w:tcPr>
            <w:tcW w:w="1985" w:type="dxa"/>
            <w:vAlign w:val="center"/>
          </w:tcPr>
          <w:p>
            <w:pPr>
              <w:jc w:val="left"/>
              <w:rPr>
                <w:rFonts w:ascii="宋体" w:hAnsi="宋体"/>
              </w:rPr>
            </w:pPr>
            <w:r>
              <w:rPr>
                <w:rFonts w:hint="eastAsia" w:ascii="宋体" w:hAnsi="宋体"/>
              </w:rPr>
              <w:t>“为课程的教学”主题教研</w:t>
            </w:r>
          </w:p>
        </w:tc>
        <w:tc>
          <w:tcPr>
            <w:tcW w:w="5670" w:type="dxa"/>
            <w:vAlign w:val="center"/>
          </w:tcPr>
          <w:p>
            <w:pPr>
              <w:ind w:firstLine="480"/>
              <w:rPr>
                <w:rFonts w:ascii="宋体" w:hAnsi="宋体"/>
              </w:rPr>
            </w:pPr>
            <w:r>
              <w:rPr>
                <w:rFonts w:ascii="宋体" w:hAnsi="宋体"/>
              </w:rPr>
              <w:t>在假定校本课程“一定”的前提下，研究“以实现课程诉求为己任的教学”（为课程的教学），通过“教学改善”的维度来开展“课程与教学协同研究”。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jc w:val="center"/>
              <w:rPr>
                <w:rFonts w:ascii="宋体" w:hAnsi="宋体"/>
              </w:rPr>
            </w:pPr>
            <w:r>
              <w:rPr>
                <w:rFonts w:hint="eastAsia" w:ascii="宋体" w:hAnsi="宋体"/>
              </w:rPr>
              <w:t>2</w:t>
            </w:r>
          </w:p>
        </w:tc>
        <w:tc>
          <w:tcPr>
            <w:tcW w:w="1985" w:type="dxa"/>
            <w:vAlign w:val="center"/>
          </w:tcPr>
          <w:p>
            <w:pPr>
              <w:jc w:val="left"/>
              <w:rPr>
                <w:rFonts w:ascii="宋体" w:hAnsi="宋体"/>
              </w:rPr>
            </w:pPr>
            <w:r>
              <w:rPr>
                <w:rFonts w:hint="eastAsia" w:ascii="宋体" w:hAnsi="宋体"/>
              </w:rPr>
              <w:t>“为教学的课程”主题教研</w:t>
            </w:r>
          </w:p>
        </w:tc>
        <w:tc>
          <w:tcPr>
            <w:tcW w:w="5670" w:type="dxa"/>
            <w:vAlign w:val="center"/>
          </w:tcPr>
          <w:p>
            <w:pPr>
              <w:ind w:firstLine="480"/>
              <w:rPr>
                <w:rFonts w:ascii="宋体" w:hAnsi="宋体"/>
              </w:rPr>
            </w:pPr>
            <w:r>
              <w:rPr>
                <w:rFonts w:ascii="宋体" w:hAnsi="宋体"/>
              </w:rPr>
              <w:t>在假定教学“一定”的前提下，研究“支持教学实现的课程”（为教学的课程），通过“课程改善”的维度来开展“课程与教学协同研究”。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jc w:val="center"/>
              <w:rPr>
                <w:rFonts w:ascii="宋体" w:hAnsi="宋体"/>
              </w:rPr>
            </w:pPr>
            <w:r>
              <w:rPr>
                <w:rFonts w:hint="eastAsia" w:ascii="宋体" w:hAnsi="宋体"/>
              </w:rPr>
              <w:t>3</w:t>
            </w:r>
          </w:p>
        </w:tc>
        <w:tc>
          <w:tcPr>
            <w:tcW w:w="1985" w:type="dxa"/>
            <w:vAlign w:val="center"/>
          </w:tcPr>
          <w:p>
            <w:pPr>
              <w:jc w:val="left"/>
              <w:rPr>
                <w:rFonts w:ascii="宋体" w:hAnsi="宋体"/>
              </w:rPr>
            </w:pPr>
            <w:r>
              <w:rPr>
                <w:rFonts w:hint="eastAsia" w:ascii="宋体" w:hAnsi="宋体"/>
              </w:rPr>
              <w:t>“相互观照的课程与教学”主题教研</w:t>
            </w:r>
          </w:p>
        </w:tc>
        <w:tc>
          <w:tcPr>
            <w:tcW w:w="5670" w:type="dxa"/>
            <w:vAlign w:val="center"/>
          </w:tcPr>
          <w:p>
            <w:pPr>
              <w:ind w:firstLine="480"/>
              <w:rPr>
                <w:rFonts w:ascii="宋体" w:hAnsi="宋体"/>
              </w:rPr>
            </w:pPr>
            <w:r>
              <w:rPr>
                <w:rFonts w:ascii="宋体" w:hAnsi="宋体"/>
              </w:rPr>
              <w:t>在课程与教学均存在“不确定性”的校本课程实践中，研究“课程与教学相互作用的规律与效能”，通过“相互观照的课程与教学”的维度开展“课程与教学协同研究”。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jc w:val="center"/>
              <w:rPr>
                <w:rFonts w:ascii="宋体" w:hAnsi="宋体"/>
              </w:rPr>
            </w:pPr>
            <w:r>
              <w:rPr>
                <w:rFonts w:hint="eastAsia" w:ascii="宋体" w:hAnsi="宋体"/>
              </w:rPr>
              <w:t>4</w:t>
            </w:r>
          </w:p>
        </w:tc>
        <w:tc>
          <w:tcPr>
            <w:tcW w:w="1985" w:type="dxa"/>
            <w:vAlign w:val="center"/>
          </w:tcPr>
          <w:p>
            <w:pPr>
              <w:jc w:val="left"/>
              <w:rPr>
                <w:rFonts w:ascii="宋体" w:hAnsi="宋体"/>
              </w:rPr>
            </w:pPr>
            <w:r>
              <w:rPr>
                <w:rFonts w:hint="eastAsia" w:ascii="宋体" w:hAnsi="宋体"/>
              </w:rPr>
              <w:t>“国家课程校本化实施”特色校本行动研究</w:t>
            </w:r>
          </w:p>
        </w:tc>
        <w:tc>
          <w:tcPr>
            <w:tcW w:w="5670" w:type="dxa"/>
            <w:vAlign w:val="center"/>
          </w:tcPr>
          <w:p>
            <w:pPr>
              <w:ind w:firstLine="480"/>
              <w:rPr>
                <w:rFonts w:ascii="宋体" w:hAnsi="宋体"/>
              </w:rPr>
            </w:pPr>
            <w:r>
              <w:rPr>
                <w:rFonts w:hint="eastAsia" w:ascii="宋体" w:hAnsi="宋体"/>
              </w:rPr>
              <w:t>基于本校校情、学情、师情和特定研究或实践探索视角，开展“国家课程校本化实施”范式和案例研究</w:t>
            </w:r>
          </w:p>
        </w:tc>
      </w:tr>
    </w:tbl>
    <w:p>
      <w:pPr>
        <w:spacing w:line="360" w:lineRule="auto"/>
        <w:ind w:firstLine="482" w:firstLineChars="200"/>
        <w:rPr>
          <w:rFonts w:ascii="宋体" w:hAnsi="宋体"/>
          <w:b/>
          <w:sz w:val="24"/>
        </w:rPr>
      </w:pPr>
    </w:p>
    <w:p>
      <w:pPr>
        <w:spacing w:line="360" w:lineRule="auto"/>
        <w:ind w:firstLine="482" w:firstLineChars="200"/>
        <w:rPr>
          <w:rFonts w:ascii="宋体" w:hAnsi="宋体"/>
          <w:b/>
          <w:sz w:val="24"/>
        </w:rPr>
      </w:pPr>
      <w:r>
        <w:rPr>
          <w:rFonts w:hint="eastAsia" w:ascii="宋体" w:hAnsi="宋体"/>
          <w:b/>
          <w:sz w:val="24"/>
        </w:rPr>
        <w:t>（四）常州市校本课程骨干教师队伍建设项目</w:t>
      </w:r>
    </w:p>
    <w:tbl>
      <w:tblPr>
        <w:tblStyle w:val="3"/>
        <w:tblW w:w="83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1985"/>
        <w:gridCol w:w="1275"/>
        <w:gridCol w:w="4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jc w:val="center"/>
              <w:rPr>
                <w:rFonts w:ascii="宋体" w:hAnsi="宋体"/>
                <w:b/>
              </w:rPr>
            </w:pPr>
            <w:r>
              <w:rPr>
                <w:rFonts w:hint="eastAsia" w:ascii="宋体" w:hAnsi="宋体"/>
                <w:b/>
              </w:rPr>
              <w:t>序号</w:t>
            </w:r>
          </w:p>
        </w:tc>
        <w:tc>
          <w:tcPr>
            <w:tcW w:w="1985" w:type="dxa"/>
          </w:tcPr>
          <w:p>
            <w:pPr>
              <w:jc w:val="center"/>
              <w:rPr>
                <w:rFonts w:ascii="宋体" w:hAnsi="宋体"/>
                <w:b/>
              </w:rPr>
            </w:pPr>
            <w:r>
              <w:rPr>
                <w:rFonts w:hint="eastAsia" w:ascii="宋体" w:hAnsi="宋体"/>
                <w:b/>
              </w:rPr>
              <w:t>项目名称</w:t>
            </w:r>
          </w:p>
        </w:tc>
        <w:tc>
          <w:tcPr>
            <w:tcW w:w="1275" w:type="dxa"/>
          </w:tcPr>
          <w:p>
            <w:pPr>
              <w:jc w:val="center"/>
              <w:rPr>
                <w:rFonts w:ascii="宋体" w:hAnsi="宋体"/>
                <w:b/>
              </w:rPr>
            </w:pPr>
            <w:r>
              <w:rPr>
                <w:rFonts w:hint="eastAsia" w:ascii="宋体" w:hAnsi="宋体"/>
                <w:b/>
              </w:rPr>
              <w:t>覆盖学段</w:t>
            </w:r>
          </w:p>
        </w:tc>
        <w:tc>
          <w:tcPr>
            <w:tcW w:w="4395" w:type="dxa"/>
          </w:tcPr>
          <w:p>
            <w:pPr>
              <w:jc w:val="center"/>
              <w:rPr>
                <w:rFonts w:ascii="宋体" w:hAnsi="宋体"/>
                <w:b/>
              </w:rPr>
            </w:pPr>
            <w:r>
              <w:rPr>
                <w:rFonts w:hint="eastAsia" w:ascii="宋体" w:hAnsi="宋体"/>
                <w:b/>
              </w:rPr>
              <w:t>发展任务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jc w:val="center"/>
              <w:rPr>
                <w:rFonts w:ascii="楷体" w:hAnsi="楷体"/>
              </w:rPr>
            </w:pPr>
            <w:r>
              <w:rPr>
                <w:rFonts w:ascii="楷体" w:hAnsi="楷体"/>
              </w:rPr>
              <w:t>1</w:t>
            </w:r>
          </w:p>
        </w:tc>
        <w:tc>
          <w:tcPr>
            <w:tcW w:w="1985" w:type="dxa"/>
            <w:vAlign w:val="center"/>
          </w:tcPr>
          <w:p>
            <w:pPr>
              <w:jc w:val="left"/>
              <w:rPr>
                <w:rFonts w:ascii="楷体" w:hAnsi="楷体"/>
              </w:rPr>
            </w:pPr>
            <w:r>
              <w:rPr>
                <w:rFonts w:ascii="楷体" w:hAnsi="楷体"/>
              </w:rPr>
              <w:t>课程综合实践能力提升项目</w:t>
            </w:r>
          </w:p>
        </w:tc>
        <w:tc>
          <w:tcPr>
            <w:tcW w:w="1275" w:type="dxa"/>
            <w:vAlign w:val="center"/>
          </w:tcPr>
          <w:p>
            <w:pPr>
              <w:jc w:val="center"/>
              <w:rPr>
                <w:rFonts w:ascii="楷体" w:hAnsi="楷体"/>
              </w:rPr>
            </w:pPr>
            <w:r>
              <w:rPr>
                <w:rFonts w:ascii="楷体" w:hAnsi="楷体"/>
              </w:rPr>
              <w:t>幼儿园</w:t>
            </w:r>
          </w:p>
        </w:tc>
        <w:tc>
          <w:tcPr>
            <w:tcW w:w="4395" w:type="dxa"/>
            <w:vAlign w:val="center"/>
          </w:tcPr>
          <w:p>
            <w:pPr>
              <w:ind w:firstLine="480"/>
              <w:rPr>
                <w:rFonts w:ascii="楷体" w:hAnsi="楷体"/>
              </w:rPr>
            </w:pPr>
            <w:r>
              <w:rPr>
                <w:rFonts w:ascii="楷体" w:hAnsi="楷体"/>
              </w:rPr>
              <w:t>基于幼儿园老师的日常教育生活现实和需求，以“常州市校本课程中心组（幼教组）”所在园为单位，以互助、同修、共勉为主，以专家引领和理论学习为辅，提升幼儿园老师课程综合实践能力。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jc w:val="center"/>
              <w:rPr>
                <w:rFonts w:ascii="楷体" w:hAnsi="楷体"/>
              </w:rPr>
            </w:pPr>
            <w:r>
              <w:rPr>
                <w:rFonts w:ascii="楷体" w:hAnsi="楷体"/>
              </w:rPr>
              <w:t>2</w:t>
            </w:r>
          </w:p>
        </w:tc>
        <w:tc>
          <w:tcPr>
            <w:tcW w:w="1985" w:type="dxa"/>
            <w:vAlign w:val="center"/>
          </w:tcPr>
          <w:p>
            <w:pPr>
              <w:jc w:val="left"/>
              <w:rPr>
                <w:rFonts w:ascii="楷体" w:hAnsi="楷体"/>
              </w:rPr>
            </w:pPr>
            <w:r>
              <w:rPr>
                <w:rFonts w:ascii="楷体" w:hAnsi="楷体"/>
              </w:rPr>
              <w:t>课程专项素养提升项目</w:t>
            </w:r>
          </w:p>
        </w:tc>
        <w:tc>
          <w:tcPr>
            <w:tcW w:w="1275" w:type="dxa"/>
            <w:vAlign w:val="center"/>
          </w:tcPr>
          <w:p>
            <w:pPr>
              <w:jc w:val="center"/>
              <w:rPr>
                <w:rFonts w:ascii="楷体" w:hAnsi="楷体"/>
              </w:rPr>
            </w:pPr>
            <w:r>
              <w:rPr>
                <w:rFonts w:ascii="楷体" w:hAnsi="楷体"/>
              </w:rPr>
              <w:t>小学</w:t>
            </w:r>
          </w:p>
          <w:p>
            <w:pPr>
              <w:jc w:val="center"/>
              <w:rPr>
                <w:rFonts w:ascii="楷体" w:hAnsi="楷体"/>
              </w:rPr>
            </w:pPr>
            <w:r>
              <w:rPr>
                <w:rFonts w:ascii="楷体" w:hAnsi="楷体"/>
              </w:rPr>
              <w:t>初中</w:t>
            </w:r>
          </w:p>
        </w:tc>
        <w:tc>
          <w:tcPr>
            <w:tcW w:w="4395" w:type="dxa"/>
            <w:vAlign w:val="center"/>
          </w:tcPr>
          <w:p>
            <w:pPr>
              <w:ind w:firstLine="480"/>
              <w:rPr>
                <w:rFonts w:ascii="楷体" w:hAnsi="楷体"/>
              </w:rPr>
            </w:pPr>
            <w:r>
              <w:rPr>
                <w:rFonts w:ascii="楷体" w:hAnsi="楷体"/>
              </w:rPr>
              <w:t>以同类学校为单位，以教师最迫切的现实课程能力发展需求为导向，以短期、专项研训为方式，提升教师课程专项素养。</w:t>
            </w:r>
          </w:p>
        </w:tc>
      </w:tr>
    </w:tbl>
    <w:p>
      <w:pPr>
        <w:spacing w:line="360" w:lineRule="auto"/>
        <w:ind w:firstLine="480" w:firstLineChars="200"/>
        <w:rPr>
          <w:rFonts w:ascii="宋体" w:hAnsi="宋体"/>
          <w:sz w:val="24"/>
        </w:rPr>
      </w:pPr>
    </w:p>
    <w:p>
      <w:pPr>
        <w:spacing w:line="360" w:lineRule="auto"/>
        <w:ind w:firstLine="482" w:firstLineChars="200"/>
        <w:rPr>
          <w:rFonts w:ascii="宋体" w:hAnsi="宋体"/>
          <w:b/>
          <w:sz w:val="24"/>
        </w:rPr>
      </w:pPr>
      <w:r>
        <w:rPr>
          <w:rFonts w:hint="eastAsia" w:ascii="宋体" w:hAnsi="宋体"/>
          <w:b/>
          <w:sz w:val="24"/>
        </w:rPr>
        <w:t>三、日程安排</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1701"/>
        <w:gridCol w:w="1701"/>
        <w:gridCol w:w="41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jc w:val="center"/>
              <w:rPr>
                <w:rFonts w:ascii="宋体" w:hAnsi="宋体"/>
                <w:b/>
                <w:sz w:val="24"/>
              </w:rPr>
            </w:pPr>
            <w:r>
              <w:rPr>
                <w:rFonts w:hint="eastAsia" w:ascii="宋体" w:hAnsi="宋体"/>
                <w:b/>
                <w:sz w:val="24"/>
              </w:rPr>
              <w:t>序号</w:t>
            </w:r>
          </w:p>
        </w:tc>
        <w:tc>
          <w:tcPr>
            <w:tcW w:w="1701" w:type="dxa"/>
            <w:vAlign w:val="center"/>
          </w:tcPr>
          <w:p>
            <w:pPr>
              <w:jc w:val="center"/>
              <w:rPr>
                <w:rFonts w:ascii="宋体" w:hAnsi="宋体"/>
                <w:b/>
                <w:sz w:val="24"/>
              </w:rPr>
            </w:pPr>
            <w:r>
              <w:rPr>
                <w:rFonts w:hint="eastAsia" w:ascii="宋体" w:hAnsi="宋体"/>
                <w:b/>
                <w:sz w:val="24"/>
              </w:rPr>
              <w:t>活动主题</w:t>
            </w:r>
          </w:p>
        </w:tc>
        <w:tc>
          <w:tcPr>
            <w:tcW w:w="1701" w:type="dxa"/>
            <w:vAlign w:val="center"/>
          </w:tcPr>
          <w:p>
            <w:pPr>
              <w:jc w:val="center"/>
              <w:rPr>
                <w:rFonts w:ascii="宋体" w:hAnsi="宋体"/>
                <w:b/>
                <w:sz w:val="24"/>
              </w:rPr>
            </w:pPr>
            <w:r>
              <w:rPr>
                <w:rFonts w:hint="eastAsia" w:ascii="宋体" w:hAnsi="宋体"/>
                <w:b/>
                <w:sz w:val="24"/>
              </w:rPr>
              <w:t>活动时间/频次</w:t>
            </w:r>
          </w:p>
        </w:tc>
        <w:tc>
          <w:tcPr>
            <w:tcW w:w="4184" w:type="dxa"/>
            <w:vAlign w:val="center"/>
          </w:tcPr>
          <w:p>
            <w:pPr>
              <w:jc w:val="center"/>
              <w:rPr>
                <w:rFonts w:ascii="宋体" w:hAnsi="宋体"/>
                <w:b/>
                <w:sz w:val="24"/>
              </w:rPr>
            </w:pPr>
            <w:r>
              <w:rPr>
                <w:rFonts w:hint="eastAsia" w:ascii="宋体" w:hAnsi="宋体"/>
                <w:b/>
                <w:sz w:val="24"/>
              </w:rPr>
              <w:t>主要内容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spacing w:line="360" w:lineRule="auto"/>
              <w:jc w:val="center"/>
              <w:rPr>
                <w:rFonts w:ascii="宋体" w:hAnsi="宋体"/>
                <w:szCs w:val="21"/>
              </w:rPr>
            </w:pPr>
            <w:r>
              <w:rPr>
                <w:rFonts w:hint="eastAsia" w:ascii="宋体" w:hAnsi="宋体"/>
                <w:szCs w:val="21"/>
              </w:rPr>
              <w:t>1</w:t>
            </w:r>
          </w:p>
        </w:tc>
        <w:tc>
          <w:tcPr>
            <w:tcW w:w="1701" w:type="dxa"/>
            <w:vAlign w:val="center"/>
          </w:tcPr>
          <w:p>
            <w:pPr>
              <w:jc w:val="left"/>
              <w:rPr>
                <w:rFonts w:ascii="宋体" w:hAnsi="宋体"/>
                <w:szCs w:val="21"/>
              </w:rPr>
            </w:pPr>
            <w:r>
              <w:rPr>
                <w:rFonts w:hint="eastAsia" w:ascii="宋体" w:hAnsi="宋体"/>
                <w:szCs w:val="21"/>
              </w:rPr>
              <w:t>常州市校本课程协同项目</w:t>
            </w:r>
          </w:p>
        </w:tc>
        <w:tc>
          <w:tcPr>
            <w:tcW w:w="1701" w:type="dxa"/>
            <w:vAlign w:val="center"/>
          </w:tcPr>
          <w:p>
            <w:pPr>
              <w:spacing w:line="360" w:lineRule="auto"/>
              <w:jc w:val="center"/>
              <w:rPr>
                <w:rFonts w:ascii="宋体" w:hAnsi="宋体"/>
                <w:szCs w:val="21"/>
              </w:rPr>
            </w:pPr>
            <w:r>
              <w:rPr>
                <w:rFonts w:hint="eastAsia" w:ascii="宋体" w:hAnsi="宋体"/>
                <w:szCs w:val="21"/>
              </w:rPr>
              <w:t>1次/课程/月</w:t>
            </w:r>
          </w:p>
        </w:tc>
        <w:tc>
          <w:tcPr>
            <w:tcW w:w="4184" w:type="dxa"/>
          </w:tcPr>
          <w:p>
            <w:pPr>
              <w:rPr>
                <w:rFonts w:ascii="宋体" w:hAnsi="宋体"/>
                <w:szCs w:val="21"/>
              </w:rPr>
            </w:pPr>
            <w:r>
              <w:rPr>
                <w:rFonts w:hint="eastAsia" w:ascii="宋体" w:hAnsi="宋体"/>
                <w:szCs w:val="21"/>
              </w:rPr>
              <w:t>1</w:t>
            </w:r>
            <w:r>
              <w:rPr>
                <w:rFonts w:ascii="宋体" w:hAnsi="宋体"/>
                <w:szCs w:val="21"/>
              </w:rPr>
              <w:t>.</w:t>
            </w:r>
            <w:r>
              <w:rPr>
                <w:rFonts w:hint="eastAsia" w:ascii="宋体" w:hAnsi="宋体"/>
                <w:szCs w:val="21"/>
              </w:rPr>
              <w:t>精品校本课程建设；</w:t>
            </w:r>
          </w:p>
          <w:p>
            <w:pPr>
              <w:rPr>
                <w:rFonts w:ascii="宋体" w:hAnsi="宋体"/>
                <w:szCs w:val="21"/>
              </w:rPr>
            </w:pPr>
            <w:r>
              <w:rPr>
                <w:rFonts w:hint="eastAsia" w:ascii="宋体" w:hAnsi="宋体"/>
                <w:szCs w:val="21"/>
              </w:rPr>
              <w:t>2</w:t>
            </w:r>
            <w:r>
              <w:rPr>
                <w:rFonts w:ascii="宋体" w:hAnsi="宋体"/>
                <w:szCs w:val="21"/>
              </w:rPr>
              <w:t>.</w:t>
            </w:r>
            <w:r>
              <w:rPr>
                <w:rFonts w:hint="eastAsia" w:ascii="宋体" w:hAnsi="宋体"/>
                <w:szCs w:val="21"/>
              </w:rPr>
              <w:t>多元资源融合与开发；</w:t>
            </w:r>
          </w:p>
          <w:p>
            <w:pPr>
              <w:rPr>
                <w:rFonts w:ascii="宋体" w:hAnsi="宋体"/>
                <w:szCs w:val="21"/>
              </w:rPr>
            </w:pPr>
            <w:r>
              <w:rPr>
                <w:rFonts w:hint="eastAsia" w:ascii="宋体" w:hAnsi="宋体"/>
                <w:szCs w:val="21"/>
              </w:rPr>
              <w:t>3</w:t>
            </w:r>
            <w:r>
              <w:rPr>
                <w:rFonts w:ascii="宋体" w:hAnsi="宋体"/>
                <w:szCs w:val="21"/>
              </w:rPr>
              <w:t>.</w:t>
            </w:r>
            <w:r>
              <w:rPr>
                <w:rFonts w:hint="eastAsia" w:ascii="宋体" w:hAnsi="宋体"/>
                <w:szCs w:val="21"/>
              </w:rPr>
              <w:t>校本课程建设的区域范式；</w:t>
            </w:r>
          </w:p>
          <w:p>
            <w:pPr>
              <w:rPr>
                <w:rFonts w:ascii="宋体" w:hAnsi="宋体"/>
                <w:szCs w:val="21"/>
              </w:rPr>
            </w:pPr>
            <w:r>
              <w:rPr>
                <w:rFonts w:hint="eastAsia" w:ascii="宋体" w:hAnsi="宋体"/>
                <w:szCs w:val="21"/>
              </w:rPr>
              <w:t>4</w:t>
            </w:r>
            <w:r>
              <w:rPr>
                <w:rFonts w:ascii="宋体" w:hAnsi="宋体"/>
                <w:szCs w:val="21"/>
              </w:rPr>
              <w:t>.</w:t>
            </w:r>
            <w:r>
              <w:rPr>
                <w:rFonts w:hint="eastAsia" w:ascii="宋体" w:hAnsi="宋体"/>
                <w:szCs w:val="21"/>
              </w:rPr>
              <w:t>校本课程协同的理论与实践。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spacing w:line="360" w:lineRule="auto"/>
              <w:jc w:val="center"/>
              <w:rPr>
                <w:rFonts w:ascii="宋体" w:hAnsi="宋体"/>
                <w:szCs w:val="21"/>
              </w:rPr>
            </w:pPr>
            <w:r>
              <w:rPr>
                <w:rFonts w:hint="eastAsia" w:ascii="宋体" w:hAnsi="宋体"/>
                <w:szCs w:val="21"/>
              </w:rPr>
              <w:t>2</w:t>
            </w:r>
          </w:p>
        </w:tc>
        <w:tc>
          <w:tcPr>
            <w:tcW w:w="1701" w:type="dxa"/>
            <w:vAlign w:val="center"/>
          </w:tcPr>
          <w:p>
            <w:pPr>
              <w:jc w:val="left"/>
              <w:rPr>
                <w:rFonts w:ascii="宋体" w:hAnsi="宋体"/>
                <w:szCs w:val="21"/>
              </w:rPr>
            </w:pPr>
            <w:r>
              <w:rPr>
                <w:rFonts w:hint="eastAsia" w:ascii="宋体" w:hAnsi="宋体"/>
                <w:szCs w:val="21"/>
              </w:rPr>
              <w:t>教育部校本课程推进项目</w:t>
            </w:r>
          </w:p>
        </w:tc>
        <w:tc>
          <w:tcPr>
            <w:tcW w:w="1701" w:type="dxa"/>
            <w:vAlign w:val="center"/>
          </w:tcPr>
          <w:p>
            <w:pPr>
              <w:spacing w:line="360" w:lineRule="auto"/>
              <w:jc w:val="center"/>
              <w:rPr>
                <w:rFonts w:ascii="宋体" w:hAnsi="宋体"/>
                <w:szCs w:val="21"/>
              </w:rPr>
            </w:pPr>
            <w:r>
              <w:rPr>
                <w:rFonts w:hint="eastAsia" w:ascii="宋体" w:hAnsi="宋体"/>
                <w:szCs w:val="21"/>
              </w:rPr>
              <w:t>1次/课题/学期</w:t>
            </w:r>
          </w:p>
        </w:tc>
        <w:tc>
          <w:tcPr>
            <w:tcW w:w="4184" w:type="dxa"/>
          </w:tcPr>
          <w:p>
            <w:pPr>
              <w:rPr>
                <w:rFonts w:ascii="宋体" w:hAnsi="宋体"/>
                <w:szCs w:val="21"/>
              </w:rPr>
            </w:pPr>
            <w:r>
              <w:rPr>
                <w:rFonts w:hint="eastAsia" w:ascii="宋体" w:hAnsi="宋体"/>
                <w:szCs w:val="21"/>
              </w:rPr>
              <w:t>1</w:t>
            </w:r>
            <w:r>
              <w:rPr>
                <w:rFonts w:ascii="宋体" w:hAnsi="宋体"/>
                <w:szCs w:val="21"/>
              </w:rPr>
              <w:t>.</w:t>
            </w:r>
            <w:r>
              <w:rPr>
                <w:rFonts w:hint="eastAsia" w:ascii="宋体" w:hAnsi="宋体"/>
                <w:szCs w:val="21"/>
              </w:rPr>
              <w:t>精品校本课程建设；</w:t>
            </w:r>
          </w:p>
          <w:p>
            <w:pPr>
              <w:rPr>
                <w:rFonts w:ascii="宋体" w:hAnsi="宋体"/>
                <w:szCs w:val="21"/>
              </w:rPr>
            </w:pPr>
            <w:r>
              <w:rPr>
                <w:rFonts w:hint="eastAsia" w:ascii="宋体" w:hAnsi="宋体"/>
                <w:szCs w:val="21"/>
              </w:rPr>
              <w:t>2</w:t>
            </w:r>
            <w:r>
              <w:rPr>
                <w:rFonts w:ascii="宋体" w:hAnsi="宋体"/>
                <w:szCs w:val="21"/>
              </w:rPr>
              <w:t>.</w:t>
            </w:r>
            <w:r>
              <w:rPr>
                <w:rFonts w:hint="eastAsia" w:ascii="宋体" w:hAnsi="宋体"/>
                <w:szCs w:val="21"/>
              </w:rPr>
              <w:t>校本课程开发区域性经验总结；</w:t>
            </w:r>
          </w:p>
          <w:p>
            <w:pPr>
              <w:rPr>
                <w:rFonts w:ascii="宋体" w:hAnsi="宋体"/>
                <w:szCs w:val="21"/>
              </w:rPr>
            </w:pPr>
            <w:r>
              <w:rPr>
                <w:rFonts w:hint="eastAsia" w:ascii="宋体" w:hAnsi="宋体"/>
                <w:szCs w:val="21"/>
              </w:rPr>
              <w:t>3</w:t>
            </w:r>
            <w:r>
              <w:rPr>
                <w:rFonts w:ascii="宋体" w:hAnsi="宋体"/>
                <w:szCs w:val="21"/>
              </w:rPr>
              <w:t>.</w:t>
            </w:r>
            <w:r>
              <w:rPr>
                <w:rFonts w:hint="eastAsia" w:ascii="宋体" w:hAnsi="宋体"/>
                <w:szCs w:val="21"/>
              </w:rPr>
              <w:t>校本课程建设跨区域交流、研讨。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spacing w:line="360" w:lineRule="auto"/>
              <w:jc w:val="center"/>
              <w:rPr>
                <w:rFonts w:ascii="宋体" w:hAnsi="宋体"/>
                <w:szCs w:val="21"/>
              </w:rPr>
            </w:pPr>
            <w:r>
              <w:rPr>
                <w:rFonts w:hint="eastAsia" w:ascii="宋体" w:hAnsi="宋体"/>
                <w:szCs w:val="21"/>
              </w:rPr>
              <w:t>3</w:t>
            </w:r>
          </w:p>
        </w:tc>
        <w:tc>
          <w:tcPr>
            <w:tcW w:w="1701" w:type="dxa"/>
            <w:vAlign w:val="center"/>
          </w:tcPr>
          <w:p>
            <w:pPr>
              <w:jc w:val="left"/>
              <w:rPr>
                <w:rFonts w:ascii="宋体" w:hAnsi="宋体"/>
                <w:szCs w:val="21"/>
              </w:rPr>
            </w:pPr>
            <w:r>
              <w:rPr>
                <w:rFonts w:hint="eastAsia" w:ascii="宋体" w:hAnsi="宋体"/>
                <w:szCs w:val="21"/>
              </w:rPr>
              <w:t>常州市校本课程序列化主题教研项目</w:t>
            </w:r>
          </w:p>
        </w:tc>
        <w:tc>
          <w:tcPr>
            <w:tcW w:w="1701" w:type="dxa"/>
            <w:vAlign w:val="center"/>
          </w:tcPr>
          <w:p>
            <w:pPr>
              <w:spacing w:line="360" w:lineRule="auto"/>
              <w:jc w:val="center"/>
              <w:rPr>
                <w:rFonts w:ascii="宋体" w:hAnsi="宋体"/>
                <w:szCs w:val="21"/>
              </w:rPr>
            </w:pPr>
            <w:r>
              <w:rPr>
                <w:rFonts w:hint="eastAsia" w:ascii="宋体" w:hAnsi="宋体"/>
                <w:szCs w:val="21"/>
              </w:rPr>
              <w:t>1次/月</w:t>
            </w:r>
          </w:p>
        </w:tc>
        <w:tc>
          <w:tcPr>
            <w:tcW w:w="4184" w:type="dxa"/>
          </w:tcPr>
          <w:p>
            <w:pPr>
              <w:rPr>
                <w:rFonts w:ascii="宋体" w:hAnsi="宋体"/>
                <w:szCs w:val="21"/>
              </w:rPr>
            </w:pPr>
            <w:r>
              <w:rPr>
                <w:rFonts w:hint="eastAsia" w:ascii="宋体" w:hAnsi="宋体"/>
                <w:szCs w:val="21"/>
              </w:rPr>
              <w:t>1</w:t>
            </w:r>
            <w:r>
              <w:rPr>
                <w:rFonts w:ascii="宋体" w:hAnsi="宋体"/>
                <w:szCs w:val="21"/>
              </w:rPr>
              <w:t>.</w:t>
            </w:r>
            <w:r>
              <w:rPr>
                <w:rFonts w:hint="eastAsia" w:ascii="宋体" w:hAnsi="宋体"/>
                <w:szCs w:val="21"/>
              </w:rPr>
              <w:t>基于课程与教学一致性的校本课程建设；</w:t>
            </w:r>
          </w:p>
          <w:p>
            <w:pPr>
              <w:rPr>
                <w:rFonts w:ascii="宋体" w:hAnsi="宋体"/>
                <w:szCs w:val="21"/>
              </w:rPr>
            </w:pPr>
            <w:r>
              <w:rPr>
                <w:rFonts w:hint="eastAsia" w:ascii="宋体" w:hAnsi="宋体"/>
                <w:szCs w:val="21"/>
              </w:rPr>
              <w:t>2</w:t>
            </w:r>
            <w:r>
              <w:rPr>
                <w:rFonts w:ascii="宋体" w:hAnsi="宋体"/>
                <w:szCs w:val="21"/>
              </w:rPr>
              <w:t>.</w:t>
            </w:r>
            <w:r>
              <w:rPr>
                <w:rFonts w:hint="eastAsia" w:ascii="宋体" w:hAnsi="宋体"/>
                <w:szCs w:val="21"/>
              </w:rPr>
              <w:t>校本课程协同的理论与实践。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spacing w:line="360" w:lineRule="auto"/>
              <w:jc w:val="center"/>
              <w:rPr>
                <w:rFonts w:ascii="宋体" w:hAnsi="宋体"/>
                <w:szCs w:val="21"/>
              </w:rPr>
            </w:pPr>
            <w:r>
              <w:rPr>
                <w:rFonts w:hint="eastAsia" w:ascii="宋体" w:hAnsi="宋体"/>
                <w:szCs w:val="21"/>
              </w:rPr>
              <w:t>4</w:t>
            </w:r>
          </w:p>
        </w:tc>
        <w:tc>
          <w:tcPr>
            <w:tcW w:w="1701" w:type="dxa"/>
            <w:vAlign w:val="center"/>
          </w:tcPr>
          <w:p>
            <w:pPr>
              <w:jc w:val="left"/>
              <w:rPr>
                <w:rFonts w:ascii="宋体" w:hAnsi="宋体"/>
                <w:szCs w:val="21"/>
              </w:rPr>
            </w:pPr>
            <w:r>
              <w:rPr>
                <w:rFonts w:hint="eastAsia" w:ascii="宋体" w:hAnsi="宋体"/>
                <w:szCs w:val="21"/>
              </w:rPr>
              <w:t>常州市校本课程骨干教师队伍建设项目</w:t>
            </w:r>
          </w:p>
        </w:tc>
        <w:tc>
          <w:tcPr>
            <w:tcW w:w="1701" w:type="dxa"/>
            <w:vAlign w:val="center"/>
          </w:tcPr>
          <w:p>
            <w:pPr>
              <w:spacing w:line="360" w:lineRule="auto"/>
              <w:jc w:val="center"/>
              <w:rPr>
                <w:rFonts w:ascii="宋体" w:hAnsi="宋体"/>
                <w:szCs w:val="21"/>
              </w:rPr>
            </w:pPr>
            <w:r>
              <w:rPr>
                <w:rFonts w:ascii="宋体" w:hAnsi="宋体"/>
                <w:szCs w:val="21"/>
              </w:rPr>
              <w:t>1</w:t>
            </w:r>
            <w:r>
              <w:rPr>
                <w:rFonts w:hint="eastAsia" w:ascii="宋体" w:hAnsi="宋体"/>
                <w:szCs w:val="21"/>
              </w:rPr>
              <w:t>期/学期</w:t>
            </w:r>
          </w:p>
        </w:tc>
        <w:tc>
          <w:tcPr>
            <w:tcW w:w="4184" w:type="dxa"/>
          </w:tcPr>
          <w:p>
            <w:pPr>
              <w:rPr>
                <w:rFonts w:ascii="宋体" w:hAnsi="宋体"/>
                <w:szCs w:val="21"/>
              </w:rPr>
            </w:pPr>
            <w:r>
              <w:rPr>
                <w:rFonts w:hint="eastAsia" w:ascii="宋体" w:hAnsi="宋体"/>
                <w:szCs w:val="21"/>
              </w:rPr>
              <w:t>1</w:t>
            </w:r>
            <w:r>
              <w:rPr>
                <w:rFonts w:ascii="宋体" w:hAnsi="宋体"/>
                <w:szCs w:val="21"/>
              </w:rPr>
              <w:t>.</w:t>
            </w:r>
            <w:r>
              <w:rPr>
                <w:rFonts w:hint="eastAsia" w:ascii="宋体" w:hAnsi="宋体"/>
                <w:szCs w:val="21"/>
              </w:rPr>
              <w:t>教师课程素养提升；</w:t>
            </w:r>
          </w:p>
          <w:p>
            <w:pPr>
              <w:rPr>
                <w:rFonts w:ascii="宋体" w:hAnsi="宋体"/>
                <w:szCs w:val="21"/>
              </w:rPr>
            </w:pPr>
            <w:r>
              <w:rPr>
                <w:rFonts w:hint="eastAsia" w:ascii="宋体" w:hAnsi="宋体"/>
                <w:szCs w:val="21"/>
              </w:rPr>
              <w:t>2</w:t>
            </w:r>
            <w:r>
              <w:rPr>
                <w:rFonts w:ascii="宋体" w:hAnsi="宋体"/>
                <w:szCs w:val="21"/>
              </w:rPr>
              <w:t>.</w:t>
            </w:r>
            <w:r>
              <w:rPr>
                <w:rFonts w:hint="eastAsia" w:ascii="宋体" w:hAnsi="宋体"/>
                <w:szCs w:val="21"/>
              </w:rPr>
              <w:t>校本课程规范化、科学化建设。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spacing w:line="360" w:lineRule="auto"/>
              <w:jc w:val="center"/>
              <w:rPr>
                <w:rFonts w:ascii="宋体" w:hAnsi="宋体"/>
                <w:szCs w:val="21"/>
              </w:rPr>
            </w:pPr>
            <w:r>
              <w:rPr>
                <w:rFonts w:hint="eastAsia" w:ascii="宋体" w:hAnsi="宋体"/>
                <w:szCs w:val="21"/>
              </w:rPr>
              <w:t>5</w:t>
            </w:r>
          </w:p>
        </w:tc>
        <w:tc>
          <w:tcPr>
            <w:tcW w:w="1701" w:type="dxa"/>
            <w:vAlign w:val="center"/>
          </w:tcPr>
          <w:p>
            <w:pPr>
              <w:jc w:val="left"/>
              <w:rPr>
                <w:rFonts w:ascii="宋体" w:hAnsi="宋体"/>
                <w:szCs w:val="21"/>
              </w:rPr>
            </w:pPr>
            <w:r>
              <w:rPr>
                <w:rFonts w:hint="eastAsia" w:ascii="宋体" w:hAnsi="宋体"/>
                <w:szCs w:val="21"/>
              </w:rPr>
              <w:t>校本课程成果展示、交流研讨会</w:t>
            </w:r>
          </w:p>
        </w:tc>
        <w:tc>
          <w:tcPr>
            <w:tcW w:w="1701" w:type="dxa"/>
            <w:vAlign w:val="center"/>
          </w:tcPr>
          <w:p>
            <w:pPr>
              <w:spacing w:line="360" w:lineRule="auto"/>
              <w:jc w:val="center"/>
              <w:rPr>
                <w:rFonts w:ascii="宋体" w:hAnsi="宋体"/>
                <w:szCs w:val="21"/>
              </w:rPr>
            </w:pPr>
            <w:r>
              <w:rPr>
                <w:rFonts w:hint="eastAsia" w:ascii="宋体" w:hAnsi="宋体"/>
                <w:szCs w:val="21"/>
              </w:rPr>
              <w:t>2</w:t>
            </w:r>
            <w:r>
              <w:rPr>
                <w:rFonts w:ascii="宋体" w:hAnsi="宋体"/>
                <w:szCs w:val="21"/>
              </w:rPr>
              <w:t>022.1</w:t>
            </w:r>
          </w:p>
        </w:tc>
        <w:tc>
          <w:tcPr>
            <w:tcW w:w="4184" w:type="dxa"/>
          </w:tcPr>
          <w:p>
            <w:pPr>
              <w:rPr>
                <w:rFonts w:ascii="宋体" w:hAnsi="宋体"/>
                <w:szCs w:val="21"/>
              </w:rPr>
            </w:pPr>
            <w:r>
              <w:rPr>
                <w:rFonts w:hint="eastAsia" w:ascii="宋体" w:hAnsi="宋体"/>
                <w:szCs w:val="21"/>
              </w:rPr>
              <w:t>1</w:t>
            </w:r>
            <w:r>
              <w:rPr>
                <w:rFonts w:ascii="宋体" w:hAnsi="宋体"/>
                <w:szCs w:val="21"/>
              </w:rPr>
              <w:t>.</w:t>
            </w:r>
            <w:r>
              <w:rPr>
                <w:rFonts w:hint="eastAsia" w:ascii="宋体" w:hAnsi="宋体"/>
                <w:szCs w:val="21"/>
              </w:rPr>
              <w:t>多元、特色、精品课程成果展示；</w:t>
            </w:r>
          </w:p>
          <w:p>
            <w:pPr>
              <w:rPr>
                <w:rFonts w:ascii="宋体" w:hAnsi="宋体"/>
                <w:szCs w:val="21"/>
              </w:rPr>
            </w:pPr>
            <w:r>
              <w:rPr>
                <w:rFonts w:hint="eastAsia" w:ascii="宋体" w:hAnsi="宋体"/>
                <w:szCs w:val="21"/>
              </w:rPr>
              <w:t>2</w:t>
            </w:r>
            <w:r>
              <w:rPr>
                <w:rFonts w:ascii="宋体" w:hAnsi="宋体"/>
                <w:szCs w:val="21"/>
              </w:rPr>
              <w:t>.</w:t>
            </w:r>
            <w:r>
              <w:rPr>
                <w:rFonts w:hint="eastAsia" w:ascii="宋体" w:hAnsi="宋体"/>
                <w:szCs w:val="21"/>
              </w:rPr>
              <w:t>教师课程素养提升成果展示；</w:t>
            </w:r>
          </w:p>
          <w:p>
            <w:pPr>
              <w:rPr>
                <w:rFonts w:ascii="宋体" w:hAnsi="宋体"/>
                <w:szCs w:val="21"/>
              </w:rPr>
            </w:pPr>
            <w:r>
              <w:rPr>
                <w:rFonts w:hint="eastAsia" w:ascii="宋体" w:hAnsi="宋体"/>
                <w:szCs w:val="21"/>
              </w:rPr>
              <w:t>3</w:t>
            </w:r>
            <w:r>
              <w:rPr>
                <w:rFonts w:ascii="宋体" w:hAnsi="宋体"/>
                <w:szCs w:val="21"/>
              </w:rPr>
              <w:t>.</w:t>
            </w:r>
            <w:r>
              <w:rPr>
                <w:rFonts w:hint="eastAsia" w:ascii="宋体" w:hAnsi="宋体"/>
                <w:szCs w:val="21"/>
              </w:rPr>
              <w:t>常州市课程发展理论成果展示。</w:t>
            </w:r>
          </w:p>
        </w:tc>
      </w:tr>
    </w:tbl>
    <w:p/>
    <w:p/>
    <w:sectPr>
      <w:pgSz w:w="11900" w:h="16840"/>
      <w:pgMar w:top="1440" w:right="1800" w:bottom="1440" w:left="1800" w:header="851" w:footer="992" w:gutter="0"/>
      <w:cols w:space="425" w:num="1"/>
      <w:docGrid w:type="lines" w:linePitch="42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DengXian">
    <w:altName w:val="宋体"/>
    <w:panose1 w:val="02010600030101010101"/>
    <w:charset w:val="86"/>
    <w:family w:val="auto"/>
    <w:pitch w:val="default"/>
    <w:sig w:usb0="00000000" w:usb1="00000000" w:usb2="00000016" w:usb3="00000000" w:csb0="0004000F" w:csb1="00000000"/>
  </w:font>
  <w:font w:name="DengXian">
    <w:altName w:val="宋体"/>
    <w:panose1 w:val="00000000000000000000"/>
    <w:charset w:val="86"/>
    <w:family w:val="auto"/>
    <w:pitch w:val="default"/>
    <w:sig w:usb0="00000000" w:usb1="00000000" w:usb2="00000000" w:usb3="00000000" w:csb0="00000000" w:csb1="00000000"/>
  </w:font>
  <w:font w:name="DengXian">
    <w:altName w:val="AMGDT"/>
    <w:panose1 w:val="00000000000000000000"/>
    <w:charset w:val="00"/>
    <w:family w:val="auto"/>
    <w:pitch w:val="default"/>
    <w:sig w:usb0="00000000" w:usb1="00000000" w:usb2="00000000" w:usb3="00000000" w:csb0="00000000" w:csb1="00000000"/>
  </w:font>
  <w:font w:name="华文楷体">
    <w:altName w:val="宋体"/>
    <w:panose1 w:val="02010600040101010101"/>
    <w:charset w:val="86"/>
    <w:family w:val="auto"/>
    <w:pitch w:val="default"/>
    <w:sig w:usb0="00000000" w:usb1="00000000" w:usb2="00000016" w:usb3="00000000" w:csb0="0004001F" w:csb1="00000000"/>
  </w:font>
  <w:font w:name="楷体">
    <w:panose1 w:val="02010609060101010101"/>
    <w:charset w:val="86"/>
    <w:family w:val="modern"/>
    <w:pitch w:val="default"/>
    <w:sig w:usb0="800002BF" w:usb1="38CF7CFA" w:usb2="00000016" w:usb3="00000000" w:csb0="00040001" w:csb1="00000000"/>
  </w:font>
  <w:font w:name="AMGDT">
    <w:panose1 w:val="02000400000000000000"/>
    <w:charset w:val="00"/>
    <w:family w:val="auto"/>
    <w:pitch w:val="default"/>
    <w:sig w:usb0="80000003" w:usb1="1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5699"/>
    <w:rsid w:val="00145699"/>
    <w:rsid w:val="00472906"/>
    <w:rsid w:val="004B75C1"/>
    <w:rsid w:val="00707D76"/>
    <w:rsid w:val="0077570E"/>
    <w:rsid w:val="008D5131"/>
    <w:rsid w:val="009E75B0"/>
    <w:rsid w:val="00BD689B"/>
    <w:rsid w:val="00DB7A28"/>
    <w:rsid w:val="00E37C2F"/>
    <w:rsid w:val="00E50920"/>
    <w:rsid w:val="77B524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14:defaultImageDpi w14:val="32767"/>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 w:type="table" w:styleId="3">
    <w:name w:val="Table Grid"/>
    <w:basedOn w:val="2"/>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292</Words>
  <Characters>1668</Characters>
  <Lines>13</Lines>
  <Paragraphs>3</Paragraphs>
  <TotalTime>28</TotalTime>
  <ScaleCrop>false</ScaleCrop>
  <LinksUpToDate>false</LinksUpToDate>
  <CharactersWithSpaces>1957</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2021-07-14T13:04:00Z</dcterms:created>
  <dc:creator>Microsoft Office User</dc:creator>
  <cp:lastModifiedBy>潘小福</cp:lastModifiedBy>
  <dcterms:modified xsi:type="dcterms:W3CDTF">2021-07-15T12:22:01Z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ED6FF5F02B124B53900E7784CB56B10C</vt:lpwstr>
  </property>
</Properties>
</file>