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 w:val="0"/>
          <w:bCs w:val="0"/>
          <w:sz w:val="36"/>
          <w:szCs w:val="36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</w:rPr>
        <w:t>常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</w:rPr>
        <w:t>州市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</w:rPr>
        <w:t>芙蓉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</w:rPr>
        <w:t>初级中学公开课教案</w:t>
      </w:r>
    </w:p>
    <w:p>
      <w:pPr>
        <w:spacing w:line="400" w:lineRule="exact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课题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探索生命的器具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 xml:space="preserve">       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 xml:space="preserve">  课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型：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新授课</w:t>
      </w:r>
    </w:p>
    <w:p>
      <w:pPr>
        <w:spacing w:line="400" w:lineRule="exact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执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教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老师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孔叶萍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班级：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七（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时间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2020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年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9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月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16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日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 xml:space="preserve"> 星期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三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 xml:space="preserve">  第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节</w:t>
      </w:r>
    </w:p>
    <w:p>
      <w:pPr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一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、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学习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目标：</w:t>
      </w:r>
    </w:p>
    <w:p>
      <w:pPr>
        <w:widowControl/>
        <w:spacing w:line="300" w:lineRule="exact"/>
        <w:ind w:firstLine="480" w:firstLineChars="200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1</w:t>
      </w: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、说出显微镜的基本结构与作用；</w:t>
      </w:r>
    </w:p>
    <w:p>
      <w:pPr>
        <w:widowControl/>
        <w:spacing w:line="300" w:lineRule="exact"/>
        <w:ind w:firstLine="480" w:firstLineChars="200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2</w:t>
      </w: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、识别几种常用的探究器具，并说出其用途。</w:t>
      </w:r>
    </w:p>
    <w:p>
      <w:pPr>
        <w:widowControl/>
        <w:spacing w:line="300" w:lineRule="exact"/>
        <w:ind w:firstLine="480" w:firstLineChars="200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二、重点难点：</w:t>
      </w:r>
    </w:p>
    <w:p>
      <w:pPr>
        <w:widowControl/>
        <w:spacing w:line="300" w:lineRule="exact"/>
        <w:ind w:firstLine="480" w:firstLineChars="200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1、</w:t>
      </w: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识别显微镜的结构与作用，尝试使用显微镜。</w:t>
      </w:r>
    </w:p>
    <w:p>
      <w:pPr>
        <w:widowControl/>
        <w:spacing w:line="300" w:lineRule="exact"/>
        <w:ind w:firstLine="480" w:firstLineChars="200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2</w:t>
      </w: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、安全使用常用的探究器具。</w:t>
      </w:r>
    </w:p>
    <w:p>
      <w:pPr>
        <w:rPr>
          <w:rFonts w:hint="eastAsia" w:ascii="仿宋" w:hAnsi="仿宋" w:eastAsia="仿宋" w:cs="仿宋"/>
          <w:b w:val="0"/>
          <w:bCs w:val="0"/>
          <w:sz w:val="24"/>
          <w:szCs w:val="24"/>
        </w:rPr>
      </w:pPr>
    </w:p>
    <w:p>
      <w:pPr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三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、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教学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方法：</w:t>
      </w:r>
    </w:p>
    <w:p>
      <w:pPr>
        <w:ind w:firstLine="240" w:firstLineChars="100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1、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讲授法</w:t>
      </w:r>
    </w:p>
    <w:p>
      <w:pPr>
        <w:ind w:firstLine="240" w:firstLineChars="100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2、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直观演示法</w:t>
      </w:r>
    </w:p>
    <w:p>
      <w:pPr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四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、教学过程：</w:t>
      </w:r>
    </w:p>
    <w:p>
      <w:pPr>
        <w:widowControl/>
        <w:spacing w:line="300" w:lineRule="exact"/>
        <w:jc w:val="left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导入新课</w:t>
      </w:r>
    </w:p>
    <w:p>
      <w:pPr>
        <w:widowControl/>
        <w:spacing w:line="300" w:lineRule="exact"/>
        <w:jc w:val="left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[引言]：丰富多彩的生物界蕴藏着无限的奥秘，这些奥秘等待着我们去探索，要进行科学探索就离不开一些器具。</w:t>
      </w:r>
    </w:p>
    <w:p>
      <w:pPr>
        <w:widowControl/>
        <w:spacing w:line="300" w:lineRule="exact"/>
        <w:jc w:val="left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探索生命的器具</w:t>
      </w:r>
    </w:p>
    <w:p>
      <w:pPr>
        <w:widowControl/>
        <w:spacing w:line="300" w:lineRule="exact"/>
        <w:jc w:val="left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，让学生进行辩认，教师加以说明、补充、归类。着重说明酒精灯、滴管的用法。</w:t>
      </w:r>
    </w:p>
    <w:p>
      <w:pPr>
        <w:widowControl/>
        <w:spacing w:line="300" w:lineRule="exact"/>
        <w:ind w:firstLine="480" w:firstLineChars="200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1、观察器具：放大镜等</w:t>
      </w:r>
    </w:p>
    <w:p>
      <w:pPr>
        <w:widowControl/>
        <w:spacing w:line="300" w:lineRule="exact"/>
        <w:ind w:firstLine="480" w:firstLineChars="200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2、解剖器具：解剖盘、解剖剪、镊子、刀片等</w:t>
      </w:r>
    </w:p>
    <w:p>
      <w:pPr>
        <w:widowControl/>
        <w:spacing w:line="300" w:lineRule="exact"/>
        <w:ind w:firstLine="480" w:firstLineChars="200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3、计量器具：量筒、天平等</w:t>
      </w:r>
    </w:p>
    <w:p>
      <w:pPr>
        <w:widowControl/>
        <w:spacing w:line="300" w:lineRule="exact"/>
        <w:ind w:firstLine="480" w:firstLineChars="200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4、加热器具：酒精灯、三角架、石棉网等</w:t>
      </w:r>
    </w:p>
    <w:p>
      <w:pPr>
        <w:widowControl/>
        <w:spacing w:line="300" w:lineRule="exact"/>
        <w:ind w:firstLine="480" w:firstLineChars="200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5、通用器具：烧杯、试管、研体、培养皿、滴管、药匙、试剂瓶等</w:t>
      </w:r>
    </w:p>
    <w:p>
      <w:pPr>
        <w:widowControl/>
        <w:spacing w:line="300" w:lineRule="exact"/>
        <w:ind w:firstLine="480" w:firstLineChars="200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[出示]：五种错误使用器具的图片，让学生进行判断。</w:t>
      </w:r>
    </w:p>
    <w:p>
      <w:pPr>
        <w:widowControl/>
        <w:spacing w:line="300" w:lineRule="exact"/>
        <w:ind w:firstLine="480" w:firstLineChars="200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[说明]：使用常用的探究器具时，要注意安全，不要用手触摸刀口，也不要碰到他人；不要用手直接接触被称量的物体；加热时，不要离开加热装置，加热结束后要及时、正确地切断热源，不要用手直接接触被加热的玻璃器具。实验结束后，要及时做好清理工作。</w:t>
      </w:r>
    </w:p>
    <w:p>
      <w:pPr>
        <w:widowControl/>
        <w:spacing w:line="300" w:lineRule="exact"/>
        <w:ind w:firstLine="480" w:firstLineChars="200"/>
        <w:jc w:val="left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[提问]：你知道一滴水中究竟有什么吗？你知道我们人体是由什么构成的吗？我们所说的细菌是什么样子？要看到它们，必须借助放大倍数更多的观察用具——显微镜。</w:t>
      </w:r>
    </w:p>
    <w:p>
      <w:pPr>
        <w:widowControl/>
        <w:spacing w:line="300" w:lineRule="exact"/>
        <w:ind w:firstLine="480" w:firstLineChars="200"/>
        <w:jc w:val="left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[出示]：早期的显微镜和观察到的细胞以及电子显微镜的图片。</w:t>
      </w:r>
    </w:p>
    <w:p>
      <w:pPr>
        <w:widowControl/>
        <w:spacing w:line="300" w:lineRule="exact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[讲述]：显微镜是常用的激发起对显微镜的使用的兴趣。</w:t>
      </w:r>
    </w:p>
    <w:p>
      <w:pPr>
        <w:widowControl/>
        <w:spacing w:line="300" w:lineRule="exact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认真观看，了解显微镜的历史。</w:t>
      </w:r>
    </w:p>
    <w:p>
      <w:pPr>
        <w:widowControl/>
        <w:spacing w:line="300" w:lineRule="exact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 xml:space="preserve"> 通过观看了解到微观世界的奇妙，认识到显微镜的作用。</w:t>
      </w:r>
    </w:p>
    <w:p>
      <w:pPr>
        <w:widowControl/>
        <w:spacing w:line="300" w:lineRule="exact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能帮助我们观察肉眼无法观察到的细微结构。中学常用的显微镜主要是单筒式光学显微镜。</w:t>
      </w:r>
    </w:p>
    <w:p>
      <w:pPr>
        <w:widowControl/>
        <w:spacing w:line="300" w:lineRule="exact"/>
        <w:ind w:firstLine="420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[自学]：显微镜的结构和作用图。对照实物辩认各部分的结构</w:t>
      </w:r>
    </w:p>
    <w:p>
      <w:pPr>
        <w:widowControl/>
        <w:spacing w:line="300" w:lineRule="exact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 xml:space="preserve"> 学生自学后，请同学到讲台上演示，教师报到名称，学生指出相应部位。</w:t>
      </w:r>
    </w:p>
    <w:p>
      <w:pPr>
        <w:widowControl/>
        <w:spacing w:line="300" w:lineRule="exact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 xml:space="preserve">    指导学生练习取镜，一手握住镜臂，一手托住镜座。</w:t>
      </w:r>
    </w:p>
    <w:p>
      <w:pPr>
        <w:widowControl/>
        <w:spacing w:line="300" w:lineRule="exact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 xml:space="preserve">    指导学生辨认显微镜上目镜和物镜上的放大倍数，说明目镜与物镜放大倍数的乘积就是物像的放大倍数。</w:t>
      </w:r>
    </w:p>
    <w:p>
      <w:pPr>
        <w:widowControl/>
        <w:spacing w:line="300" w:lineRule="exact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 xml:space="preserve">    演示转动粗、细准焦螺旋，让学生观察镜筒升降的情况。</w:t>
      </w:r>
    </w:p>
    <w:p>
      <w:pPr>
        <w:widowControl/>
        <w:spacing w:line="300" w:lineRule="exact"/>
        <w:jc w:val="left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 xml:space="preserve">    指导观察反光镜，识别平面镜、凹面镜，外界光线强时用平面镜，光线弱时用凹面镜。</w:t>
      </w:r>
    </w:p>
    <w:p>
      <w:pPr>
        <w:widowControl/>
        <w:spacing w:line="300" w:lineRule="exact"/>
        <w:jc w:val="left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 xml:space="preserve">    指导观察遮光器上不同光圈。外界光线强时，用较小的光圈，光线较弱时用较大的光圈。</w:t>
      </w:r>
    </w:p>
    <w:p>
      <w:pPr>
        <w:widowControl/>
        <w:spacing w:line="300" w:lineRule="exact"/>
        <w:jc w:val="left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 xml:space="preserve">    走下讲台巡视、检查。</w:t>
      </w:r>
    </w:p>
    <w:p>
      <w:pPr>
        <w:widowControl/>
        <w:spacing w:line="300" w:lineRule="exact"/>
        <w:ind w:firstLine="420"/>
        <w:jc w:val="left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[实验]：显微镜的使用</w:t>
      </w:r>
    </w:p>
    <w:p>
      <w:pPr>
        <w:widowControl/>
        <w:spacing w:line="300" w:lineRule="exact"/>
        <w:ind w:firstLine="420"/>
        <w:jc w:val="left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。根据老师的指导和演示进行练习操作。识别（1）区分目镜和物镜；（2）识别反光镜的凹面和平面；（3）识别粗细准焦螺旋。</w:t>
      </w:r>
    </w:p>
    <w:p>
      <w:pPr>
        <w:widowControl/>
        <w:spacing w:line="300" w:lineRule="exact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：播放显微镜的使用。使用显微镜的步骤</w:t>
      </w:r>
    </w:p>
    <w:p>
      <w:pPr>
        <w:widowControl/>
        <w:spacing w:line="300" w:lineRule="exact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认真观看，并能按照步骤进行独立操作</w:t>
      </w:r>
    </w:p>
    <w:p>
      <w:pPr>
        <w:widowControl/>
        <w:spacing w:line="300" w:lineRule="exact"/>
        <w:ind w:firstLine="480" w:firstLineChars="200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1、对光</w:t>
      </w:r>
    </w:p>
    <w:p>
      <w:pPr>
        <w:widowControl/>
        <w:spacing w:line="300" w:lineRule="exact"/>
        <w:ind w:firstLine="480" w:firstLineChars="200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（1）选择目镜，转动转换器，使低倍物镜对准通光孔；</w:t>
      </w:r>
    </w:p>
    <w:p>
      <w:pPr>
        <w:widowControl/>
        <w:spacing w:line="300" w:lineRule="exact"/>
        <w:ind w:firstLine="480" w:firstLineChars="200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（2）把较大的光圈对准通过光孔；</w:t>
      </w:r>
    </w:p>
    <w:p>
      <w:pPr>
        <w:widowControl/>
        <w:spacing w:line="300" w:lineRule="exact"/>
        <w:ind w:firstLine="480" w:firstLineChars="200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（3）转动反光镜，从目镜可看到一白亮的视野。</w:t>
      </w:r>
    </w:p>
    <w:p>
      <w:pPr>
        <w:widowControl/>
        <w:spacing w:line="300" w:lineRule="exact"/>
        <w:ind w:firstLine="480" w:firstLineChars="200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2、观察</w:t>
      </w:r>
    </w:p>
    <w:p>
      <w:pPr>
        <w:widowControl/>
        <w:spacing w:line="300" w:lineRule="exact"/>
        <w:ind w:firstLine="240" w:firstLineChars="100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（1）取一薄纸写上“6”字放在载玻片中央；</w:t>
      </w:r>
    </w:p>
    <w:p>
      <w:pPr>
        <w:widowControl/>
        <w:spacing w:line="300" w:lineRule="exact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（2）将载玻片放到载物台上通光孔中央；</w:t>
      </w:r>
    </w:p>
    <w:p>
      <w:pPr>
        <w:widowControl/>
        <w:spacing w:line="260" w:lineRule="exact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 xml:space="preserve">    （3）转动粗准焦螺旋，直到看清物像为止，最后用细准焦螺旋使物像更清晰；</w:t>
      </w:r>
    </w:p>
    <w:p>
      <w:pPr>
        <w:widowControl/>
        <w:spacing w:line="260" w:lineRule="exact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 xml:space="preserve">    （4）将薄纸片向右拉，观察物像的位置变化。</w:t>
      </w:r>
    </w:p>
    <w:p>
      <w:pPr>
        <w:widowControl/>
        <w:spacing w:line="260" w:lineRule="exact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 xml:space="preserve">    [结论]：显微镜下看到的物像是倒像，如果要将周围的物像移于视野中央，则应将标本向物像相反的方向移动。</w:t>
      </w:r>
    </w:p>
    <w:p>
      <w:pPr>
        <w:widowControl/>
        <w:spacing w:line="260" w:lineRule="exact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 xml:space="preserve">    教师巡视，学生实验进行情况，对不规范的操作及时纠正。</w:t>
      </w:r>
    </w:p>
    <w:p>
      <w:pPr>
        <w:widowControl/>
        <w:spacing w:line="260" w:lineRule="exact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 xml:space="preserve">    3、整理</w:t>
      </w:r>
    </w:p>
    <w:p>
      <w:pPr>
        <w:widowControl/>
        <w:spacing w:line="260" w:lineRule="exact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 xml:space="preserve">    实验完毕，准确收放显微镜。</w:t>
      </w:r>
    </w:p>
    <w:p>
      <w:pPr>
        <w:widowControl/>
        <w:spacing w:line="260" w:lineRule="exact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 xml:space="preserve">    [出示]：几种使用显微镜的方法图片，请学生辨别正误。</w:t>
      </w:r>
    </w:p>
    <w:p>
      <w:pPr>
        <w:widowControl/>
        <w:spacing w:line="260" w:lineRule="exact"/>
        <w:ind w:firstLine="420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[小结]：这一节课你的收获是什么？</w:t>
      </w:r>
    </w:p>
    <w:p>
      <w:pPr>
        <w:widowControl/>
        <w:spacing w:line="260" w:lineRule="exact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 xml:space="preserve"> [反馈题]：</w:t>
      </w:r>
    </w:p>
    <w:p>
      <w:pPr>
        <w:widowControl/>
        <w:spacing w:line="260" w:lineRule="exact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 xml:space="preserve">    1.目镜上有“5×”字样，物镜上标有“45×”字样，观察到的物体，实际放大倍数是（ D ）</w:t>
      </w:r>
    </w:p>
    <w:p>
      <w:pPr>
        <w:widowControl/>
        <w:spacing w:line="260" w:lineRule="exact"/>
        <w:ind w:firstLine="240" w:firstLineChars="100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A.5倍     B.45倍</w:t>
      </w:r>
    </w:p>
    <w:p>
      <w:pPr>
        <w:widowControl/>
        <w:spacing w:line="260" w:lineRule="exact"/>
        <w:ind w:firstLine="240" w:firstLineChars="100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C.50倍    D.225倍</w:t>
      </w:r>
    </w:p>
    <w:p>
      <w:pPr>
        <w:widowControl/>
        <w:spacing w:line="260" w:lineRule="exact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 xml:space="preserve">    2.把字母“b”放在显微镜下观察。视野中看到的字是（ D ）</w:t>
      </w:r>
    </w:p>
    <w:p>
      <w:pPr>
        <w:widowControl/>
        <w:spacing w:line="260" w:lineRule="exact"/>
        <w:ind w:firstLine="240" w:firstLineChars="100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A.b   B.p   C.d   D.q</w:t>
      </w:r>
    </w:p>
    <w:p>
      <w:pPr>
        <w:widowControl/>
        <w:spacing w:line="260" w:lineRule="exact"/>
        <w:ind w:firstLine="480" w:firstLineChars="200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3.为使视中物像更加清晰，再略微转动（ B ）。</w:t>
      </w:r>
    </w:p>
    <w:p>
      <w:pPr>
        <w:widowControl/>
        <w:spacing w:line="260" w:lineRule="exact"/>
        <w:ind w:firstLine="480" w:firstLineChars="200"/>
        <w:jc w:val="left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 xml:space="preserve">A.粗准焦螺旋    </w:t>
      </w:r>
    </w:p>
    <w:p>
      <w:pPr>
        <w:widowControl/>
        <w:spacing w:line="260" w:lineRule="exact"/>
        <w:ind w:firstLine="480" w:firstLineChars="200"/>
        <w:jc w:val="left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B.细准焦螺旋</w:t>
      </w:r>
    </w:p>
    <w:p>
      <w:pPr>
        <w:widowControl/>
        <w:spacing w:line="260" w:lineRule="exact"/>
        <w:ind w:firstLine="480" w:firstLineChars="200"/>
        <w:jc w:val="left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C.反光镜</w:t>
      </w:r>
    </w:p>
    <w:p>
      <w:pPr>
        <w:widowControl/>
        <w:spacing w:line="260" w:lineRule="exact"/>
        <w:ind w:firstLine="480" w:firstLineChars="200"/>
        <w:jc w:val="left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D.遮光器</w:t>
      </w:r>
    </w:p>
    <w:p>
      <w:pPr>
        <w:widowControl/>
        <w:spacing w:line="260" w:lineRule="exact"/>
        <w:jc w:val="left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 xml:space="preserve">    4.取送显微镜时，要一手握镜臂，一手握镜座。</w:t>
      </w:r>
    </w:p>
    <w:p>
      <w:pPr>
        <w:widowControl/>
        <w:spacing w:line="260" w:lineRule="exact"/>
        <w:ind w:firstLine="480" w:firstLineChars="200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5.在转动粗准焦螺旋，使物镜下降时，眼睛一定要看物镜，以免物镜碰到玻片标本。</w:t>
      </w:r>
    </w:p>
    <w:p>
      <w:pPr>
        <w:widowControl/>
        <w:spacing w:line="260" w:lineRule="exact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观察发现“6”在显微镜视野中为“9”</w:t>
      </w:r>
    </w:p>
    <w:p>
      <w:pPr>
        <w:widowControl/>
        <w:spacing w:line="260" w:lineRule="exact"/>
        <w:ind w:firstLine="480" w:firstLineChars="200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</w:rPr>
        <w:t> 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五、板书设计：</w:t>
      </w:r>
    </w:p>
    <w:p>
      <w:pPr>
        <w:numPr>
          <w:ilvl w:val="0"/>
          <w:numId w:val="1"/>
        </w:numPr>
        <w:spacing w:line="260" w:lineRule="exact"/>
        <w:jc w:val="center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探索生命</w:t>
      </w:r>
    </w:p>
    <w:p>
      <w:pPr>
        <w:spacing w:line="260" w:lineRule="exact"/>
        <w:jc w:val="center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第一节  探索生命的器具</w:t>
      </w:r>
    </w:p>
    <w:p>
      <w:pPr>
        <w:spacing w:line="260" w:lineRule="exact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</w:p>
    <w:p>
      <w:pPr>
        <w:spacing w:line="260" w:lineRule="exact"/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一、显微镜的结构                      二、显微镜的使用方法</w:t>
      </w:r>
    </w:p>
    <w:p>
      <w:pPr>
        <w:spacing w:line="260" w:lineRule="exact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 xml:space="preserve">    1、镜座    7、粗准焦螺旋              1、取镜和安放</w:t>
      </w:r>
    </w:p>
    <w:p>
      <w:pPr>
        <w:spacing w:line="260" w:lineRule="exact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 xml:space="preserve">    2、镜柱    8、细准焦螺旋              2、转动来对光</w:t>
      </w:r>
    </w:p>
    <w:p>
      <w:pPr>
        <w:spacing w:line="260" w:lineRule="exact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 xml:space="preserve">    3、镜壁    9、遮光器                  3、放压标本片</w:t>
      </w:r>
    </w:p>
    <w:p>
      <w:pPr>
        <w:spacing w:line="260" w:lineRule="exact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 xml:space="preserve">    4、载物台  10、反光镜                 4、调焦见物像</w:t>
      </w:r>
    </w:p>
    <w:p>
      <w:pPr>
        <w:spacing w:line="260" w:lineRule="exact"/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5、镜筒    11、镜头                   5、结果要记录</w:t>
      </w:r>
    </w:p>
    <w:p>
      <w:pPr>
        <w:spacing w:line="260" w:lineRule="exact"/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6、转换器                             6、复原后装箱</w:t>
      </w:r>
    </w:p>
    <w:p>
      <w:pPr>
        <w:spacing w:line="260" w:lineRule="exact"/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三、使用显微镜的注意事项</w:t>
      </w:r>
    </w:p>
    <w:p>
      <w:pPr>
        <w:spacing w:line="260" w:lineRule="exact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六、作业：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学习与评价的习题</w:t>
      </w:r>
    </w:p>
    <w:p>
      <w:pPr>
        <w:rPr>
          <w:rFonts w:hint="eastAsia" w:ascii="仿宋" w:hAnsi="仿宋" w:eastAsia="仿宋" w:cs="仿宋"/>
          <w:b w:val="0"/>
          <w:bCs w:val="0"/>
          <w:sz w:val="24"/>
          <w:szCs w:val="24"/>
        </w:rPr>
      </w:pPr>
    </w:p>
    <w:p>
      <w:pPr>
        <w:rPr>
          <w:rFonts w:hint="eastAsia" w:ascii="仿宋" w:hAnsi="仿宋" w:eastAsia="仿宋" w:cs="仿宋"/>
          <w:b w:val="0"/>
          <w:bCs w:val="0"/>
          <w:sz w:val="24"/>
          <w:szCs w:val="24"/>
        </w:rPr>
      </w:pPr>
    </w:p>
    <w:p>
      <w:pPr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五、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教学反思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：</w:t>
      </w:r>
    </w:p>
    <w:p>
      <w:pPr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本课实践操作性很强，学生的听课习惯尤为重要，所以在课前应对学生打好预防针，每个小组可制定一个学习组长，帮助动手有问题的学生进行辅导，确保每个学生能掌握使用显微镜的要领。</w:t>
      </w:r>
    </w:p>
    <w:p>
      <w:pPr>
        <w:rPr>
          <w:rFonts w:hint="eastAsia" w:ascii="仿宋" w:hAnsi="仿宋" w:eastAsia="仿宋" w:cs="仿宋"/>
          <w:b w:val="0"/>
          <w:bCs w:val="0"/>
          <w:sz w:val="24"/>
          <w:szCs w:val="24"/>
        </w:rPr>
      </w:pPr>
    </w:p>
    <w:p>
      <w:pPr>
        <w:rPr>
          <w:rFonts w:hint="eastAsia" w:ascii="仿宋" w:hAnsi="仿宋" w:eastAsia="仿宋" w:cs="仿宋"/>
          <w:b w:val="0"/>
          <w:bCs w:val="0"/>
          <w:sz w:val="24"/>
          <w:szCs w:val="24"/>
        </w:rPr>
      </w:pPr>
    </w:p>
    <w:p>
      <w:pPr>
        <w:rPr>
          <w:rFonts w:hint="eastAsia" w:ascii="仿宋" w:hAnsi="仿宋" w:eastAsia="仿宋" w:cs="仿宋"/>
          <w:b w:val="0"/>
          <w:bCs w:val="0"/>
          <w:sz w:val="24"/>
          <w:szCs w:val="24"/>
        </w:rPr>
      </w:pPr>
    </w:p>
    <w:p>
      <w:pPr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bookmarkStart w:id="0" w:name="_GoBack"/>
      <w:bookmarkEnd w:id="0"/>
    </w:p>
    <w:p>
      <w:pPr>
        <w:rPr>
          <w:rFonts w:hint="eastAsia" w:ascii="仿宋" w:hAnsi="仿宋" w:eastAsia="仿宋" w:cs="仿宋"/>
          <w:b w:val="0"/>
          <w:bCs w:val="0"/>
          <w:sz w:val="24"/>
          <w:szCs w:val="24"/>
        </w:rPr>
      </w:pPr>
    </w:p>
    <w:p>
      <w:pPr>
        <w:rPr>
          <w:rFonts w:hint="eastAsia" w:ascii="仿宋" w:hAnsi="仿宋" w:eastAsia="仿宋" w:cs="仿宋"/>
          <w:b w:val="0"/>
          <w:bCs w:val="0"/>
          <w:sz w:val="24"/>
          <w:szCs w:val="24"/>
        </w:rPr>
      </w:pPr>
    </w:p>
    <w:p>
      <w:pPr>
        <w:rPr>
          <w:rFonts w:hint="eastAsia" w:ascii="仿宋" w:hAnsi="仿宋" w:eastAsia="仿宋" w:cs="仿宋"/>
          <w:b w:val="0"/>
          <w:bCs w:val="0"/>
          <w:sz w:val="24"/>
          <w:szCs w:val="24"/>
        </w:rPr>
      </w:pPr>
    </w:p>
    <w:p>
      <w:pPr>
        <w:rPr>
          <w:rFonts w:hint="eastAsia" w:ascii="仿宋" w:hAnsi="仿宋" w:eastAsia="仿宋" w:cs="仿宋"/>
          <w:b w:val="0"/>
          <w:bCs w:val="0"/>
          <w:sz w:val="24"/>
          <w:szCs w:val="24"/>
        </w:rPr>
      </w:pPr>
    </w:p>
    <w:sectPr>
      <w:headerReference r:id="rId3" w:type="default"/>
      <w:pgSz w:w="11906" w:h="16838"/>
      <w:pgMar w:top="1247" w:right="1134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行楷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</w:pPr>
  </w:p>
  <w:p>
    <w:pPr>
      <w:pStyle w:val="3"/>
      <w:jc w:val="left"/>
      <w:rPr>
        <w:rFonts w:hint="eastAsia"/>
      </w:rPr>
    </w:pPr>
    <w:r>
      <w:rPr>
        <w:rFonts w:hint="eastAsia"/>
      </w:rPr>
      <w:t>芙蓉</w:t>
    </w:r>
    <w:r>
      <w:t>初中公开课教案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85CF8"/>
    <w:multiLevelType w:val="multilevel"/>
    <w:tmpl w:val="7DA85CF8"/>
    <w:lvl w:ilvl="0" w:tentative="0">
      <w:start w:val="2"/>
      <w:numFmt w:val="japaneseCounting"/>
      <w:lvlText w:val="第%1章"/>
      <w:lvlJc w:val="left"/>
      <w:pPr>
        <w:tabs>
          <w:tab w:val="left" w:pos="840"/>
        </w:tabs>
        <w:ind w:left="840" w:hanging="8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CF4"/>
    <w:rsid w:val="00054DA5"/>
    <w:rsid w:val="001A4E61"/>
    <w:rsid w:val="001F1C03"/>
    <w:rsid w:val="00313A59"/>
    <w:rsid w:val="003652F4"/>
    <w:rsid w:val="00661CF4"/>
    <w:rsid w:val="006B545C"/>
    <w:rsid w:val="006D18DA"/>
    <w:rsid w:val="00AF2B41"/>
    <w:rsid w:val="00B34E5C"/>
    <w:rsid w:val="00EF5D22"/>
    <w:rsid w:val="00F3686B"/>
    <w:rsid w:val="141C578F"/>
    <w:rsid w:val="19C67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143</Characters>
  <Lines>1</Lines>
  <Paragraphs>1</Paragraphs>
  <TotalTime>14</TotalTime>
  <ScaleCrop>false</ScaleCrop>
  <LinksUpToDate>false</LinksUpToDate>
  <CharactersWithSpaces>166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2021-07-05T08:53:00Z</dcterms:created>
  <dc:creator>Administrator</dc:creator>
  <cp:lastModifiedBy>小雨如风</cp:lastModifiedBy>
  <dcterms:modified xsi:type="dcterms:W3CDTF">2021-07-07T02:44:01Z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