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2020-2021学年第二学期朝阳新村第二小学校信息化工作总结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cs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我校</w:t>
      </w:r>
      <w:r>
        <w:rPr>
          <w:rFonts w:cs="宋体"/>
          <w:color w:val="000000"/>
          <w:sz w:val="28"/>
          <w:szCs w:val="28"/>
        </w:rPr>
        <w:t>根据上级主管部门和区信息中心的精神，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切实做好</w:t>
      </w:r>
      <w:r>
        <w:rPr>
          <w:rFonts w:hint="eastAsia" w:cs="宋体"/>
          <w:color w:val="000000"/>
          <w:sz w:val="28"/>
          <w:szCs w:val="28"/>
        </w:rPr>
        <w:t>本学期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学校信息化</w:t>
      </w:r>
      <w:r>
        <w:rPr>
          <w:rFonts w:cs="宋体"/>
          <w:color w:val="000000"/>
          <w:sz w:val="28"/>
          <w:szCs w:val="28"/>
        </w:rPr>
        <w:t>工作</w:t>
      </w:r>
      <w:r>
        <w:rPr>
          <w:rFonts w:hint="eastAsia" w:cs="宋体"/>
          <w:color w:val="000000"/>
          <w:sz w:val="28"/>
          <w:szCs w:val="28"/>
          <w:lang w:eastAsia="zh-CN"/>
        </w:rPr>
        <w:t>，</w:t>
      </w:r>
      <w:r>
        <w:rPr>
          <w:rFonts w:cs="宋体"/>
          <w:color w:val="000000"/>
          <w:sz w:val="28"/>
          <w:szCs w:val="28"/>
        </w:rPr>
        <w:t>以现代教育思想和理论为指导，以教育教学和管理模式的改革为关键，以教育信息化工程建设为契机，以教育信息资源的建设为中心，以教师培训和人才培养为抓手，以信息技术在教育教学和管理过程中的应用为核心，以学校教学质量的提高为根本，为我校教育创新、教育现代化的推进服务。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工作总结如下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学校信息化发展</w:t>
      </w:r>
      <w:r>
        <w:rPr>
          <w:rFonts w:hint="eastAsia"/>
          <w:sz w:val="28"/>
          <w:szCs w:val="28"/>
        </w:rPr>
        <w:t>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1、依据优质均衡教育目标要求，</w:t>
      </w:r>
      <w:r>
        <w:rPr>
          <w:rFonts w:hint="eastAsia"/>
          <w:sz w:val="28"/>
          <w:szCs w:val="28"/>
        </w:rPr>
        <w:t>进一步完善学校内部网络</w:t>
      </w:r>
      <w:r>
        <w:rPr>
          <w:rFonts w:hint="eastAsia"/>
          <w:sz w:val="28"/>
          <w:szCs w:val="28"/>
          <w:lang w:val="en-US" w:eastAsia="zh-CN"/>
        </w:rPr>
        <w:t>设备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提升学校网络安全，</w:t>
      </w:r>
      <w:r>
        <w:rPr>
          <w:rFonts w:hint="eastAsia"/>
          <w:sz w:val="28"/>
          <w:szCs w:val="28"/>
        </w:rPr>
        <w:t>提高</w:t>
      </w:r>
      <w:r>
        <w:rPr>
          <w:rFonts w:hint="eastAsia"/>
          <w:sz w:val="28"/>
          <w:szCs w:val="28"/>
          <w:lang w:val="en-US" w:eastAsia="zh-CN"/>
        </w:rPr>
        <w:t>学校网络使用率，高效</w:t>
      </w:r>
      <w:r>
        <w:rPr>
          <w:rFonts w:hint="eastAsia"/>
          <w:sz w:val="28"/>
          <w:szCs w:val="28"/>
        </w:rPr>
        <w:t>学校教育教学质量。</w:t>
      </w:r>
      <w:r>
        <w:rPr>
          <w:rFonts w:hint="eastAsia"/>
          <w:sz w:val="28"/>
          <w:szCs w:val="28"/>
          <w:lang w:val="en-US" w:eastAsia="zh-CN"/>
        </w:rPr>
        <w:t>学校经过电信改造，本学期进入千兆时代。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本学期新增四五年级教室一体式平板，学校至此全部教室基本配备到位，针对教室网络优化，提高设备使用率。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期初期末的</w:t>
      </w:r>
      <w:r>
        <w:rPr>
          <w:rFonts w:hint="eastAsia"/>
          <w:sz w:val="28"/>
          <w:szCs w:val="28"/>
          <w:lang w:val="en-US" w:eastAsia="zh-CN"/>
        </w:rPr>
        <w:t>信息技术</w:t>
      </w:r>
      <w:r>
        <w:rPr>
          <w:rFonts w:hint="eastAsia"/>
          <w:sz w:val="28"/>
          <w:szCs w:val="28"/>
        </w:rPr>
        <w:t>台帐清楚，及时上交。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3、结合</w:t>
      </w:r>
      <w:r>
        <w:rPr>
          <w:rFonts w:ascii="宋体" w:hAnsi="宋体" w:eastAsia="宋体" w:cs="宋体"/>
          <w:sz w:val="28"/>
          <w:szCs w:val="28"/>
        </w:rPr>
        <w:t>区互＋项目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继续开展</w:t>
      </w:r>
      <w:r>
        <w:rPr>
          <w:rFonts w:ascii="宋体" w:hAnsi="宋体" w:eastAsia="宋体" w:cs="宋体"/>
          <w:sz w:val="28"/>
          <w:szCs w:val="28"/>
        </w:rPr>
        <w:t>新教学课堂范式教学研究课</w:t>
      </w:r>
      <w:r>
        <w:rPr>
          <w:rFonts w:hint="eastAsia"/>
          <w:sz w:val="28"/>
          <w:szCs w:val="28"/>
        </w:rPr>
        <w:t>课题研究</w:t>
      </w:r>
      <w:r>
        <w:rPr>
          <w:rFonts w:hint="eastAsia"/>
          <w:sz w:val="28"/>
          <w:szCs w:val="28"/>
          <w:lang w:val="en-US" w:eastAsia="zh-CN"/>
        </w:rPr>
        <w:t>活动</w:t>
      </w:r>
      <w:r>
        <w:rPr>
          <w:rFonts w:hint="eastAsia"/>
          <w:sz w:val="28"/>
          <w:szCs w:val="28"/>
        </w:rPr>
        <w:t>，依托网络促进教育教学改革，切实提高学校课堂教育教学的质量。</w:t>
      </w:r>
      <w:r>
        <w:rPr>
          <w:rFonts w:hint="eastAsia"/>
          <w:sz w:val="28"/>
          <w:szCs w:val="28"/>
          <w:lang w:val="en-US" w:eastAsia="zh-CN"/>
        </w:rPr>
        <w:t>本学期由</w:t>
      </w:r>
      <w:r>
        <w:rPr>
          <w:rFonts w:ascii="宋体" w:hAnsi="宋体" w:eastAsia="宋体" w:cs="宋体"/>
          <w:sz w:val="28"/>
          <w:szCs w:val="28"/>
        </w:rPr>
        <w:t>梁玉玲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老师执教</w:t>
      </w:r>
      <w:r>
        <w:rPr>
          <w:rFonts w:ascii="宋体" w:hAnsi="宋体" w:eastAsia="宋体" w:cs="宋体"/>
          <w:sz w:val="28"/>
          <w:szCs w:val="28"/>
        </w:rPr>
        <w:t>四年级下册数学《三角形三边关系》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公开课获</w:t>
      </w:r>
      <w:r>
        <w:rPr>
          <w:rFonts w:ascii="宋体" w:hAnsi="宋体" w:eastAsia="宋体" w:cs="宋体"/>
          <w:sz w:val="28"/>
          <w:szCs w:val="28"/>
        </w:rPr>
        <w:t>区教研员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</w:t>
      </w:r>
      <w:r>
        <w:rPr>
          <w:rFonts w:ascii="宋体" w:hAnsi="宋体" w:eastAsia="宋体" w:cs="宋体"/>
          <w:sz w:val="28"/>
          <w:szCs w:val="28"/>
        </w:rPr>
        <w:t>天宁区数学老师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好评。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ascii="宋体" w:hAnsi="宋体" w:eastAsia="宋体" w:cs="宋体"/>
          <w:sz w:val="28"/>
          <w:szCs w:val="28"/>
        </w:rPr>
        <w:t>“常州市中小学STEM示范课展示交流活动”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五月由我校承办</w:t>
      </w:r>
      <w:r>
        <w:rPr>
          <w:rFonts w:ascii="宋体" w:hAnsi="宋体" w:eastAsia="宋体" w:cs="宋体"/>
          <w:sz w:val="28"/>
          <w:szCs w:val="28"/>
        </w:rPr>
        <w:t>举行。我市第二批教育部课程中心“stem教育课程改革”项目学校的三位老师分别给大家呈现了三节精彩的STEM课例。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我校</w:t>
      </w:r>
      <w:r>
        <w:rPr>
          <w:rFonts w:ascii="宋体" w:hAnsi="宋体" w:eastAsia="宋体" w:cs="宋体"/>
          <w:sz w:val="28"/>
          <w:szCs w:val="28"/>
        </w:rPr>
        <w:t>王晓雪老师执教了《万花筒》一课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,课堂精彩纷呈，与会老师专家一致认可我校STEM开展成果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信息技术学科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学习好</w:t>
      </w:r>
      <w:r>
        <w:rPr>
          <w:rFonts w:hint="eastAsia"/>
          <w:sz w:val="28"/>
          <w:szCs w:val="28"/>
          <w:lang w:val="en-US" w:eastAsia="zh-CN"/>
        </w:rPr>
        <w:t>信息技术教学理论，</w:t>
      </w:r>
      <w:r>
        <w:rPr>
          <w:rFonts w:hint="eastAsia"/>
          <w:sz w:val="28"/>
          <w:szCs w:val="28"/>
        </w:rPr>
        <w:t>认真备课，积极参加教学学习组，走出校外，学习好的教学经验方法，提高教学水平。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ascii="宋体" w:hAnsi="宋体" w:eastAsia="宋体" w:cs="宋体"/>
          <w:sz w:val="28"/>
          <w:szCs w:val="28"/>
        </w:rPr>
        <w:t>江苏省管雪沨网络名师工作室人工智能教学活动</w:t>
      </w:r>
      <w:r>
        <w:rPr>
          <w:rFonts w:hint="eastAsia"/>
          <w:sz w:val="28"/>
          <w:szCs w:val="28"/>
          <w:lang w:val="en-US" w:eastAsia="zh-CN"/>
        </w:rPr>
        <w:t>中季菲老师执教《GAMEAI-障碍跑》获市教研员及与会专家肯定。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2、加强校本课程的培训，对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年级的信息技术</w:t>
      </w:r>
      <w:r>
        <w:rPr>
          <w:rFonts w:hint="eastAsia"/>
          <w:sz w:val="28"/>
          <w:szCs w:val="28"/>
          <w:lang w:val="en-US" w:eastAsia="zh-CN"/>
        </w:rPr>
        <w:t>校本课</w:t>
      </w:r>
      <w:r>
        <w:rPr>
          <w:rFonts w:hint="eastAsia"/>
          <w:sz w:val="28"/>
          <w:szCs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3、积极开展兴趣小组活动，组织学生参加</w:t>
      </w:r>
      <w:r>
        <w:rPr>
          <w:rFonts w:hint="eastAsia"/>
          <w:sz w:val="28"/>
          <w:szCs w:val="28"/>
          <w:lang w:val="en-US" w:eastAsia="zh-CN"/>
        </w:rPr>
        <w:t>区市中小学电脑制作大</w:t>
      </w:r>
      <w:r>
        <w:rPr>
          <w:rFonts w:hint="eastAsia"/>
          <w:sz w:val="28"/>
          <w:szCs w:val="28"/>
        </w:rPr>
        <w:t>赛</w:t>
      </w:r>
      <w:r>
        <w:rPr>
          <w:rFonts w:hint="eastAsia"/>
          <w:sz w:val="28"/>
          <w:szCs w:val="28"/>
          <w:lang w:val="en-US" w:eastAsia="zh-CN"/>
        </w:rPr>
        <w:t>和创客大赛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获市三等奖2人次，区二等奖三等奖各一人。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4、迎接区教研室期末信息技术抽测，四年级二班迎测。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三、信息常规</w:t>
      </w:r>
      <w:r>
        <w:rPr>
          <w:rFonts w:hint="eastAsia"/>
          <w:sz w:val="28"/>
          <w:szCs w:val="28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1、及时</w:t>
      </w:r>
      <w:r>
        <w:rPr>
          <w:rFonts w:hint="eastAsia"/>
          <w:sz w:val="28"/>
          <w:szCs w:val="28"/>
          <w:lang w:val="en-US" w:eastAsia="zh-CN"/>
        </w:rPr>
        <w:t>完成学校信息技术计划</w:t>
      </w:r>
      <w:r>
        <w:rPr>
          <w:rFonts w:hint="eastAsia"/>
          <w:sz w:val="28"/>
          <w:szCs w:val="28"/>
        </w:rPr>
        <w:t>总结和反馈。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2、及时完成本学期两次信息化上报工作。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、加强网络安全教育和管理，在上学期更新内核的基础上进一步完善校园网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组织学校教师</w:t>
      </w:r>
      <w:r>
        <w:rPr>
          <w:rFonts w:hint="eastAsia"/>
          <w:sz w:val="28"/>
          <w:szCs w:val="28"/>
        </w:rPr>
        <w:t>培训</w:t>
      </w:r>
      <w:r>
        <w:rPr>
          <w:rFonts w:hint="eastAsia"/>
          <w:sz w:val="28"/>
          <w:szCs w:val="28"/>
          <w:lang w:val="en-US" w:eastAsia="zh-CN"/>
        </w:rPr>
        <w:t>希沃平板，鼓励老师用好新设备。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5、组织教师参加省教师教育平台的第二轮信息技术培训，第一阶段全员通过。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学校将进一步</w:t>
      </w:r>
      <w:r>
        <w:rPr>
          <w:rFonts w:hint="eastAsia"/>
          <w:sz w:val="28"/>
          <w:szCs w:val="28"/>
        </w:rPr>
        <w:t>提升教育现代化思想，</w:t>
      </w:r>
      <w:r>
        <w:rPr>
          <w:rFonts w:hint="eastAsia" w:ascii="_x000B__x000C_" w:hAnsi="_x000B__x000C_"/>
          <w:color w:val="000000"/>
          <w:sz w:val="28"/>
          <w:szCs w:val="28"/>
        </w:rPr>
        <w:t>不断将信息现代教育理论和新课程改革的理念融入教育中，抓好</w:t>
      </w:r>
      <w:r>
        <w:rPr>
          <w:rFonts w:hint="eastAsia" w:ascii="_x000B__x000C_" w:hAnsi="_x000B__x000C_"/>
          <w:color w:val="000000"/>
          <w:sz w:val="28"/>
          <w:szCs w:val="28"/>
          <w:lang w:val="en-US" w:eastAsia="zh-CN"/>
        </w:rPr>
        <w:t>学校</w:t>
      </w:r>
      <w:r>
        <w:rPr>
          <w:rFonts w:hint="eastAsia" w:ascii="_x000B__x000C_" w:hAnsi="_x000B__x000C_"/>
          <w:color w:val="000000"/>
          <w:sz w:val="28"/>
          <w:szCs w:val="28"/>
        </w:rPr>
        <w:t>工作和学科教育教学，使学校规范有序的发展同时提高学校声誉；积极配合学校开展各项信息技术与学科的整合研究，不断提高广大教师、学生对现代教育技术的应用水平，为教育教学服务。深入进行使用信息技术开展研究性学习的研究，挖掘校园网络的应用研究，真正做到素质教育。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87C"/>
    <w:multiLevelType w:val="multilevel"/>
    <w:tmpl w:val="0ABE487C"/>
    <w:lvl w:ilvl="0" w:tentative="0">
      <w:start w:val="1"/>
      <w:numFmt w:val="japaneseCounting"/>
      <w:lvlText w:val="%1、"/>
      <w:lvlJc w:val="left"/>
      <w:pPr>
        <w:tabs>
          <w:tab w:val="left" w:pos="1080"/>
        </w:tabs>
        <w:ind w:left="10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1">
    <w:nsid w:val="302E7613"/>
    <w:multiLevelType w:val="singleLevel"/>
    <w:tmpl w:val="302E7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96AB3"/>
    <w:rsid w:val="4CA6426C"/>
    <w:rsid w:val="60D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2021-06-28T06:07:00Z</dcterms:created>
  <dc:creator> 蓝坏听</dc:creator>
  <cp:lastModifiedBy> 蓝坏听</cp:lastModifiedBy>
  <dcterms:modified xsi:type="dcterms:W3CDTF">2021-06-28T06:55:03Z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