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827"/>
        <w:gridCol w:w="269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课题：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一滴水经过丽江</w:t>
            </w: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上课教师：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503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教学目标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了解丽江的自然风景与人文风情，感受其美丽、淳朴、厚重、和谐。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把握课文新颖的构思、独特的视角，理解这种写法的妙处，体会作者的感情。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品味作品的语言，学习作者运用表达方式的技巧。</w:t>
            </w: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</w:rPr>
              <w:t>重点难点</w:t>
            </w:r>
            <w:r>
              <w:rPr>
                <w:rFonts w:hint="eastAsia" w:ascii="黑体" w:eastAsia="黑体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了解丽江的自然风景与人文风情，感受其美丽、淳朴、厚重、和谐。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难点：品味作品的语言，学习作者运用表达方式的技巧。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3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zCs w:val="21"/>
              </w:rPr>
              <w:t>课前准备：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PPT、视频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板块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</w:t>
            </w:r>
            <w:r>
              <w:rPr>
                <w:rFonts w:ascii="宋体" w:hAnsi="宋体"/>
                <w:b/>
                <w:szCs w:val="21"/>
              </w:rPr>
              <w:t>教师活动</w:t>
            </w:r>
            <w:r>
              <w:rPr>
                <w:rFonts w:hint="eastAsia" w:ascii="宋体" w:hAnsi="宋体"/>
                <w:b/>
                <w:szCs w:val="21"/>
              </w:rPr>
              <w:t>的问题串设计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学生活动</w:t>
            </w:r>
            <w:r>
              <w:rPr>
                <w:rFonts w:hint="eastAsia" w:ascii="宋体" w:hAnsi="宋体"/>
                <w:b/>
                <w:szCs w:val="21"/>
              </w:rPr>
              <w:t>串设计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反馈</w:t>
            </w:r>
            <w:r>
              <w:rPr>
                <w:rFonts w:hint="eastAsia" w:ascii="宋体" w:hAnsi="宋体"/>
                <w:b/>
                <w:szCs w:val="21"/>
              </w:rPr>
              <w:t>交流设计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情境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导入　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巴东文是一种原始的图画象形文字，比甲骨文还要原始，被称为世界上唯一存活着的象形文字，被誉为文字的“活化石”。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城市概览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lang w:val="en-US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2.游记文体介绍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Calibri" w:hAnsi="Calibri"/>
                <w:bCs/>
                <w:szCs w:val="22"/>
                <w:u w:val="single"/>
              </w:rPr>
            </w:pPr>
          </w:p>
          <w:p>
            <w:pPr>
              <w:autoSpaceDN w:val="0"/>
              <w:rPr>
                <w:rFonts w:hint="eastAsia" w:ascii="Calibri" w:hAnsi="Calibri"/>
                <w:bCs/>
                <w:szCs w:val="22"/>
              </w:rPr>
            </w:pPr>
            <w:r>
              <w:rPr>
                <w:rFonts w:hint="eastAsia" w:ascii="Calibri" w:hAnsi="Calibri"/>
                <w:bCs/>
                <w:szCs w:val="22"/>
              </w:rPr>
              <w:t>聆听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Calibri" w:hAnsi="Calibri"/>
                <w:bCs/>
                <w:szCs w:val="22"/>
              </w:rPr>
              <w:t>感悟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引入课题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</w:t>
            </w:r>
          </w:p>
          <w:p>
            <w:pPr>
              <w:autoSpaceDN w:val="0"/>
              <w:rPr>
                <w:rFonts w:hint="default" w:ascii="楷体_GB2312" w:hAnsi="宋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追随一滴水的游踪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《一滴水经过丽江》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“我终于以水的方式走过了丽江。”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这滴水经过了丽江的哪些地方？看到了哪些景色？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跳读课文</w:t>
            </w: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圈点勾画</w:t>
            </w:r>
          </w:p>
          <w:p>
            <w:pPr>
              <w:autoSpaceDN w:val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完成预习作业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autoSpaceDN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巡视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点拨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归纳小结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</w:t>
            </w: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 w:val="0"/>
                <w:kern w:val="0"/>
                <w:sz w:val="24"/>
                <w:szCs w:val="24"/>
                <w:lang w:val="en-US" w:eastAsia="zh-CN"/>
              </w:rPr>
              <w:t>品味一滴水的情怀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纵观全文，如果把一滴水的旅行绘成几幅不同的画卷，那应该是什么样的呢？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提示：1.有感情地朗读你喜欢的画面；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2.从修辞方法、感官角度、用词角度等赏析你找到的画面；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3.分享一下你喜欢的理由。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明确：风景画、建筑画、市井民俗画等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例：我喜欢一幅市井民俗画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我经过叮叮当当敲打着银器的小店，经过挂着水一样碧绿的翡翠的玉器店，经过一座院子，白须垂胸的老者们，在演奏古代的音乐。经过售卖纳西族的东巴象形文字的字画店。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明确：</w:t>
            </w:r>
            <w:r>
              <w:rPr>
                <w:rFonts w:hint="eastAsia"/>
                <w:szCs w:val="21"/>
              </w:rPr>
              <w:t>运用比喻生动形象的写出了翡翠的碧绿；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运用动词“敲打”“挂着”“售卖”“演奏”鲜活生动，听觉和视觉相结合，银器碰撞之音有了灵性，感受到自然悠长的意境；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通过“白须垂胸的老者们，在演奏古代的音乐”“东巴象形文字”读出了丽江浓厚的文化气息和历史的厚重感。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Calibri" w:hAnsi="Calibri"/>
                <w:bCs/>
                <w:szCs w:val="22"/>
              </w:rPr>
            </w:pPr>
          </w:p>
          <w:p>
            <w:pPr>
              <w:rPr>
                <w:rFonts w:hint="eastAsia" w:ascii="Calibri" w:hAnsi="Calibri"/>
                <w:bCs/>
                <w:szCs w:val="22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bCs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Calibri" w:hAnsi="Calibri"/>
                <w:bCs/>
                <w:szCs w:val="22"/>
                <w:lang w:val="en-US" w:eastAsia="zh-CN"/>
              </w:rPr>
              <w:t>独立思考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小组讨论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小组代表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发言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全班交流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教师巡视 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随组指导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9" w:hRule="atLeast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Calibri" w:hAnsi="Calibri"/>
                <w:b/>
                <w:kern w:val="0"/>
                <w:szCs w:val="21"/>
                <w:lang w:val="zh-CN"/>
              </w:rPr>
            </w:pPr>
            <w:r>
              <w:rPr>
                <w:rFonts w:hint="eastAsia" w:ascii="Calibri" w:hAnsi="Calibri"/>
                <w:b/>
                <w:kern w:val="0"/>
                <w:szCs w:val="21"/>
                <w:lang w:val="zh-CN"/>
              </w:rPr>
              <w:t>四、</w:t>
            </w:r>
          </w:p>
          <w:p>
            <w:pPr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品析一滴水的视角</w:t>
            </w:r>
          </w:p>
          <w:p>
            <w:pPr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“我终于以水的方式走过了丽江。”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为何“以水的方式”呢？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明确：（1）结合时、空两条线索，获得了自由的视角和观察方式。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（2）第一人称叙事，增强文章的抒情性，情感真实、亲切。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（3）水是丽江人与自然和谐相处的象征。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学生思考</w:t>
            </w:r>
          </w:p>
          <w:p>
            <w:pPr>
              <w:autoSpaceDN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全班交流</w:t>
            </w:r>
          </w:p>
          <w:p>
            <w:pPr>
              <w:autoSpaceDN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聆听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笔记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评价点拨</w:t>
            </w: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归纳小结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Cs w:val="21"/>
              </w:rPr>
              <w:t>、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拓展延伸</w:t>
            </w: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仿照课文写法，结合景物，写一篇简短的游记。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课后练笔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常州市新北区龙虎塘中学2020-2021学年第二学期八年级语文导学案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4275A"/>
    <w:multiLevelType w:val="singleLevel"/>
    <w:tmpl w:val="230427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B397B7"/>
    <w:multiLevelType w:val="singleLevel"/>
    <w:tmpl w:val="4BB39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178C"/>
    <w:rsid w:val="014A3246"/>
    <w:rsid w:val="08DD54F9"/>
    <w:rsid w:val="0CD84490"/>
    <w:rsid w:val="0EAD39FB"/>
    <w:rsid w:val="10F67A63"/>
    <w:rsid w:val="136017CB"/>
    <w:rsid w:val="138501E9"/>
    <w:rsid w:val="151D4ED8"/>
    <w:rsid w:val="170D4300"/>
    <w:rsid w:val="1868195F"/>
    <w:rsid w:val="1C493C23"/>
    <w:rsid w:val="1D527252"/>
    <w:rsid w:val="1F0D1DB4"/>
    <w:rsid w:val="1F325580"/>
    <w:rsid w:val="21023C43"/>
    <w:rsid w:val="23C51830"/>
    <w:rsid w:val="2DA97489"/>
    <w:rsid w:val="2DDE38EA"/>
    <w:rsid w:val="2DE8107E"/>
    <w:rsid w:val="31B146C0"/>
    <w:rsid w:val="34BA3221"/>
    <w:rsid w:val="394F5B54"/>
    <w:rsid w:val="3DA77971"/>
    <w:rsid w:val="3FB10E47"/>
    <w:rsid w:val="415B178C"/>
    <w:rsid w:val="462A5AA4"/>
    <w:rsid w:val="51114FB3"/>
    <w:rsid w:val="522016A2"/>
    <w:rsid w:val="58FA615D"/>
    <w:rsid w:val="59176DE2"/>
    <w:rsid w:val="5FCA6CA0"/>
    <w:rsid w:val="6133006F"/>
    <w:rsid w:val="614073FA"/>
    <w:rsid w:val="683B5F6B"/>
    <w:rsid w:val="6D535020"/>
    <w:rsid w:val="70A60652"/>
    <w:rsid w:val="731A54AC"/>
    <w:rsid w:val="741F7768"/>
    <w:rsid w:val="780A1454"/>
    <w:rsid w:val="7C3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2018-09-16T08:34:00Z</dcterms:created>
  <dc:creator>丁昊玮</dc:creator>
  <cp:lastModifiedBy>S</cp:lastModifiedBy>
  <dcterms:modified xsi:type="dcterms:W3CDTF">2021-04-13T09:15:12Z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5DD199D54124445BB961BFE941860CE4</vt:lpwstr>
  </property>
</Properties>
</file>