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3D8" w:rsidRDefault="00A1153B" w:rsidP="002E5D1C">
      <w:pPr>
        <w:ind w:firstLineChars="0" w:firstLine="0"/>
        <w:jc w:val="center"/>
        <w:rPr>
          <w:rFonts w:asciiTheme="minorEastAsia" w:hAnsiTheme="minorEastAsia"/>
          <w:b/>
          <w:sz w:val="32"/>
          <w:szCs w:val="24"/>
        </w:rPr>
      </w:pPr>
      <w:r>
        <w:rPr>
          <w:rFonts w:ascii="微软雅黑" w:eastAsia="微软雅黑" w:hAnsi="微软雅黑" w:hint="eastAsia"/>
          <w:color w:val="333333"/>
          <w:sz w:val="30"/>
          <w:szCs w:val="30"/>
          <w:shd w:val="clear" w:color="auto" w:fill="FFFFFF"/>
        </w:rPr>
        <w:t>研训简报∣常州市新北区小学体育乡村骨干教师培育站：</w:t>
      </w:r>
      <w:r w:rsidR="009313D8" w:rsidRPr="002E5D1C">
        <w:rPr>
          <w:rFonts w:asciiTheme="minorEastAsia" w:hAnsiTheme="minorEastAsia" w:hint="eastAsia"/>
          <w:b/>
          <w:sz w:val="32"/>
          <w:szCs w:val="24"/>
        </w:rPr>
        <w:t>相约云端共话专业发展</w:t>
      </w:r>
    </w:p>
    <w:p w:rsidR="002E5D1C" w:rsidRPr="002E5D1C" w:rsidRDefault="002E5D1C" w:rsidP="002E5D1C">
      <w:pPr>
        <w:ind w:firstLineChars="0" w:firstLine="0"/>
        <w:jc w:val="center"/>
        <w:rPr>
          <w:rFonts w:ascii="楷体" w:eastAsia="楷体" w:hAnsi="楷体"/>
          <w:sz w:val="28"/>
          <w:szCs w:val="24"/>
        </w:rPr>
      </w:pPr>
      <w:r w:rsidRPr="002E5D1C">
        <w:rPr>
          <w:rFonts w:ascii="楷体" w:eastAsia="楷体" w:hAnsi="楷体" w:hint="eastAsia"/>
          <w:sz w:val="28"/>
          <w:szCs w:val="24"/>
        </w:rPr>
        <w:t>——新北区小学体育培育站举行7月份研讨活动</w:t>
      </w:r>
    </w:p>
    <w:p w:rsidR="002E5D1C" w:rsidRPr="002E5D1C" w:rsidRDefault="009313D8" w:rsidP="002E5D1C">
      <w:pPr>
        <w:ind w:firstLine="480"/>
        <w:rPr>
          <w:rFonts w:asciiTheme="minorEastAsia" w:hAnsiTheme="minorEastAsia"/>
          <w:sz w:val="24"/>
          <w:szCs w:val="24"/>
        </w:rPr>
      </w:pPr>
      <w:r w:rsidRPr="002E5D1C">
        <w:rPr>
          <w:rFonts w:asciiTheme="minorEastAsia" w:hAnsiTheme="minorEastAsia" w:hint="eastAsia"/>
          <w:sz w:val="24"/>
          <w:szCs w:val="24"/>
        </w:rPr>
        <w:t>夏日炎炎挡不住专业发展的热情，2021年7月9日，常州市新北区小学体育乡村骨干教师培育站</w:t>
      </w:r>
      <w:r w:rsidRPr="002E5D1C">
        <w:rPr>
          <w:rFonts w:asciiTheme="minorEastAsia" w:hAnsiTheme="minorEastAsia"/>
          <w:sz w:val="24"/>
          <w:szCs w:val="24"/>
        </w:rPr>
        <w:t>再次齐聚云端，就</w:t>
      </w:r>
      <w:r w:rsidRPr="002E5D1C">
        <w:rPr>
          <w:rFonts w:asciiTheme="minorEastAsia" w:hAnsiTheme="minorEastAsia" w:hint="eastAsia"/>
          <w:sz w:val="24"/>
          <w:szCs w:val="24"/>
        </w:rPr>
        <w:t>“</w:t>
      </w:r>
      <w:r w:rsidRPr="002E5D1C">
        <w:rPr>
          <w:rFonts w:asciiTheme="minorEastAsia" w:hAnsiTheme="minorEastAsia"/>
          <w:sz w:val="24"/>
          <w:szCs w:val="24"/>
        </w:rPr>
        <w:t>儿童定制学习</w:t>
      </w:r>
      <w:r w:rsidRPr="002E5D1C">
        <w:rPr>
          <w:rFonts w:asciiTheme="minorEastAsia" w:hAnsiTheme="minorEastAsia" w:hint="eastAsia"/>
          <w:sz w:val="24"/>
          <w:szCs w:val="24"/>
        </w:rPr>
        <w:t>与教师专业发展”这个主题，展开</w:t>
      </w:r>
      <w:r w:rsidRPr="002E5D1C">
        <w:rPr>
          <w:rFonts w:asciiTheme="minorEastAsia" w:hAnsiTheme="minorEastAsia"/>
          <w:sz w:val="24"/>
          <w:szCs w:val="24"/>
        </w:rPr>
        <w:t>深入交流。本次活动有幸邀请到了</w:t>
      </w:r>
      <w:r w:rsidRPr="002E5D1C">
        <w:rPr>
          <w:rFonts w:asciiTheme="minorEastAsia" w:hAnsiTheme="minorEastAsia" w:hint="eastAsia"/>
          <w:sz w:val="24"/>
          <w:szCs w:val="24"/>
        </w:rPr>
        <w:t>常州市教师发展学院副院长朱广清教授和张家港市实验小学庞燕特级教师</w:t>
      </w:r>
      <w:r w:rsidRPr="002E5D1C">
        <w:rPr>
          <w:rFonts w:asciiTheme="minorEastAsia" w:hAnsiTheme="minorEastAsia"/>
          <w:sz w:val="24"/>
          <w:szCs w:val="24"/>
        </w:rPr>
        <w:t>的出席。</w:t>
      </w:r>
    </w:p>
    <w:p w:rsidR="002E5D1C" w:rsidRPr="002E5D1C" w:rsidRDefault="009313D8" w:rsidP="002E5D1C">
      <w:pPr>
        <w:ind w:firstLine="482"/>
        <w:rPr>
          <w:rFonts w:asciiTheme="minorEastAsia" w:hAnsiTheme="minorEastAsia"/>
          <w:b/>
          <w:sz w:val="24"/>
          <w:szCs w:val="24"/>
        </w:rPr>
      </w:pPr>
      <w:r w:rsidRPr="002E5D1C">
        <w:rPr>
          <w:rFonts w:asciiTheme="minorEastAsia" w:hAnsiTheme="minorEastAsia" w:hint="eastAsia"/>
          <w:b/>
          <w:sz w:val="24"/>
          <w:szCs w:val="24"/>
        </w:rPr>
        <w:t>一、共话</w:t>
      </w:r>
      <w:r w:rsidR="00611AF5" w:rsidRPr="002E5D1C">
        <w:rPr>
          <w:rFonts w:asciiTheme="minorEastAsia" w:hAnsiTheme="minorEastAsia" w:hint="eastAsia"/>
          <w:b/>
          <w:sz w:val="24"/>
          <w:szCs w:val="24"/>
        </w:rPr>
        <w:t>教师</w:t>
      </w:r>
      <w:r w:rsidRPr="002E5D1C">
        <w:rPr>
          <w:rFonts w:asciiTheme="minorEastAsia" w:hAnsiTheme="minorEastAsia" w:hint="eastAsia"/>
          <w:b/>
          <w:sz w:val="24"/>
          <w:szCs w:val="24"/>
        </w:rPr>
        <w:t>专业发展</w:t>
      </w:r>
    </w:p>
    <w:p w:rsidR="002E5D1C" w:rsidRDefault="00C13349" w:rsidP="002E5D1C">
      <w:pPr>
        <w:ind w:firstLine="480"/>
        <w:rPr>
          <w:rFonts w:asciiTheme="minorEastAsia" w:hAnsiTheme="minorEastAsia" w:hint="eastAsia"/>
          <w:sz w:val="24"/>
          <w:szCs w:val="24"/>
        </w:rPr>
      </w:pPr>
      <w:r>
        <w:rPr>
          <w:rFonts w:asciiTheme="minorEastAsia" w:hAnsiTheme="minorEastAsia" w:hint="eastAsia"/>
          <w:noProof/>
          <w:sz w:val="24"/>
          <w:szCs w:val="24"/>
        </w:rPr>
        <w:drawing>
          <wp:anchor distT="0" distB="0" distL="114300" distR="114300" simplePos="0" relativeHeight="251658240" behindDoc="0" locked="0" layoutInCell="1" allowOverlap="1">
            <wp:simplePos x="0" y="0"/>
            <wp:positionH relativeFrom="column">
              <wp:posOffset>28575</wp:posOffset>
            </wp:positionH>
            <wp:positionV relativeFrom="paragraph">
              <wp:posOffset>1377950</wp:posOffset>
            </wp:positionV>
            <wp:extent cx="5274310" cy="2781300"/>
            <wp:effectExtent l="19050" t="0" r="2540" b="0"/>
            <wp:wrapSquare wrapText="bothSides"/>
            <wp:docPr id="1" name="图片 0" descr="QQ图片20210709145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0709145745.png"/>
                    <pic:cNvPicPr/>
                  </pic:nvPicPr>
                  <pic:blipFill>
                    <a:blip r:embed="rId6" cstate="print"/>
                    <a:stretch>
                      <a:fillRect/>
                    </a:stretch>
                  </pic:blipFill>
                  <pic:spPr>
                    <a:xfrm>
                      <a:off x="0" y="0"/>
                      <a:ext cx="5274310" cy="2781300"/>
                    </a:xfrm>
                    <a:prstGeom prst="rect">
                      <a:avLst/>
                    </a:prstGeom>
                  </pic:spPr>
                </pic:pic>
              </a:graphicData>
            </a:graphic>
          </wp:anchor>
        </w:drawing>
      </w:r>
      <w:r w:rsidR="009313D8" w:rsidRPr="002E5D1C">
        <w:rPr>
          <w:rFonts w:asciiTheme="minorEastAsia" w:hAnsiTheme="minorEastAsia" w:hint="eastAsia"/>
          <w:sz w:val="24"/>
          <w:szCs w:val="24"/>
        </w:rPr>
        <w:t>常州市教师发展学院朱广清副院长，为我们带来了《</w:t>
      </w:r>
      <w:r w:rsidR="009313D8" w:rsidRPr="002E5D1C">
        <w:rPr>
          <w:rFonts w:asciiTheme="minorEastAsia" w:hAnsiTheme="minorEastAsia"/>
          <w:sz w:val="24"/>
          <w:szCs w:val="24"/>
        </w:rPr>
        <w:t>促进教师专业发展的政策分析与项目解读</w:t>
      </w:r>
      <w:r w:rsidR="009313D8" w:rsidRPr="002E5D1C">
        <w:rPr>
          <w:rFonts w:asciiTheme="minorEastAsia" w:hAnsiTheme="minorEastAsia" w:hint="eastAsia"/>
          <w:sz w:val="24"/>
          <w:szCs w:val="24"/>
        </w:rPr>
        <w:t>》讲座。朱院长梳理了常州市教师培训机构的变迁历史，巧妙地讲述了教师专业发展的重要</w:t>
      </w:r>
      <w:r w:rsidR="009B1A0B">
        <w:rPr>
          <w:rFonts w:asciiTheme="minorEastAsia" w:hAnsiTheme="minorEastAsia" w:hint="eastAsia"/>
          <w:sz w:val="24"/>
          <w:szCs w:val="24"/>
        </w:rPr>
        <w:t>性</w:t>
      </w:r>
      <w:r w:rsidR="009313D8" w:rsidRPr="002E5D1C">
        <w:rPr>
          <w:rFonts w:asciiTheme="minorEastAsia" w:hAnsiTheme="minorEastAsia" w:hint="eastAsia"/>
          <w:sz w:val="24"/>
          <w:szCs w:val="24"/>
        </w:rPr>
        <w:t>与影响教师专业发展的因素，并就省市两级教育行政部门出台的相关政策，分析其背景、原因、目的与意义，引导教师借助教师专业</w:t>
      </w:r>
      <w:r w:rsidR="00611AF5" w:rsidRPr="002E5D1C">
        <w:rPr>
          <w:rFonts w:asciiTheme="minorEastAsia" w:hAnsiTheme="minorEastAsia" w:hint="eastAsia"/>
          <w:sz w:val="24"/>
          <w:szCs w:val="24"/>
        </w:rPr>
        <w:t>发展政策，助力于自身的专业发展。</w:t>
      </w:r>
    </w:p>
    <w:p w:rsidR="00C13349" w:rsidRPr="002E5D1C" w:rsidRDefault="00C13349" w:rsidP="002E5D1C">
      <w:pPr>
        <w:ind w:firstLine="480"/>
        <w:rPr>
          <w:rFonts w:asciiTheme="minorEastAsia" w:hAnsiTheme="minorEastAsia"/>
          <w:sz w:val="24"/>
          <w:szCs w:val="24"/>
        </w:rPr>
      </w:pPr>
    </w:p>
    <w:p w:rsidR="002E5D1C" w:rsidRPr="002E5D1C" w:rsidRDefault="00611AF5" w:rsidP="002E5D1C">
      <w:pPr>
        <w:ind w:firstLine="480"/>
        <w:rPr>
          <w:rFonts w:asciiTheme="minorEastAsia" w:hAnsiTheme="minorEastAsia"/>
          <w:sz w:val="24"/>
          <w:szCs w:val="24"/>
        </w:rPr>
      </w:pPr>
      <w:r w:rsidRPr="002E5D1C">
        <w:rPr>
          <w:rFonts w:asciiTheme="minorEastAsia" w:hAnsiTheme="minorEastAsia" w:hint="eastAsia"/>
          <w:sz w:val="24"/>
          <w:szCs w:val="24"/>
        </w:rPr>
        <w:t>在沙龙研讨中，新北区孟河实验小学吕娟教师认为，“朱院长的讲座很有现实意义，培育站到目前为止，研修任务即将完成，在此背景下专题剖析促进教师专业发展的政策，给我们将来专业发展指明了方向与路径，值得我们</w:t>
      </w:r>
      <w:r w:rsidR="009B1A0B">
        <w:rPr>
          <w:rFonts w:asciiTheme="minorEastAsia" w:hAnsiTheme="minorEastAsia" w:hint="eastAsia"/>
          <w:sz w:val="24"/>
          <w:szCs w:val="24"/>
        </w:rPr>
        <w:t>细细品味</w:t>
      </w:r>
      <w:r w:rsidRPr="002E5D1C">
        <w:rPr>
          <w:rFonts w:asciiTheme="minorEastAsia" w:hAnsiTheme="minorEastAsia" w:hint="eastAsia"/>
          <w:sz w:val="24"/>
          <w:szCs w:val="24"/>
        </w:rPr>
        <w:t>。”</w:t>
      </w:r>
    </w:p>
    <w:p w:rsidR="002E5D1C" w:rsidRPr="002E5D1C" w:rsidRDefault="00611AF5" w:rsidP="002E5D1C">
      <w:pPr>
        <w:ind w:firstLine="482"/>
        <w:rPr>
          <w:rFonts w:asciiTheme="minorEastAsia" w:hAnsiTheme="minorEastAsia"/>
          <w:b/>
          <w:sz w:val="24"/>
          <w:szCs w:val="24"/>
        </w:rPr>
      </w:pPr>
      <w:r w:rsidRPr="002E5D1C">
        <w:rPr>
          <w:rFonts w:asciiTheme="minorEastAsia" w:hAnsiTheme="minorEastAsia" w:hint="eastAsia"/>
          <w:b/>
          <w:sz w:val="24"/>
          <w:szCs w:val="24"/>
        </w:rPr>
        <w:t>二、共话</w:t>
      </w:r>
      <w:r w:rsidRPr="002E5D1C">
        <w:rPr>
          <w:rFonts w:asciiTheme="minorEastAsia" w:hAnsiTheme="minorEastAsia"/>
          <w:b/>
          <w:sz w:val="24"/>
          <w:szCs w:val="24"/>
        </w:rPr>
        <w:t>儿童定制学习</w:t>
      </w:r>
    </w:p>
    <w:p w:rsidR="002E5D1C" w:rsidRDefault="00611AF5" w:rsidP="002E5D1C">
      <w:pPr>
        <w:ind w:firstLine="480"/>
        <w:rPr>
          <w:rFonts w:asciiTheme="minorEastAsia" w:hAnsiTheme="minorEastAsia" w:hint="eastAsia"/>
          <w:sz w:val="24"/>
          <w:szCs w:val="24"/>
        </w:rPr>
      </w:pPr>
      <w:r w:rsidRPr="002E5D1C">
        <w:rPr>
          <w:rFonts w:asciiTheme="minorEastAsia" w:hAnsiTheme="minorEastAsia" w:hint="eastAsia"/>
          <w:sz w:val="24"/>
          <w:szCs w:val="24"/>
        </w:rPr>
        <w:t>苏州市张家港市实验小学庞燕特级教师，为我们带来了《“</w:t>
      </w:r>
      <w:r w:rsidRPr="002E5D1C">
        <w:rPr>
          <w:rFonts w:asciiTheme="minorEastAsia" w:hAnsiTheme="minorEastAsia"/>
          <w:sz w:val="24"/>
          <w:szCs w:val="24"/>
        </w:rPr>
        <w:t>儿童定制学习</w:t>
      </w:r>
      <w:r w:rsidRPr="002E5D1C">
        <w:rPr>
          <w:rFonts w:asciiTheme="minorEastAsia" w:hAnsiTheme="minorEastAsia" w:hint="eastAsia"/>
          <w:sz w:val="24"/>
          <w:szCs w:val="24"/>
        </w:rPr>
        <w:t>”</w:t>
      </w:r>
      <w:r w:rsidRPr="002E5D1C">
        <w:rPr>
          <w:rFonts w:asciiTheme="minorEastAsia" w:hAnsiTheme="minorEastAsia"/>
          <w:sz w:val="24"/>
          <w:szCs w:val="24"/>
        </w:rPr>
        <w:t>理念下体育绘本教学</w:t>
      </w:r>
      <w:r w:rsidRPr="002E5D1C">
        <w:rPr>
          <w:rFonts w:asciiTheme="minorEastAsia" w:hAnsiTheme="minorEastAsia" w:hint="eastAsia"/>
          <w:sz w:val="24"/>
          <w:szCs w:val="24"/>
        </w:rPr>
        <w:t>的实践与探索》讲座。庞特</w:t>
      </w:r>
      <w:r w:rsidR="005E251C" w:rsidRPr="002E5D1C">
        <w:rPr>
          <w:rFonts w:asciiTheme="minorEastAsia" w:hAnsiTheme="minorEastAsia" w:hint="eastAsia"/>
          <w:sz w:val="24"/>
          <w:szCs w:val="24"/>
        </w:rPr>
        <w:t>聚焦绘本特质,启示体育教学</w:t>
      </w:r>
      <w:r w:rsidR="00A0511F" w:rsidRPr="002E5D1C">
        <w:rPr>
          <w:rFonts w:asciiTheme="minorEastAsia" w:hAnsiTheme="minorEastAsia" w:hint="eastAsia"/>
          <w:sz w:val="24"/>
          <w:szCs w:val="24"/>
        </w:rPr>
        <w:t>，阐述了绘本教学的儿童性、</w:t>
      </w:r>
      <w:r w:rsidR="005E251C" w:rsidRPr="002E5D1C">
        <w:rPr>
          <w:rFonts w:asciiTheme="minorEastAsia" w:hAnsiTheme="minorEastAsia" w:hint="eastAsia"/>
          <w:sz w:val="24"/>
          <w:szCs w:val="24"/>
        </w:rPr>
        <w:t>教育性</w:t>
      </w:r>
      <w:r w:rsidR="00A0511F" w:rsidRPr="002E5D1C">
        <w:rPr>
          <w:rFonts w:asciiTheme="minorEastAsia" w:hAnsiTheme="minorEastAsia" w:hint="eastAsia"/>
          <w:sz w:val="24"/>
          <w:szCs w:val="24"/>
        </w:rPr>
        <w:t>和</w:t>
      </w:r>
      <w:r w:rsidR="005E251C" w:rsidRPr="002E5D1C">
        <w:rPr>
          <w:rFonts w:asciiTheme="minorEastAsia" w:hAnsiTheme="minorEastAsia" w:hint="eastAsia"/>
          <w:sz w:val="24"/>
          <w:szCs w:val="24"/>
        </w:rPr>
        <w:t>趣味性</w:t>
      </w:r>
      <w:r w:rsidR="009B1A0B">
        <w:rPr>
          <w:rFonts w:asciiTheme="minorEastAsia" w:hAnsiTheme="minorEastAsia" w:hint="eastAsia"/>
          <w:sz w:val="24"/>
          <w:szCs w:val="24"/>
        </w:rPr>
        <w:t>，并</w:t>
      </w:r>
      <w:r w:rsidR="00A0511F" w:rsidRPr="002E5D1C">
        <w:rPr>
          <w:rFonts w:asciiTheme="minorEastAsia" w:hAnsiTheme="minorEastAsia" w:hint="eastAsia"/>
          <w:sz w:val="24"/>
          <w:szCs w:val="24"/>
        </w:rPr>
        <w:t>结合教学案例阐述其策略，就</w:t>
      </w:r>
      <w:r w:rsidR="005E251C" w:rsidRPr="002E5D1C">
        <w:rPr>
          <w:rFonts w:asciiTheme="minorEastAsia" w:hAnsiTheme="minorEastAsia" w:hint="eastAsia"/>
          <w:sz w:val="24"/>
          <w:szCs w:val="24"/>
        </w:rPr>
        <w:t>品味绘本精髓,优化体育教学</w:t>
      </w:r>
      <w:r w:rsidR="00A0511F" w:rsidRPr="002E5D1C">
        <w:rPr>
          <w:rFonts w:asciiTheme="minorEastAsia" w:hAnsiTheme="minorEastAsia" w:hint="eastAsia"/>
          <w:sz w:val="24"/>
          <w:szCs w:val="24"/>
        </w:rPr>
        <w:t>方面，庞特阐述了</w:t>
      </w:r>
      <w:r w:rsidR="005E251C" w:rsidRPr="002E5D1C">
        <w:rPr>
          <w:rFonts w:asciiTheme="minorEastAsia" w:hAnsiTheme="minorEastAsia" w:hint="eastAsia"/>
          <w:sz w:val="24"/>
          <w:szCs w:val="24"/>
        </w:rPr>
        <w:t>运用绘本,</w:t>
      </w:r>
      <w:r w:rsidR="00A0511F" w:rsidRPr="002E5D1C">
        <w:rPr>
          <w:rFonts w:asciiTheme="minorEastAsia" w:hAnsiTheme="minorEastAsia" w:hint="eastAsia"/>
          <w:sz w:val="24"/>
          <w:szCs w:val="24"/>
        </w:rPr>
        <w:t>分别</w:t>
      </w:r>
      <w:r w:rsidR="005E251C" w:rsidRPr="002E5D1C">
        <w:rPr>
          <w:rFonts w:asciiTheme="minorEastAsia" w:hAnsiTheme="minorEastAsia" w:hint="eastAsia"/>
          <w:sz w:val="24"/>
          <w:szCs w:val="24"/>
        </w:rPr>
        <w:t>培养运动兴趣</w:t>
      </w:r>
      <w:r w:rsidR="00A0511F" w:rsidRPr="002E5D1C">
        <w:rPr>
          <w:rFonts w:asciiTheme="minorEastAsia" w:hAnsiTheme="minorEastAsia" w:hint="eastAsia"/>
          <w:sz w:val="24"/>
          <w:szCs w:val="24"/>
        </w:rPr>
        <w:t>，</w:t>
      </w:r>
      <w:r w:rsidR="005E251C" w:rsidRPr="002E5D1C">
        <w:rPr>
          <w:rFonts w:asciiTheme="minorEastAsia" w:hAnsiTheme="minorEastAsia" w:hint="eastAsia"/>
          <w:sz w:val="24"/>
          <w:szCs w:val="24"/>
        </w:rPr>
        <w:t>分解教学难点</w:t>
      </w:r>
      <w:r w:rsidR="00A0511F" w:rsidRPr="002E5D1C">
        <w:rPr>
          <w:rFonts w:asciiTheme="minorEastAsia" w:hAnsiTheme="minorEastAsia" w:hint="eastAsia"/>
          <w:sz w:val="24"/>
          <w:szCs w:val="24"/>
        </w:rPr>
        <w:t>，</w:t>
      </w:r>
      <w:r w:rsidR="005E251C" w:rsidRPr="002E5D1C">
        <w:rPr>
          <w:rFonts w:asciiTheme="minorEastAsia" w:hAnsiTheme="minorEastAsia" w:hint="eastAsia"/>
          <w:sz w:val="24"/>
          <w:szCs w:val="24"/>
        </w:rPr>
        <w:t>规范课堂纪律</w:t>
      </w:r>
      <w:r w:rsidR="00A0511F" w:rsidRPr="002E5D1C">
        <w:rPr>
          <w:rFonts w:asciiTheme="minorEastAsia" w:hAnsiTheme="minorEastAsia" w:hint="eastAsia"/>
          <w:sz w:val="24"/>
          <w:szCs w:val="24"/>
        </w:rPr>
        <w:t>等方面的策略</w:t>
      </w:r>
      <w:r w:rsidR="006E088B" w:rsidRPr="002E5D1C">
        <w:rPr>
          <w:rFonts w:asciiTheme="minorEastAsia" w:hAnsiTheme="minorEastAsia" w:hint="eastAsia"/>
          <w:sz w:val="24"/>
          <w:szCs w:val="24"/>
        </w:rPr>
        <w:t>，给我们打开了体育教学的另一扇窗。</w:t>
      </w:r>
    </w:p>
    <w:p w:rsidR="00C13349" w:rsidRPr="002E5D1C" w:rsidRDefault="00C13349" w:rsidP="002E5D1C">
      <w:pPr>
        <w:ind w:firstLine="480"/>
        <w:rPr>
          <w:rFonts w:asciiTheme="minorEastAsia" w:hAnsiTheme="minorEastAsia"/>
          <w:sz w:val="24"/>
          <w:szCs w:val="24"/>
        </w:rPr>
      </w:pPr>
      <w:r>
        <w:rPr>
          <w:rFonts w:asciiTheme="minorEastAsia" w:hAnsiTheme="minorEastAsia"/>
          <w:noProof/>
          <w:sz w:val="24"/>
          <w:szCs w:val="24"/>
        </w:rPr>
        <w:lastRenderedPageBreak/>
        <w:drawing>
          <wp:anchor distT="0" distB="0" distL="114300" distR="114300" simplePos="0" relativeHeight="251659264" behindDoc="0" locked="0" layoutInCell="1" allowOverlap="1">
            <wp:simplePos x="0" y="0"/>
            <wp:positionH relativeFrom="column">
              <wp:posOffset>-76200</wp:posOffset>
            </wp:positionH>
            <wp:positionV relativeFrom="paragraph">
              <wp:posOffset>95250</wp:posOffset>
            </wp:positionV>
            <wp:extent cx="5274310" cy="2828925"/>
            <wp:effectExtent l="19050" t="0" r="2540" b="0"/>
            <wp:wrapSquare wrapText="bothSides"/>
            <wp:docPr id="2" name="图片 1" descr="QQ图片20210709145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0709145830.png"/>
                    <pic:cNvPicPr/>
                  </pic:nvPicPr>
                  <pic:blipFill>
                    <a:blip r:embed="rId7" cstate="print"/>
                    <a:stretch>
                      <a:fillRect/>
                    </a:stretch>
                  </pic:blipFill>
                  <pic:spPr>
                    <a:xfrm>
                      <a:off x="0" y="0"/>
                      <a:ext cx="5274310" cy="2828925"/>
                    </a:xfrm>
                    <a:prstGeom prst="rect">
                      <a:avLst/>
                    </a:prstGeom>
                  </pic:spPr>
                </pic:pic>
              </a:graphicData>
            </a:graphic>
          </wp:anchor>
        </w:drawing>
      </w:r>
    </w:p>
    <w:p w:rsidR="002E5D1C" w:rsidRPr="002E5D1C" w:rsidRDefault="006E088B" w:rsidP="002E5D1C">
      <w:pPr>
        <w:ind w:firstLine="480"/>
        <w:rPr>
          <w:rFonts w:asciiTheme="minorEastAsia" w:hAnsiTheme="minorEastAsia"/>
          <w:sz w:val="24"/>
          <w:szCs w:val="24"/>
        </w:rPr>
      </w:pPr>
      <w:r w:rsidRPr="002E5D1C">
        <w:rPr>
          <w:rFonts w:asciiTheme="minorEastAsia" w:hAnsiTheme="minorEastAsia" w:hint="eastAsia"/>
          <w:sz w:val="24"/>
          <w:szCs w:val="24"/>
        </w:rPr>
        <w:t>在沙龙研讨中，天宁区三河口小学殷文宇教师认为，“庞特的讲座给我们耳目一新的感受，体育教学在享受乐趣、增强体质、健全人格、锤炼意志方面有着独特作用，但课堂教学的方式，似乎永远跳不出体育</w:t>
      </w:r>
      <w:r w:rsidR="009B1A0B">
        <w:rPr>
          <w:rFonts w:asciiTheme="minorEastAsia" w:hAnsiTheme="minorEastAsia" w:hint="eastAsia"/>
          <w:sz w:val="24"/>
          <w:szCs w:val="24"/>
        </w:rPr>
        <w:t>学科固有的怪圈</w:t>
      </w:r>
      <w:r w:rsidRPr="002E5D1C">
        <w:rPr>
          <w:rFonts w:asciiTheme="minorEastAsia" w:hAnsiTheme="minorEastAsia" w:hint="eastAsia"/>
          <w:sz w:val="24"/>
          <w:szCs w:val="24"/>
        </w:rPr>
        <w:t>。庞特今天的讲座，结合儿童定制学习的核心理念，充分尊重每一个儿童的主体性和差异性，为每一个儿童提供适合的学习生活，让每一个儿童在学习生活中获得成功体验与幸福感，给我们许多启迪</w:t>
      </w:r>
      <w:r w:rsidR="009B1A0B">
        <w:rPr>
          <w:rFonts w:asciiTheme="minorEastAsia" w:hAnsiTheme="minorEastAsia" w:hint="eastAsia"/>
          <w:sz w:val="24"/>
          <w:szCs w:val="24"/>
        </w:rPr>
        <w:t>，也找到了另一类的思维视角</w:t>
      </w:r>
      <w:r w:rsidRPr="002E5D1C">
        <w:rPr>
          <w:rFonts w:asciiTheme="minorEastAsia" w:hAnsiTheme="minorEastAsia" w:hint="eastAsia"/>
          <w:sz w:val="24"/>
          <w:szCs w:val="24"/>
        </w:rPr>
        <w:t>。”</w:t>
      </w:r>
    </w:p>
    <w:p w:rsidR="002E5D1C" w:rsidRPr="002E5D1C" w:rsidRDefault="00C13349" w:rsidP="002E5D1C">
      <w:pPr>
        <w:ind w:firstLine="482"/>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60288" behindDoc="0" locked="0" layoutInCell="1" allowOverlap="1">
            <wp:simplePos x="0" y="0"/>
            <wp:positionH relativeFrom="column">
              <wp:posOffset>47625</wp:posOffset>
            </wp:positionH>
            <wp:positionV relativeFrom="paragraph">
              <wp:posOffset>441325</wp:posOffset>
            </wp:positionV>
            <wp:extent cx="5274310" cy="2724150"/>
            <wp:effectExtent l="19050" t="0" r="2540" b="0"/>
            <wp:wrapSquare wrapText="bothSides"/>
            <wp:docPr id="3" name="图片 2" descr="QQ图片20210709145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0709145838.png"/>
                    <pic:cNvPicPr/>
                  </pic:nvPicPr>
                  <pic:blipFill>
                    <a:blip r:embed="rId8" cstate="print"/>
                    <a:stretch>
                      <a:fillRect/>
                    </a:stretch>
                  </pic:blipFill>
                  <pic:spPr>
                    <a:xfrm>
                      <a:off x="0" y="0"/>
                      <a:ext cx="5274310" cy="2724150"/>
                    </a:xfrm>
                    <a:prstGeom prst="rect">
                      <a:avLst/>
                    </a:prstGeom>
                  </pic:spPr>
                </pic:pic>
              </a:graphicData>
            </a:graphic>
          </wp:anchor>
        </w:drawing>
      </w:r>
      <w:r w:rsidR="006E088B" w:rsidRPr="002E5D1C">
        <w:rPr>
          <w:rFonts w:asciiTheme="minorEastAsia" w:hAnsiTheme="minorEastAsia" w:hint="eastAsia"/>
          <w:b/>
          <w:sz w:val="24"/>
          <w:szCs w:val="24"/>
        </w:rPr>
        <w:t>三、</w:t>
      </w:r>
      <w:r w:rsidR="00611464" w:rsidRPr="002E5D1C">
        <w:rPr>
          <w:rFonts w:asciiTheme="minorEastAsia" w:hAnsiTheme="minorEastAsia" w:hint="eastAsia"/>
          <w:b/>
          <w:sz w:val="24"/>
          <w:szCs w:val="24"/>
        </w:rPr>
        <w:t>共话</w:t>
      </w:r>
      <w:r w:rsidR="003C3F5C" w:rsidRPr="002E5D1C">
        <w:rPr>
          <w:rFonts w:asciiTheme="minorEastAsia" w:hAnsiTheme="minorEastAsia" w:hint="eastAsia"/>
          <w:b/>
          <w:sz w:val="24"/>
          <w:szCs w:val="24"/>
        </w:rPr>
        <w:t>课题结题报告</w:t>
      </w:r>
    </w:p>
    <w:p w:rsidR="002E5D1C" w:rsidRDefault="003C3F5C" w:rsidP="002E5D1C">
      <w:pPr>
        <w:ind w:firstLine="480"/>
        <w:rPr>
          <w:rFonts w:asciiTheme="minorEastAsia" w:hAnsiTheme="minorEastAsia" w:hint="eastAsia"/>
          <w:sz w:val="24"/>
          <w:szCs w:val="24"/>
        </w:rPr>
      </w:pPr>
      <w:r w:rsidRPr="002E5D1C">
        <w:rPr>
          <w:rFonts w:asciiTheme="minorEastAsia" w:hAnsiTheme="minorEastAsia" w:hint="eastAsia"/>
          <w:sz w:val="24"/>
          <w:szCs w:val="24"/>
        </w:rPr>
        <w:t>省特级教师、培育站主持人孙建顺教授，为我们带来了《课题结题报告的撰写》讲座。孙教授结合培育站学员申报的课题方案，就近期如何写出高质量的结题报告，阐述了他的想法。孙教授分别讲述了撰写结题报告的意义，结题报告的</w:t>
      </w:r>
      <w:r w:rsidRPr="002E5D1C">
        <w:rPr>
          <w:rFonts w:asciiTheme="minorEastAsia" w:hAnsiTheme="minorEastAsia" w:hint="eastAsia"/>
          <w:sz w:val="24"/>
          <w:szCs w:val="24"/>
        </w:rPr>
        <w:lastRenderedPageBreak/>
        <w:t>格式要求，结题报告各部分撰写的注意点，结题报告成果的提炼等四个方面，进行了详细的讲解。</w:t>
      </w:r>
    </w:p>
    <w:p w:rsidR="00C13349" w:rsidRPr="002E5D1C" w:rsidRDefault="00C13349" w:rsidP="002E5D1C">
      <w:pPr>
        <w:ind w:firstLine="480"/>
        <w:rPr>
          <w:rFonts w:asciiTheme="minorEastAsia" w:hAnsiTheme="minorEastAsia"/>
          <w:sz w:val="24"/>
          <w:szCs w:val="24"/>
        </w:rPr>
      </w:pPr>
    </w:p>
    <w:p w:rsidR="002E5D1C" w:rsidRPr="002E5D1C" w:rsidRDefault="003C3F5C" w:rsidP="002E5D1C">
      <w:pPr>
        <w:ind w:firstLine="480"/>
        <w:rPr>
          <w:rFonts w:asciiTheme="minorEastAsia" w:hAnsiTheme="minorEastAsia"/>
          <w:sz w:val="24"/>
          <w:szCs w:val="24"/>
        </w:rPr>
      </w:pPr>
      <w:r w:rsidRPr="002E5D1C">
        <w:rPr>
          <w:rFonts w:asciiTheme="minorEastAsia" w:hAnsiTheme="minorEastAsia" w:hint="eastAsia"/>
          <w:sz w:val="24"/>
          <w:szCs w:val="24"/>
        </w:rPr>
        <w:t>在沙龙研讨中，钟楼区邹区中心小学吕鹏教师认为，“孙特的讲座，</w:t>
      </w:r>
      <w:r w:rsidR="00C771CB" w:rsidRPr="002E5D1C">
        <w:rPr>
          <w:rFonts w:asciiTheme="minorEastAsia" w:hAnsiTheme="minorEastAsia"/>
          <w:sz w:val="24"/>
          <w:szCs w:val="24"/>
        </w:rPr>
        <w:t>深入浅出</w:t>
      </w:r>
      <w:r w:rsidR="00C771CB" w:rsidRPr="002E5D1C">
        <w:rPr>
          <w:rFonts w:asciiTheme="minorEastAsia" w:hAnsiTheme="minorEastAsia" w:hint="eastAsia"/>
          <w:sz w:val="24"/>
          <w:szCs w:val="24"/>
        </w:rPr>
        <w:t>，</w:t>
      </w:r>
      <w:r w:rsidR="00C771CB" w:rsidRPr="002E5D1C">
        <w:rPr>
          <w:rFonts w:asciiTheme="minorEastAsia" w:hAnsiTheme="minorEastAsia"/>
          <w:sz w:val="24"/>
          <w:szCs w:val="24"/>
        </w:rPr>
        <w:t>收获</w:t>
      </w:r>
      <w:r w:rsidR="00C771CB" w:rsidRPr="002E5D1C">
        <w:rPr>
          <w:rFonts w:asciiTheme="minorEastAsia" w:hAnsiTheme="minorEastAsia" w:hint="eastAsia"/>
          <w:sz w:val="24"/>
          <w:szCs w:val="24"/>
        </w:rPr>
        <w:t>很</w:t>
      </w:r>
      <w:r w:rsidR="00C771CB" w:rsidRPr="002E5D1C">
        <w:rPr>
          <w:rFonts w:asciiTheme="minorEastAsia" w:hAnsiTheme="minorEastAsia"/>
          <w:sz w:val="24"/>
          <w:szCs w:val="24"/>
        </w:rPr>
        <w:t>多</w:t>
      </w:r>
      <w:r w:rsidR="00C771CB" w:rsidRPr="002E5D1C">
        <w:rPr>
          <w:rFonts w:asciiTheme="minorEastAsia" w:hAnsiTheme="minorEastAsia" w:hint="eastAsia"/>
          <w:sz w:val="24"/>
          <w:szCs w:val="24"/>
        </w:rPr>
        <w:t>，</w:t>
      </w:r>
      <w:r w:rsidRPr="002E5D1C">
        <w:rPr>
          <w:rFonts w:asciiTheme="minorEastAsia" w:hAnsiTheme="minorEastAsia" w:hint="eastAsia"/>
          <w:sz w:val="24"/>
          <w:szCs w:val="24"/>
        </w:rPr>
        <w:t>让我明白了结题报告撰写的基本规范，尤其是结题前研究材料的整理，学生体质的数据</w:t>
      </w:r>
      <w:r w:rsidR="009B1A0B">
        <w:rPr>
          <w:rFonts w:asciiTheme="minorEastAsia" w:hAnsiTheme="minorEastAsia" w:hint="eastAsia"/>
          <w:sz w:val="24"/>
          <w:szCs w:val="24"/>
        </w:rPr>
        <w:t>量</w:t>
      </w:r>
      <w:r w:rsidRPr="002E5D1C">
        <w:rPr>
          <w:rFonts w:asciiTheme="minorEastAsia" w:hAnsiTheme="minorEastAsia" w:hint="eastAsia"/>
          <w:sz w:val="24"/>
          <w:szCs w:val="24"/>
        </w:rPr>
        <w:t>化处理分析，研究成果的提炼方面，找到了新的方向与策略，让我对</w:t>
      </w:r>
      <w:r w:rsidR="00C771CB" w:rsidRPr="002E5D1C">
        <w:rPr>
          <w:rFonts w:asciiTheme="minorEastAsia" w:hAnsiTheme="minorEastAsia" w:hint="eastAsia"/>
          <w:sz w:val="24"/>
          <w:szCs w:val="24"/>
        </w:rPr>
        <w:t>写好结题报告有了信心与参考</w:t>
      </w:r>
      <w:r w:rsidR="00C74D49" w:rsidRPr="002E5D1C">
        <w:rPr>
          <w:rFonts w:asciiTheme="minorEastAsia" w:hAnsiTheme="minorEastAsia" w:hint="eastAsia"/>
          <w:sz w:val="24"/>
          <w:szCs w:val="24"/>
        </w:rPr>
        <w:t>，</w:t>
      </w:r>
      <w:r w:rsidR="00C74D49" w:rsidRPr="002E5D1C">
        <w:rPr>
          <w:rFonts w:asciiTheme="minorEastAsia" w:hAnsiTheme="minorEastAsia"/>
          <w:sz w:val="24"/>
          <w:szCs w:val="24"/>
        </w:rPr>
        <w:t>拨开了研究</w:t>
      </w:r>
      <w:r w:rsidR="00C74D49" w:rsidRPr="002E5D1C">
        <w:rPr>
          <w:rFonts w:asciiTheme="minorEastAsia" w:hAnsiTheme="minorEastAsia" w:hint="eastAsia"/>
          <w:sz w:val="24"/>
          <w:szCs w:val="24"/>
        </w:rPr>
        <w:t>报告写作</w:t>
      </w:r>
      <w:r w:rsidR="00C74D49" w:rsidRPr="002E5D1C">
        <w:rPr>
          <w:rFonts w:asciiTheme="minorEastAsia" w:hAnsiTheme="minorEastAsia"/>
          <w:sz w:val="24"/>
          <w:szCs w:val="24"/>
        </w:rPr>
        <w:t>的迷雾</w:t>
      </w:r>
      <w:r w:rsidRPr="002E5D1C">
        <w:rPr>
          <w:rFonts w:asciiTheme="minorEastAsia" w:hAnsiTheme="minorEastAsia" w:hint="eastAsia"/>
          <w:sz w:val="24"/>
          <w:szCs w:val="24"/>
        </w:rPr>
        <w:t>。”</w:t>
      </w:r>
    </w:p>
    <w:p w:rsidR="00A44F36" w:rsidRPr="002E5D1C" w:rsidRDefault="0005640D" w:rsidP="002E5D1C">
      <w:pPr>
        <w:ind w:firstLine="480"/>
        <w:rPr>
          <w:rFonts w:asciiTheme="minorEastAsia" w:hAnsiTheme="minorEastAsia"/>
          <w:sz w:val="24"/>
          <w:szCs w:val="24"/>
        </w:rPr>
      </w:pPr>
      <w:r>
        <w:rPr>
          <w:rFonts w:asciiTheme="minorEastAsia" w:hAnsiTheme="minorEastAsia" w:hint="eastAsia"/>
          <w:sz w:val="24"/>
          <w:szCs w:val="24"/>
        </w:rPr>
        <w:t>一天的</w:t>
      </w:r>
      <w:r w:rsidR="009313D8" w:rsidRPr="002E5D1C">
        <w:rPr>
          <w:rFonts w:asciiTheme="minorEastAsia" w:hAnsiTheme="minorEastAsia"/>
          <w:sz w:val="24"/>
          <w:szCs w:val="24"/>
        </w:rPr>
        <w:t>活动虽已结束，但是大家的热情研讨似乎依然萦绕在耳边，专家们的谆谆指点犹如一股清流，打开了彼此的思维，清晰了后期</w:t>
      </w:r>
      <w:r w:rsidR="00661B9C" w:rsidRPr="002E5D1C">
        <w:rPr>
          <w:rFonts w:asciiTheme="minorEastAsia" w:hAnsiTheme="minorEastAsia" w:hint="eastAsia"/>
          <w:sz w:val="24"/>
          <w:szCs w:val="24"/>
        </w:rPr>
        <w:t>专业发展</w:t>
      </w:r>
      <w:r w:rsidR="009313D8" w:rsidRPr="002E5D1C">
        <w:rPr>
          <w:rFonts w:asciiTheme="minorEastAsia" w:hAnsiTheme="minorEastAsia"/>
          <w:sz w:val="24"/>
          <w:szCs w:val="24"/>
        </w:rPr>
        <w:t>之路。</w:t>
      </w:r>
    </w:p>
    <w:p w:rsidR="002E5D1C" w:rsidRPr="002E5D1C" w:rsidRDefault="002E5D1C" w:rsidP="002E5D1C">
      <w:pPr>
        <w:ind w:firstLine="480"/>
        <w:rPr>
          <w:rFonts w:asciiTheme="minorEastAsia" w:hAnsiTheme="minorEastAsia"/>
          <w:sz w:val="24"/>
          <w:szCs w:val="24"/>
        </w:rPr>
      </w:pPr>
      <w:r>
        <w:rPr>
          <w:rFonts w:asciiTheme="minorEastAsia" w:hAnsiTheme="minorEastAsia" w:hint="eastAsia"/>
          <w:sz w:val="24"/>
          <w:szCs w:val="24"/>
        </w:rPr>
        <w:t>撰写：吕娟   截图:金嘉恒   审核：孙建顺</w:t>
      </w:r>
    </w:p>
    <w:sectPr w:rsidR="002E5D1C" w:rsidRPr="002E5D1C" w:rsidSect="00A44F3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C40" w:rsidRDefault="00EE6C40" w:rsidP="00A1153B">
      <w:pPr>
        <w:spacing w:line="240" w:lineRule="auto"/>
        <w:ind w:firstLine="420"/>
      </w:pPr>
      <w:r>
        <w:separator/>
      </w:r>
    </w:p>
  </w:endnote>
  <w:endnote w:type="continuationSeparator" w:id="1">
    <w:p w:rsidR="00EE6C40" w:rsidRDefault="00EE6C40" w:rsidP="00A1153B">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3B" w:rsidRDefault="00A1153B" w:rsidP="00A1153B">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3B" w:rsidRDefault="00A1153B" w:rsidP="00A1153B">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3B" w:rsidRDefault="00A1153B" w:rsidP="00A1153B">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C40" w:rsidRDefault="00EE6C40" w:rsidP="00A1153B">
      <w:pPr>
        <w:spacing w:line="240" w:lineRule="auto"/>
        <w:ind w:firstLine="420"/>
      </w:pPr>
      <w:r>
        <w:separator/>
      </w:r>
    </w:p>
  </w:footnote>
  <w:footnote w:type="continuationSeparator" w:id="1">
    <w:p w:rsidR="00EE6C40" w:rsidRDefault="00EE6C40" w:rsidP="00A1153B">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3B" w:rsidRDefault="00A1153B" w:rsidP="00A1153B">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3B" w:rsidRDefault="00A1153B" w:rsidP="00A1153B">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53B" w:rsidRDefault="00A1153B" w:rsidP="00A1153B">
    <w:pPr>
      <w:pStyle w:val="a5"/>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313D8"/>
    <w:rsid w:val="0005640D"/>
    <w:rsid w:val="001F1581"/>
    <w:rsid w:val="002E5D1C"/>
    <w:rsid w:val="003C3F5C"/>
    <w:rsid w:val="003F55A0"/>
    <w:rsid w:val="005E251C"/>
    <w:rsid w:val="00611464"/>
    <w:rsid w:val="00611AF5"/>
    <w:rsid w:val="00661B9C"/>
    <w:rsid w:val="006E088B"/>
    <w:rsid w:val="0087533F"/>
    <w:rsid w:val="009313D8"/>
    <w:rsid w:val="009B1A0B"/>
    <w:rsid w:val="009D79F2"/>
    <w:rsid w:val="00A0511F"/>
    <w:rsid w:val="00A1153B"/>
    <w:rsid w:val="00A44F36"/>
    <w:rsid w:val="00C13349"/>
    <w:rsid w:val="00C74D49"/>
    <w:rsid w:val="00C771CB"/>
    <w:rsid w:val="00DD5FEB"/>
    <w:rsid w:val="00EE6C40"/>
    <w:rsid w:val="00F42284"/>
    <w:rsid w:val="00FA01FD"/>
    <w:rsid w:val="00FE6B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400" w:lineRule="exact"/>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F36"/>
    <w:pPr>
      <w:widowControl w:val="0"/>
    </w:pPr>
  </w:style>
  <w:style w:type="paragraph" w:styleId="1">
    <w:name w:val="heading 1"/>
    <w:basedOn w:val="a"/>
    <w:link w:val="1Char"/>
    <w:uiPriority w:val="9"/>
    <w:qFormat/>
    <w:rsid w:val="009313D8"/>
    <w:pPr>
      <w:widowControl/>
      <w:spacing w:before="300" w:after="150" w:line="240" w:lineRule="auto"/>
      <w:ind w:firstLineChars="0" w:firstLine="0"/>
      <w:jc w:val="left"/>
      <w:outlineLvl w:val="0"/>
    </w:pPr>
    <w:rPr>
      <w:rFonts w:ascii="inherit" w:eastAsia="宋体" w:hAnsi="inherit" w:cs="宋体"/>
      <w:kern w:val="36"/>
      <w:sz w:val="45"/>
      <w:szCs w:val="4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313D8"/>
    <w:rPr>
      <w:rFonts w:ascii="inherit" w:eastAsia="宋体" w:hAnsi="inherit" w:cs="宋体"/>
      <w:kern w:val="36"/>
      <w:sz w:val="45"/>
      <w:szCs w:val="45"/>
    </w:rPr>
  </w:style>
  <w:style w:type="paragraph" w:styleId="a3">
    <w:name w:val="Normal (Web)"/>
    <w:basedOn w:val="a"/>
    <w:uiPriority w:val="99"/>
    <w:semiHidden/>
    <w:unhideWhenUsed/>
    <w:rsid w:val="009313D8"/>
    <w:pPr>
      <w:widowControl/>
      <w:spacing w:after="150" w:line="240" w:lineRule="auto"/>
      <w:ind w:firstLineChars="0" w:firstLine="0"/>
      <w:jc w:val="left"/>
    </w:pPr>
    <w:rPr>
      <w:rFonts w:ascii="宋体" w:eastAsia="宋体" w:hAnsi="宋体" w:cs="宋体"/>
      <w:kern w:val="0"/>
      <w:sz w:val="24"/>
      <w:szCs w:val="24"/>
    </w:rPr>
  </w:style>
  <w:style w:type="character" w:customStyle="1" w:styleId="text-muted6">
    <w:name w:val="text-muted6"/>
    <w:basedOn w:val="a0"/>
    <w:rsid w:val="009313D8"/>
    <w:rPr>
      <w:color w:val="888888"/>
    </w:rPr>
  </w:style>
  <w:style w:type="paragraph" w:styleId="a4">
    <w:name w:val="List Paragraph"/>
    <w:basedOn w:val="a"/>
    <w:uiPriority w:val="34"/>
    <w:qFormat/>
    <w:rsid w:val="009313D8"/>
    <w:pPr>
      <w:ind w:firstLine="420"/>
    </w:pPr>
  </w:style>
  <w:style w:type="paragraph" w:styleId="a5">
    <w:name w:val="header"/>
    <w:basedOn w:val="a"/>
    <w:link w:val="Char"/>
    <w:uiPriority w:val="99"/>
    <w:semiHidden/>
    <w:unhideWhenUsed/>
    <w:rsid w:val="00A1153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5"/>
    <w:uiPriority w:val="99"/>
    <w:semiHidden/>
    <w:rsid w:val="00A1153B"/>
    <w:rPr>
      <w:sz w:val="18"/>
      <w:szCs w:val="18"/>
    </w:rPr>
  </w:style>
  <w:style w:type="paragraph" w:styleId="a6">
    <w:name w:val="footer"/>
    <w:basedOn w:val="a"/>
    <w:link w:val="Char0"/>
    <w:uiPriority w:val="99"/>
    <w:semiHidden/>
    <w:unhideWhenUsed/>
    <w:rsid w:val="00A1153B"/>
    <w:pPr>
      <w:tabs>
        <w:tab w:val="center" w:pos="4153"/>
        <w:tab w:val="right" w:pos="8306"/>
      </w:tabs>
      <w:snapToGrid w:val="0"/>
      <w:spacing w:line="240" w:lineRule="atLeast"/>
      <w:jc w:val="left"/>
    </w:pPr>
    <w:rPr>
      <w:sz w:val="18"/>
      <w:szCs w:val="18"/>
    </w:rPr>
  </w:style>
  <w:style w:type="character" w:customStyle="1" w:styleId="Char0">
    <w:name w:val="页脚 Char"/>
    <w:basedOn w:val="a0"/>
    <w:link w:val="a6"/>
    <w:uiPriority w:val="99"/>
    <w:semiHidden/>
    <w:rsid w:val="00A1153B"/>
    <w:rPr>
      <w:sz w:val="18"/>
      <w:szCs w:val="18"/>
    </w:rPr>
  </w:style>
  <w:style w:type="paragraph" w:styleId="a7">
    <w:name w:val="Balloon Text"/>
    <w:basedOn w:val="a"/>
    <w:link w:val="Char1"/>
    <w:uiPriority w:val="99"/>
    <w:semiHidden/>
    <w:unhideWhenUsed/>
    <w:rsid w:val="00C13349"/>
    <w:pPr>
      <w:spacing w:line="240" w:lineRule="auto"/>
    </w:pPr>
    <w:rPr>
      <w:sz w:val="18"/>
      <w:szCs w:val="18"/>
    </w:rPr>
  </w:style>
  <w:style w:type="character" w:customStyle="1" w:styleId="Char1">
    <w:name w:val="批注框文本 Char"/>
    <w:basedOn w:val="a0"/>
    <w:link w:val="a7"/>
    <w:uiPriority w:val="99"/>
    <w:semiHidden/>
    <w:rsid w:val="00C13349"/>
    <w:rPr>
      <w:sz w:val="18"/>
      <w:szCs w:val="18"/>
    </w:rPr>
  </w:style>
</w:styles>
</file>

<file path=word/webSettings.xml><?xml version="1.0" encoding="utf-8"?>
<w:webSettings xmlns:r="http://schemas.openxmlformats.org/officeDocument/2006/relationships" xmlns:w="http://schemas.openxmlformats.org/wordprocessingml/2006/main">
  <w:divs>
    <w:div w:id="784036425">
      <w:bodyDiv w:val="1"/>
      <w:marLeft w:val="0"/>
      <w:marRight w:val="0"/>
      <w:marTop w:val="0"/>
      <w:marBottom w:val="0"/>
      <w:divBdr>
        <w:top w:val="none" w:sz="0" w:space="0" w:color="auto"/>
        <w:left w:val="none" w:sz="0" w:space="0" w:color="auto"/>
        <w:bottom w:val="none" w:sz="0" w:space="0" w:color="auto"/>
        <w:right w:val="none" w:sz="0" w:space="0" w:color="auto"/>
      </w:divBdr>
    </w:div>
    <w:div w:id="1571698890">
      <w:bodyDiv w:val="1"/>
      <w:marLeft w:val="0"/>
      <w:marRight w:val="0"/>
      <w:marTop w:val="0"/>
      <w:marBottom w:val="0"/>
      <w:divBdr>
        <w:top w:val="none" w:sz="0" w:space="0" w:color="auto"/>
        <w:left w:val="none" w:sz="0" w:space="0" w:color="auto"/>
        <w:bottom w:val="none" w:sz="0" w:space="0" w:color="auto"/>
        <w:right w:val="none" w:sz="0" w:space="0" w:color="auto"/>
      </w:divBdr>
    </w:div>
    <w:div w:id="1681741358">
      <w:bodyDiv w:val="1"/>
      <w:marLeft w:val="0"/>
      <w:marRight w:val="0"/>
      <w:marTop w:val="0"/>
      <w:marBottom w:val="0"/>
      <w:divBdr>
        <w:top w:val="none" w:sz="0" w:space="0" w:color="auto"/>
        <w:left w:val="none" w:sz="0" w:space="0" w:color="auto"/>
        <w:bottom w:val="none" w:sz="0" w:space="0" w:color="auto"/>
        <w:right w:val="none" w:sz="0" w:space="0" w:color="auto"/>
      </w:divBdr>
    </w:div>
    <w:div w:id="1735003717">
      <w:bodyDiv w:val="1"/>
      <w:marLeft w:val="0"/>
      <w:marRight w:val="0"/>
      <w:marTop w:val="0"/>
      <w:marBottom w:val="0"/>
      <w:divBdr>
        <w:top w:val="none" w:sz="0" w:space="0" w:color="auto"/>
        <w:left w:val="none" w:sz="0" w:space="0" w:color="auto"/>
        <w:bottom w:val="none" w:sz="0" w:space="0" w:color="auto"/>
        <w:right w:val="none" w:sz="0" w:space="0" w:color="auto"/>
      </w:divBdr>
    </w:div>
    <w:div w:id="1933664695">
      <w:bodyDiv w:val="1"/>
      <w:marLeft w:val="0"/>
      <w:marRight w:val="0"/>
      <w:marTop w:val="0"/>
      <w:marBottom w:val="0"/>
      <w:divBdr>
        <w:top w:val="none" w:sz="0" w:space="0" w:color="auto"/>
        <w:left w:val="none" w:sz="0" w:space="0" w:color="auto"/>
        <w:bottom w:val="none" w:sz="0" w:space="0" w:color="auto"/>
        <w:right w:val="none" w:sz="0" w:space="0" w:color="auto"/>
      </w:divBdr>
      <w:divsChild>
        <w:div w:id="947931988">
          <w:marLeft w:val="0"/>
          <w:marRight w:val="0"/>
          <w:marTop w:val="0"/>
          <w:marBottom w:val="0"/>
          <w:divBdr>
            <w:top w:val="none" w:sz="0" w:space="0" w:color="auto"/>
            <w:left w:val="none" w:sz="0" w:space="0" w:color="auto"/>
            <w:bottom w:val="none" w:sz="0" w:space="0" w:color="auto"/>
            <w:right w:val="none" w:sz="0" w:space="0" w:color="auto"/>
          </w:divBdr>
          <w:divsChild>
            <w:div w:id="15154599">
              <w:marLeft w:val="0"/>
              <w:marRight w:val="0"/>
              <w:marTop w:val="0"/>
              <w:marBottom w:val="0"/>
              <w:divBdr>
                <w:top w:val="none" w:sz="0" w:space="0" w:color="auto"/>
                <w:left w:val="none" w:sz="0" w:space="0" w:color="auto"/>
                <w:bottom w:val="none" w:sz="0" w:space="0" w:color="auto"/>
                <w:right w:val="none" w:sz="0" w:space="0" w:color="auto"/>
              </w:divBdr>
              <w:divsChild>
                <w:div w:id="1905673774">
                  <w:marLeft w:val="-225"/>
                  <w:marRight w:val="-225"/>
                  <w:marTop w:val="0"/>
                  <w:marBottom w:val="0"/>
                  <w:divBdr>
                    <w:top w:val="none" w:sz="0" w:space="0" w:color="auto"/>
                    <w:left w:val="none" w:sz="0" w:space="0" w:color="auto"/>
                    <w:bottom w:val="none" w:sz="0" w:space="0" w:color="auto"/>
                    <w:right w:val="none" w:sz="0" w:space="0" w:color="auto"/>
                  </w:divBdr>
                  <w:divsChild>
                    <w:div w:id="2008364265">
                      <w:marLeft w:val="0"/>
                      <w:marRight w:val="0"/>
                      <w:marTop w:val="0"/>
                      <w:marBottom w:val="0"/>
                      <w:divBdr>
                        <w:top w:val="none" w:sz="0" w:space="0" w:color="auto"/>
                        <w:left w:val="none" w:sz="0" w:space="0" w:color="auto"/>
                        <w:bottom w:val="none" w:sz="0" w:space="0" w:color="auto"/>
                        <w:right w:val="none" w:sz="0" w:space="0" w:color="auto"/>
                      </w:divBdr>
                      <w:divsChild>
                        <w:div w:id="4279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504588">
      <w:bodyDiv w:val="1"/>
      <w:marLeft w:val="0"/>
      <w:marRight w:val="0"/>
      <w:marTop w:val="0"/>
      <w:marBottom w:val="0"/>
      <w:divBdr>
        <w:top w:val="none" w:sz="0" w:space="0" w:color="auto"/>
        <w:left w:val="none" w:sz="0" w:space="0" w:color="auto"/>
        <w:bottom w:val="none" w:sz="0" w:space="0" w:color="auto"/>
        <w:right w:val="none" w:sz="0" w:space="0" w:color="auto"/>
      </w:divBdr>
    </w:div>
    <w:div w:id="2079476503">
      <w:bodyDiv w:val="1"/>
      <w:marLeft w:val="0"/>
      <w:marRight w:val="0"/>
      <w:marTop w:val="0"/>
      <w:marBottom w:val="0"/>
      <w:divBdr>
        <w:top w:val="none" w:sz="0" w:space="0" w:color="auto"/>
        <w:left w:val="none" w:sz="0" w:space="0" w:color="auto"/>
        <w:bottom w:val="none" w:sz="0" w:space="0" w:color="auto"/>
        <w:right w:val="none" w:sz="0" w:space="0" w:color="auto"/>
      </w:divBdr>
    </w:div>
    <w:div w:id="209469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184</Words>
  <Characters>1051</Characters>
  <Application>Microsoft Office Word</Application>
  <DocSecurity>0</DocSecurity>
  <Lines>8</Lines>
  <Paragraphs>2</Paragraphs>
  <ScaleCrop>false</ScaleCrop>
  <Company>Microsoft</Company>
  <LinksUpToDate>false</LinksUpToDate>
  <CharactersWithSpaces>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13</cp:revision>
  <dcterms:created xsi:type="dcterms:W3CDTF">2021-07-09T07:24:00Z</dcterms:created>
  <dcterms:modified xsi:type="dcterms:W3CDTF">2021-07-09T09:12:00Z</dcterms:modified>
</cp:coreProperties>
</file>