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>
      <w:pPr>
        <w:tabs>
          <w:tab w:val="left" w:pos="8820"/>
        </w:tabs>
        <w:jc w:val="center"/>
        <w:rPr>
          <w:rFonts w:ascii="华文中宋" w:hAnsi="华文中宋" w:eastAsia="华文中宋"/>
          <w:b/>
          <w:bCs/>
          <w:color w:val="FF0000"/>
          <w:sz w:val="80"/>
          <w:szCs w:val="80"/>
        </w:rPr>
      </w:pPr>
      <w:r>
        <w:rPr>
          <w:rFonts w:hint="eastAsia" w:ascii="仿宋" w:hAnsi="仿宋" w:eastAsia="仿宋"/>
          <w:b/>
          <w:bCs/>
          <w:sz w:val="100"/>
          <w:szCs w:val="10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180340</wp:posOffset>
            </wp:positionH>
            <wp:positionV relativeFrom="paragraph">
              <wp:posOffset>-161925</wp:posOffset>
            </wp:positionV>
            <wp:extent cx="1207135" cy="1204595"/>
            <wp:effectExtent l="0" t="0" r="0" b="0"/>
            <wp:wrapNone/>
            <wp:docPr id="102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bCs/>
          <w:color w:val="FF0000"/>
          <w:sz w:val="80"/>
          <w:szCs w:val="80"/>
        </w:rPr>
        <w:t xml:space="preserve">简 </w:t>
      </w:r>
      <w:r>
        <w:rPr>
          <w:rFonts w:ascii="华文中宋" w:hAnsi="华文中宋" w:eastAsia="华文中宋"/>
          <w:b/>
          <w:bCs/>
          <w:color w:val="FF0000"/>
          <w:sz w:val="80"/>
          <w:szCs w:val="80"/>
        </w:rPr>
        <w:t xml:space="preserve"> </w:t>
      </w:r>
      <w:r>
        <w:rPr>
          <w:rFonts w:hint="eastAsia" w:ascii="华文中宋" w:hAnsi="华文中宋" w:eastAsia="华文中宋"/>
          <w:b/>
          <w:bCs/>
          <w:color w:val="FF0000"/>
          <w:sz w:val="80"/>
          <w:szCs w:val="80"/>
        </w:rPr>
        <w:t>报</w:t>
      </w:r>
    </w:p>
    <w:p>
      <w:pPr>
        <w:jc w:val="center"/>
        <w:rPr>
          <w:rFonts w:ascii="方正粗宋简体" w:eastAsia="方正粗宋简体"/>
          <w:b/>
          <w:bCs/>
          <w:color w:val="FF0000"/>
          <w:sz w:val="32"/>
        </w:rPr>
      </w:pPr>
      <w:r>
        <w:rPr>
          <w:rFonts w:hint="eastAsia" w:ascii="方正粗宋简体" w:eastAsia="方正粗宋简体"/>
          <w:b/>
          <w:bCs/>
          <w:color w:val="FF0000"/>
          <w:sz w:val="32"/>
        </w:rPr>
        <w:t xml:space="preserve">2020-2021学年 </w:t>
      </w:r>
      <w:r>
        <w:rPr>
          <w:rFonts w:ascii="方正粗宋简体" w:eastAsia="方正粗宋简体"/>
          <w:b/>
          <w:bCs/>
          <w:color w:val="FF0000"/>
          <w:sz w:val="32"/>
        </w:rPr>
        <w:t xml:space="preserve"> </w:t>
      </w:r>
      <w:r>
        <w:rPr>
          <w:rFonts w:hint="eastAsia" w:ascii="方正粗宋简体" w:eastAsia="方正粗宋简体"/>
          <w:b/>
          <w:bCs/>
          <w:color w:val="FF0000"/>
          <w:sz w:val="32"/>
        </w:rPr>
        <w:t>第  期</w:t>
      </w:r>
    </w:p>
    <w:p>
      <w:pPr>
        <w:snapToGrid w:val="0"/>
        <w:ind w:right="-932" w:rightChars="-444"/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尼勒克县武进实验学校</w:t>
      </w:r>
      <w:r>
        <w:rPr>
          <w:rFonts w:ascii="仿宋_GB2312" w:eastAsia="仿宋_GB2312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 xml:space="preserve">         </w:t>
      </w:r>
      <w:r>
        <w:rPr>
          <w:rFonts w:ascii="仿宋_GB2312" w:eastAsia="仿宋_GB2312"/>
          <w:b/>
          <w:bCs/>
          <w:color w:val="FF0000"/>
          <w:sz w:val="28"/>
          <w:szCs w:val="28"/>
        </w:rPr>
        <w:t xml:space="preserve">           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2021年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月23日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99695</wp:posOffset>
                </wp:positionV>
                <wp:extent cx="6267450" cy="6985"/>
                <wp:effectExtent l="0" t="19050" r="38100" b="50165"/>
                <wp:wrapNone/>
                <wp:docPr id="1028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698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o:spt="20" style="position:absolute;left:0pt;flip:y;margin-left:-16.4pt;margin-top:7.85pt;height:0.55pt;width:493.5pt;z-index:251661312;mso-width-relative:page;mso-height-relative:page;" filled="f" stroked="t" coordsize="21600,21600" o:gfxdata="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SvlLtoAAAAJAQAADwAAAAAAAAABACAAAAAiAAAA&#10;ZHJzL2Rvd25yZXYueG1sUEsBAhQAFAAAAAgAh07iQByc8pbMAQAAmwMAAA4AAAAAAAAAAQAgAAAA&#10;KQEAAGRycy9lMm9Eb2MueG1sUEsFBgAAAAAGAAYAWQEAAGc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spacing w:line="500" w:lineRule="exact"/>
        <w:ind w:firstLine="562" w:firstLineChars="200"/>
        <w:jc w:val="left"/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</w:pP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 xml:space="preserve">   夯实常规 规范教学 提升技能 助力课堂 </w:t>
      </w:r>
    </w:p>
    <w:p>
      <w:pPr>
        <w:spacing w:line="500" w:lineRule="exact"/>
        <w:ind w:firstLine="4779" w:firstLineChars="1700"/>
        <w:jc w:val="left"/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</w:pP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>—记武进实验学校学研日活动</w:t>
      </w:r>
    </w:p>
    <w:p>
      <w:pPr>
        <w:spacing w:line="500" w:lineRule="exact"/>
        <w:ind w:firstLine="562" w:firstLineChars="200"/>
        <w:jc w:val="left"/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</w:pP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2703195</wp:posOffset>
            </wp:positionV>
            <wp:extent cx="2596515" cy="2911475"/>
            <wp:effectExtent l="0" t="0" r="13335" b="3175"/>
            <wp:wrapTight wrapText="bothSides">
              <wp:wrapPolygon>
                <wp:start x="0" y="0"/>
                <wp:lineTo x="0" y="21482"/>
                <wp:lineTo x="21394" y="21482"/>
                <wp:lineTo x="21394" y="0"/>
                <wp:lineTo x="0" y="0"/>
              </wp:wrapPolygon>
            </wp:wrapTight>
            <wp:docPr id="2" name="图片 2" descr="微信图片_2021070921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09214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424815</wp:posOffset>
            </wp:positionV>
            <wp:extent cx="2954655" cy="3921125"/>
            <wp:effectExtent l="0" t="0" r="17145" b="41275"/>
            <wp:wrapTight wrapText="bothSides">
              <wp:wrapPolygon>
                <wp:start x="0" y="0"/>
                <wp:lineTo x="0" y="21513"/>
                <wp:lineTo x="21447" y="21513"/>
                <wp:lineTo x="21447" y="0"/>
                <wp:lineTo x="0" y="0"/>
              </wp:wrapPolygon>
            </wp:wrapTight>
            <wp:docPr id="1" name="图片 1" descr="微信图片_2021070921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092140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>为了夯实教学常规工作及进一步提升教师应用现代教育技术的水平，提高交互式一体机设备的使用效率，使教师更加熟练的掌握交互式一体机的基本操作，充分发挥交互式一体机的使用功能，助力课堂教学，加强课堂的互动性、趣味性，进一步提升教师课堂教学效率。4月23日上午，小学数学组开展学研日活动，进行了教学常规检查反馈及“希沃白板5”教学应用的专题培训。</w:t>
      </w:r>
    </w:p>
    <w:p>
      <w:pPr>
        <w:spacing w:line="500" w:lineRule="exact"/>
        <w:ind w:firstLine="562" w:firstLineChars="200"/>
        <w:jc w:val="left"/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</w:pP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>教育无小事，教学抓细节，关注教学常规，实施有效教学，才能真正促进学校发展。教研组通过对4月教学常规检查结果进行详细反馈，进一步提出规范要求，让老师们在“细节”上下功夫，在“实效”上下功夫，夯实</w:t>
      </w: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311785</wp:posOffset>
            </wp:positionV>
            <wp:extent cx="2586355" cy="3879850"/>
            <wp:effectExtent l="0" t="0" r="4445" b="6350"/>
            <wp:wrapTight wrapText="bothSides">
              <wp:wrapPolygon>
                <wp:start x="0" y="0"/>
                <wp:lineTo x="0" y="21529"/>
                <wp:lineTo x="21478" y="21529"/>
                <wp:lineTo x="21478" y="0"/>
                <wp:lineTo x="0" y="0"/>
              </wp:wrapPolygon>
            </wp:wrapTight>
            <wp:docPr id="4" name="图片 4" descr="微信图片_2021070921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7092141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>常规工作，扎实有效进行教学。</w:t>
      </w:r>
    </w:p>
    <w:p>
      <w:pPr>
        <w:spacing w:line="500" w:lineRule="exact"/>
        <w:ind w:firstLine="562" w:firstLineChars="200"/>
        <w:jc w:val="left"/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</w:pP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>曾玉芳老师根据课堂教学实践，从希沃的基本安装、操作流程、软件的特点以及操作注意事项方面与大家进行了分享，重点讲解了希沃在小学数学教学中的使用技巧，介绍了账号体系，授课系统，备课系统及丰富多彩的数学学科应用教学工具等，并展示了设备自带的强大资源库，为老师今后教学编辑课件及课堂演示储备了丰富的素材。</w:t>
      </w:r>
    </w:p>
    <w:p>
      <w:pPr>
        <w:spacing w:line="500" w:lineRule="exact"/>
        <w:ind w:firstLine="562" w:firstLineChars="200"/>
        <w:jc w:val="left"/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</w:pP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1082675</wp:posOffset>
            </wp:positionV>
            <wp:extent cx="2137410" cy="2790190"/>
            <wp:effectExtent l="0" t="0" r="15240" b="10160"/>
            <wp:wrapTight wrapText="bothSides">
              <wp:wrapPolygon>
                <wp:start x="0" y="0"/>
                <wp:lineTo x="0" y="21384"/>
                <wp:lineTo x="21369" y="21384"/>
                <wp:lineTo x="21369" y="0"/>
                <wp:lineTo x="0" y="0"/>
              </wp:wrapPolygon>
            </wp:wrapTight>
            <wp:docPr id="3" name="图片 3" descr="微信图片_2021070921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7092141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>在希沃应用中，文字或图片的克隆、选择、移动、放大镜、游戏互动、计时器等功能让老师们赞叹不已。老师积极思考，认真记录，互相分享，并亲身体验，进一步掌握了希沃软件的功能及使用方法。</w:t>
      </w:r>
    </w:p>
    <w:p>
      <w:pPr>
        <w:spacing w:line="500" w:lineRule="exact"/>
        <w:ind w:firstLine="562" w:firstLineChars="200"/>
        <w:jc w:val="left"/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</w:pPr>
      <w:r>
        <w:rPr>
          <w:rFonts w:hint="eastAsia" w:ascii="方正大黑简体" w:hAnsi="仿宋" w:eastAsia="方正大黑简体"/>
          <w:b/>
          <w:bCs/>
          <w:color w:val="FF0000"/>
          <w:sz w:val="28"/>
          <w:szCs w:val="28"/>
        </w:rPr>
        <w:t>在积极、轻松、有趣的培训活动中，再次让大家充分感受到“希沃白板5”的魅力及先进的教学设备带来的便利，进一步增强了教师们运用现代化教学技术打造有效课堂的意识，大家纷纷表示今后要在自己的课堂上积极运用交互教学，提高课堂教学效率，为武实课堂教学注入新的活力。</w:t>
      </w:r>
    </w:p>
    <w:p>
      <w:pPr>
        <w:spacing w:line="500" w:lineRule="exact"/>
        <w:ind w:firstLine="562" w:firstLineChars="200"/>
        <w:jc w:val="left"/>
        <w:rPr>
          <w:rFonts w:ascii="方正大黑简体" w:hAnsi="宋体" w:eastAsia="方正大黑简体"/>
          <w:b/>
          <w:color w:val="FFFFFF"/>
          <w:sz w:val="32"/>
          <w:szCs w:val="32"/>
          <w:shd w:val="clear" w:color="auto" w:fill="FF0000"/>
        </w:rPr>
      </w:pPr>
      <w:r>
        <w:rPr>
          <w:rFonts w:ascii="仿宋_GB2312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327660</wp:posOffset>
                </wp:positionV>
                <wp:extent cx="6267450" cy="6985"/>
                <wp:effectExtent l="0" t="19050" r="38100" b="50165"/>
                <wp:wrapNone/>
                <wp:docPr id="1030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6984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o:spt="20" style="position:absolute;left:0pt;flip:y;margin-left:-16.5pt;margin-top:25.8pt;height:0.55pt;width:493.5pt;mso-position-horizontal-relative:margin;z-index:251661312;mso-width-relative:page;mso-height-relative:page;" filled="f" stroked="t" coordsize="21600,21600" o:gfxdata="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/ZDZdoAAAAJAQAADwAAAAAAAAABACAAAAAiAAAA&#10;ZHJzL2Rvd25yZXYueG1sUEsBAhQAFAAAAAgAh07iQAf8Me/MAQAAmwMAAA4AAAAAAAAAAQAgAAAA&#10;KQEAAGRycy9lMm9Eb2MueG1sUEsFBgAAAAAGAAYAWQEAAGc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pPr w:leftFromText="180" w:rightFromText="180" w:vertAnchor="text" w:horzAnchor="margin" w:tblpY="354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664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80" w:type="dxa"/>
            <w:gridSpan w:val="3"/>
          </w:tcPr>
          <w:p>
            <w:pPr>
              <w:snapToGrid w:val="0"/>
              <w:spacing w:line="240" w:lineRule="atLeast"/>
              <w:contextualSpacing/>
              <w:rPr>
                <w:rStyle w:val="9"/>
                <w:rFonts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抄报：尼勒克县教育局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80" w:type="dxa"/>
            <w:gridSpan w:val="3"/>
          </w:tcPr>
          <w:p>
            <w:pPr>
              <w:snapToGrid w:val="0"/>
              <w:spacing w:line="240" w:lineRule="atLeast"/>
              <w:contextualSpacing/>
              <w:rPr>
                <w:rStyle w:val="9"/>
                <w:rFonts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抄送：尼勒克县武进实验学校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52" w:type="dxa"/>
          </w:tcPr>
          <w:p>
            <w:pPr>
              <w:snapToGrid w:val="0"/>
              <w:spacing w:line="240" w:lineRule="atLeast"/>
              <w:contextualSpacing/>
              <w:rPr>
                <w:rStyle w:val="9"/>
                <w:rFonts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撰稿人：小学数学课题组</w:t>
            </w:r>
          </w:p>
        </w:tc>
        <w:tc>
          <w:tcPr>
            <w:tcW w:w="2664" w:type="dxa"/>
          </w:tcPr>
          <w:p>
            <w:pPr>
              <w:snapToGrid w:val="0"/>
              <w:spacing w:line="240" w:lineRule="atLeast"/>
              <w:contextualSpacing/>
              <w:rPr>
                <w:rStyle w:val="9"/>
                <w:rFonts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审核：柯金虎</w:t>
            </w:r>
          </w:p>
        </w:tc>
        <w:tc>
          <w:tcPr>
            <w:tcW w:w="3164" w:type="dxa"/>
          </w:tcPr>
          <w:p>
            <w:pPr>
              <w:snapToGrid w:val="0"/>
              <w:spacing w:line="240" w:lineRule="atLeast"/>
              <w:contextualSpacing/>
              <w:rPr>
                <w:rStyle w:val="9"/>
                <w:rFonts w:ascii="仿宋" w:hAnsi="仿宋" w:eastAsia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责编辑：陈新裕</w:t>
            </w:r>
          </w:p>
        </w:tc>
      </w:tr>
    </w:tbl>
    <w:p>
      <w:pPr>
        <w:adjustRightInd w:val="0"/>
        <w:snapToGrid w:val="0"/>
        <w:spacing w:line="312" w:lineRule="auto"/>
      </w:pPr>
    </w:p>
    <w:p>
      <w:pPr>
        <w:adjustRightInd w:val="0"/>
        <w:snapToGrid w:val="0"/>
        <w:spacing w:line="312" w:lineRule="auto"/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314d45d105a63338353d90a99c1d440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方正大黑简体" w:hAnsi="宋体" w:eastAsia="方正大黑简体"/>
        <w:b/>
        <w:color w:val="FFFFFF"/>
        <w:sz w:val="32"/>
        <w:szCs w:val="32"/>
        <w:shd w:val="clear" w:color="auto" w:fill="FF000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-949325</wp:posOffset>
          </wp:positionH>
          <wp:positionV relativeFrom="paragraph">
            <wp:posOffset>-347345</wp:posOffset>
          </wp:positionV>
          <wp:extent cx="7608570" cy="1316355"/>
          <wp:effectExtent l="0" t="0" r="0" b="17145"/>
          <wp:wrapNone/>
          <wp:docPr id="4097" name="图片 14" descr="0c70f30de8efde1ae51b255eddbdc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4" descr="0c70f30de8efde1ae51b255eddbdcff"/>
                  <pic:cNvPicPr/>
                </pic:nvPicPr>
                <pic:blipFill>
                  <a:blip r:embed="rId1" cstate="print"/>
                  <a:srcRect t="21054" b="18773"/>
                  <a:stretch>
                    <a:fillRect/>
                  </a:stretch>
                </pic:blipFill>
                <pic:spPr>
                  <a:xfrm>
                    <a:off x="0" y="0"/>
                    <a:ext cx="7608570" cy="1316355"/>
                  </a:xfrm>
                  <a:prstGeom prst="rect">
                    <a:avLst/>
                  </a:prstGeom>
                  <a:effectLst>
                    <a:softEdge rad="317500"/>
                  </a:effectLst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AB"/>
    <w:rsid w:val="00126267"/>
    <w:rsid w:val="00387EDD"/>
    <w:rsid w:val="0060262C"/>
    <w:rsid w:val="009904AB"/>
    <w:rsid w:val="00AE79F5"/>
    <w:rsid w:val="00BA58CC"/>
    <w:rsid w:val="00E54687"/>
    <w:rsid w:val="00E8786A"/>
    <w:rsid w:val="00F23F5A"/>
    <w:rsid w:val="01B14A30"/>
    <w:rsid w:val="05BD265B"/>
    <w:rsid w:val="05DF07E1"/>
    <w:rsid w:val="09E55425"/>
    <w:rsid w:val="0AC77E70"/>
    <w:rsid w:val="0C1024A2"/>
    <w:rsid w:val="0FF378D8"/>
    <w:rsid w:val="109C4BAA"/>
    <w:rsid w:val="13852394"/>
    <w:rsid w:val="16F12D65"/>
    <w:rsid w:val="19431F84"/>
    <w:rsid w:val="2000577B"/>
    <w:rsid w:val="202E6A1B"/>
    <w:rsid w:val="20346ADA"/>
    <w:rsid w:val="204529D9"/>
    <w:rsid w:val="21D15E76"/>
    <w:rsid w:val="24350EDE"/>
    <w:rsid w:val="26247460"/>
    <w:rsid w:val="27092D9A"/>
    <w:rsid w:val="2A42017F"/>
    <w:rsid w:val="2A4C5152"/>
    <w:rsid w:val="36647CAA"/>
    <w:rsid w:val="38287635"/>
    <w:rsid w:val="3B61042A"/>
    <w:rsid w:val="3B8E78D2"/>
    <w:rsid w:val="3C965C85"/>
    <w:rsid w:val="411B2199"/>
    <w:rsid w:val="4B7B4A15"/>
    <w:rsid w:val="52DF1B8F"/>
    <w:rsid w:val="535F3BE1"/>
    <w:rsid w:val="53C069FA"/>
    <w:rsid w:val="54B830AB"/>
    <w:rsid w:val="55174FAE"/>
    <w:rsid w:val="56531500"/>
    <w:rsid w:val="57A53DAC"/>
    <w:rsid w:val="5CFA0BDC"/>
    <w:rsid w:val="60314E1B"/>
    <w:rsid w:val="63F836DE"/>
    <w:rsid w:val="69DC6B2B"/>
    <w:rsid w:val="6C575802"/>
    <w:rsid w:val="6DE42106"/>
    <w:rsid w:val="6DE51B64"/>
    <w:rsid w:val="709133B0"/>
    <w:rsid w:val="71BF4385"/>
    <w:rsid w:val="722B7363"/>
    <w:rsid w:val="72853BC2"/>
    <w:rsid w:val="73C51098"/>
    <w:rsid w:val="73CD1E66"/>
    <w:rsid w:val="743C18B1"/>
    <w:rsid w:val="7517562A"/>
    <w:rsid w:val="76BD4BA5"/>
    <w:rsid w:val="7B3D5DB7"/>
    <w:rsid w:val="7CCC21CA"/>
    <w:rsid w:val="AF7C2216"/>
    <w:rsid w:val="ED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785</Characters>
  <Lines>6</Lines>
  <Paragraphs>1</Paragraphs>
  <TotalTime>69</TotalTime>
  <ScaleCrop>false</ScaleCrop>
  <LinksUpToDate>false</LinksUpToDate>
  <CharactersWithSpaces>921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2020-08-30T20:54:00Z</dcterms:created>
  <dc:creator>宣艳 王</dc:creator>
  <cp:lastModifiedBy>Administrator</cp:lastModifiedBy>
  <cp:lastPrinted>2020-09-28T00:17:00Z</cp:lastPrinted>
  <dcterms:modified xsi:type="dcterms:W3CDTF">2021-07-09T13:48:25Z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90902B89F2D849D1B019043AE16B212D</vt:lpwstr>
  </property>
</Properties>
</file>