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60288"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  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 w:hAnsi="仿宋" w:eastAsia="仿宋"/>
          <w:b/>
          <w:bCs/>
          <w:color w:val="FF0000"/>
          <w:sz w:val="28"/>
          <w:szCs w:val="28"/>
        </w:rPr>
        <w:t>20</w:t>
      </w:r>
      <w:r>
        <w:rPr>
          <w:rFonts w:hint="eastAsia" w:ascii="仿宋" w:hAnsi="仿宋" w:eastAsia="仿宋"/>
          <w:b/>
          <w:bCs/>
          <w:color w:val="FF0000"/>
          <w:sz w:val="28"/>
          <w:szCs w:val="28"/>
          <w:lang w:val="en-US" w:eastAsia="zh-CN"/>
        </w:rPr>
        <w:t>20</w:t>
      </w:r>
      <w:r>
        <w:rPr>
          <w:rFonts w:hint="eastAsia" w:ascii="仿宋" w:hAnsi="仿宋" w:eastAsia="仿宋"/>
          <w:b/>
          <w:bCs/>
          <w:color w:val="FF0000"/>
          <w:sz w:val="28"/>
          <w:szCs w:val="28"/>
        </w:rPr>
        <w:t>年</w:t>
      </w:r>
      <w:r>
        <w:rPr>
          <w:rFonts w:hint="eastAsia" w:ascii="仿宋" w:hAnsi="仿宋" w:eastAsia="仿宋"/>
          <w:b/>
          <w:bCs/>
          <w:color w:val="FF0000"/>
          <w:sz w:val="28"/>
          <w:szCs w:val="28"/>
          <w:lang w:val="en-US" w:eastAsia="zh-CN"/>
        </w:rPr>
        <w:t>12</w:t>
      </w:r>
      <w:r>
        <w:rPr>
          <w:rFonts w:hint="eastAsia" w:ascii="仿宋" w:hAnsi="仿宋" w:eastAsia="仿宋"/>
          <w:b/>
          <w:bCs/>
          <w:color w:val="FF0000"/>
          <w:sz w:val="28"/>
          <w:szCs w:val="28"/>
        </w:rPr>
        <w:t>月</w:t>
      </w:r>
      <w:r>
        <w:rPr>
          <w:rFonts w:hint="eastAsia" w:ascii="仿宋" w:hAnsi="仿宋" w:eastAsia="仿宋"/>
          <w:b/>
          <w:bCs/>
          <w:color w:val="FF0000"/>
          <w:sz w:val="28"/>
          <w:szCs w:val="28"/>
          <w:lang w:val="en-US" w:eastAsia="zh-CN"/>
        </w:rPr>
        <w:t>9</w:t>
      </w:r>
      <w:r>
        <w:rPr>
          <w:rFonts w:hint="eastAsia" w:ascii="仿宋" w:hAnsi="仿宋" w:eastAsia="仿宋"/>
          <w:b/>
          <w:bCs/>
          <w:color w:val="FF0000"/>
          <w:sz w:val="28"/>
          <w:szCs w:val="28"/>
        </w:rPr>
        <w:t>日</w:t>
      </w:r>
    </w:p>
    <w:p>
      <w:pPr>
        <w:spacing w:line="500" w:lineRule="exact"/>
        <w:ind w:firstLine="562" w:firstLineChars="200"/>
        <w:jc w:val="left"/>
        <w:rPr>
          <w:rFonts w:hint="eastAsia"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column">
                  <wp:posOffset>-125095</wp:posOffset>
                </wp:positionH>
                <wp:positionV relativeFrom="paragraph">
                  <wp:posOffset>202565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9.85pt;margin-top:15.95pt;height:0.55pt;width:493.5pt;z-index:251661312;mso-width-relative:page;mso-height-relative:page;" filled="f" stroked="t" coordsize="21600,21600" o:gfxdata="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wlVt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p>
    <w:p>
      <w:pPr>
        <w:spacing w:line="500" w:lineRule="exact"/>
        <w:ind w:firstLine="562" w:firstLineChars="200"/>
        <w:jc w:val="left"/>
        <w:rPr>
          <w:rFonts w:hint="eastAsia" w:ascii="仿宋_GB2312" w:hAnsi="宋体" w:eastAsia="仿宋_GB2312"/>
          <w:b/>
          <w:sz w:val="32"/>
          <w:szCs w:val="32"/>
        </w:rPr>
      </w:pPr>
      <w:r>
        <w:rPr>
          <w:rFonts w:hint="eastAsia" w:ascii="仿宋_GB2312" w:hAnsi="宋体" w:eastAsia="仿宋_GB2312"/>
          <w:b/>
          <w:sz w:val="28"/>
          <w:szCs w:val="28"/>
        </w:rPr>
        <w:t xml:space="preserve"> </w:t>
      </w:r>
      <w:r>
        <w:rPr>
          <w:rFonts w:hint="eastAsia" w:ascii="仿宋_GB2312" w:hAnsi="宋体" w:eastAsia="仿宋_GB2312"/>
          <w:b/>
          <w:sz w:val="28"/>
          <w:szCs w:val="28"/>
          <w:lang w:val="en-US" w:eastAsia="zh-CN"/>
        </w:rPr>
        <w:t xml:space="preserve">               </w:t>
      </w:r>
      <w:r>
        <w:rPr>
          <w:rFonts w:hint="eastAsia" w:ascii="仿宋_GB2312" w:hAnsi="宋体" w:eastAsia="仿宋_GB2312"/>
          <w:b/>
          <w:sz w:val="32"/>
          <w:szCs w:val="32"/>
        </w:rPr>
        <w:t xml:space="preserve">巧用“希沃” 智慧教学 </w:t>
      </w:r>
    </w:p>
    <w:p>
      <w:pPr>
        <w:spacing w:line="500" w:lineRule="exact"/>
        <w:ind w:firstLine="2891" w:firstLineChars="900"/>
        <w:jc w:val="left"/>
        <w:rPr>
          <w:rFonts w:hint="eastAsia" w:ascii="方正大黑简体" w:hAnsi="仿宋" w:eastAsia="方正大黑简体"/>
          <w:b/>
          <w:bCs/>
          <w:color w:val="FF0000"/>
          <w:sz w:val="28"/>
          <w:szCs w:val="28"/>
        </w:rPr>
      </w:pPr>
      <w:r>
        <w:rPr>
          <w:rFonts w:hint="eastAsia" w:ascii="仿宋_GB2312" w:hAnsi="宋体" w:eastAsia="仿宋_GB2312"/>
          <w:b/>
          <w:sz w:val="32"/>
          <w:szCs w:val="32"/>
        </w:rPr>
        <w:t>——</w:t>
      </w:r>
      <w:r>
        <w:rPr>
          <w:rFonts w:hint="eastAsia"/>
          <w:sz w:val="28"/>
          <w:szCs w:val="28"/>
        </w:rPr>
        <w:t>尼勒克县武进实验学校数学</w:t>
      </w:r>
      <w:r>
        <w:rPr>
          <w:rFonts w:hint="eastAsia"/>
          <w:sz w:val="28"/>
          <w:szCs w:val="28"/>
          <w:lang w:eastAsia="zh-CN"/>
        </w:rPr>
        <w:t>组</w:t>
      </w:r>
      <w:r>
        <w:rPr>
          <w:rFonts w:hint="eastAsia"/>
          <w:sz w:val="28"/>
          <w:szCs w:val="28"/>
        </w:rPr>
        <w:t>集体备课活动</w:t>
      </w:r>
    </w:p>
    <w:p>
      <w:pPr>
        <w:spacing w:line="500" w:lineRule="exact"/>
        <w:ind w:firstLine="560" w:firstLineChars="200"/>
        <w:jc w:val="left"/>
        <w:rPr>
          <w:rFonts w:hint="eastAsia" w:ascii="方正大黑简体" w:hAnsi="仿宋" w:eastAsia="方正大黑简体"/>
          <w:b/>
          <w:bCs/>
          <w:color w:val="FF0000"/>
          <w:sz w:val="28"/>
          <w:szCs w:val="28"/>
        </w:rPr>
      </w:pPr>
      <w:r>
        <w:rPr>
          <w:rFonts w:ascii="Segoe UI" w:hAnsi="Segoe UI" w:eastAsia="Segoe UI" w:cs="Segoe UI"/>
          <w:i w:val="0"/>
          <w:iCs w:val="0"/>
          <w:caps w:val="0"/>
          <w:color w:val="333333"/>
          <w:spacing w:val="0"/>
          <w:sz w:val="28"/>
          <w:szCs w:val="28"/>
          <w:shd w:val="clear" w:fill="FFFFFF"/>
        </w:rPr>
        <w:drawing>
          <wp:anchor distT="0" distB="0" distL="114300" distR="114300" simplePos="0" relativeHeight="251662336" behindDoc="1" locked="0" layoutInCell="1" allowOverlap="1">
            <wp:simplePos x="0" y="0"/>
            <wp:positionH relativeFrom="column">
              <wp:posOffset>81915</wp:posOffset>
            </wp:positionH>
            <wp:positionV relativeFrom="paragraph">
              <wp:posOffset>951230</wp:posOffset>
            </wp:positionV>
            <wp:extent cx="3309620" cy="2028825"/>
            <wp:effectExtent l="0" t="0" r="0" b="0"/>
            <wp:wrapTight wrapText="bothSides">
              <wp:wrapPolygon>
                <wp:start x="0" y="0"/>
                <wp:lineTo x="0" y="21499"/>
                <wp:lineTo x="21509" y="21499"/>
                <wp:lineTo x="21509" y="0"/>
                <wp:lineTo x="0" y="0"/>
              </wp:wrapPolygon>
            </wp:wrapTight>
            <wp:docPr id="2" name="图片 2" descr="0c9651f060376e0e2987c32b941d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9651f060376e0e2987c32b941d145"/>
                    <pic:cNvPicPr>
                      <a:picLocks noChangeAspect="1"/>
                    </pic:cNvPicPr>
                  </pic:nvPicPr>
                  <pic:blipFill>
                    <a:blip r:embed="rId6"/>
                    <a:stretch>
                      <a:fillRect/>
                    </a:stretch>
                  </pic:blipFill>
                  <pic:spPr>
                    <a:xfrm>
                      <a:off x="0" y="0"/>
                      <a:ext cx="3309620" cy="2028825"/>
                    </a:xfrm>
                    <a:prstGeom prst="rect">
                      <a:avLst/>
                    </a:prstGeom>
                  </pic:spPr>
                </pic:pic>
              </a:graphicData>
            </a:graphic>
          </wp:anchor>
        </w:drawing>
      </w:r>
      <w:r>
        <w:rPr>
          <w:rFonts w:ascii="Segoe UI" w:hAnsi="Segoe UI" w:eastAsia="Segoe UI" w:cs="Segoe UI"/>
          <w:i w:val="0"/>
          <w:iCs w:val="0"/>
          <w:caps w:val="0"/>
          <w:color w:val="333333"/>
          <w:spacing w:val="0"/>
          <w:sz w:val="28"/>
          <w:szCs w:val="28"/>
          <w:shd w:val="clear" w:fill="FFFFFF"/>
        </w:rPr>
        <w:t>“工欲善其事,必先利其器。” 为促进</w:t>
      </w:r>
      <w:r>
        <w:rPr>
          <w:rFonts w:hint="eastAsia" w:ascii="Segoe UI" w:hAnsi="Segoe UI" w:cs="Segoe UI"/>
          <w:i w:val="0"/>
          <w:iCs w:val="0"/>
          <w:caps w:val="0"/>
          <w:color w:val="333333"/>
          <w:spacing w:val="0"/>
          <w:sz w:val="28"/>
          <w:szCs w:val="28"/>
          <w:shd w:val="clear" w:fill="FFFFFF"/>
          <w:lang w:eastAsia="zh-CN"/>
        </w:rPr>
        <w:t>基于希沃环境下小学数学课堂教学的实践研究的顺利开展，</w:t>
      </w:r>
      <w:r>
        <w:rPr>
          <w:rFonts w:ascii="Segoe UI" w:hAnsi="Segoe UI" w:eastAsia="Segoe UI" w:cs="Segoe UI"/>
          <w:i w:val="0"/>
          <w:iCs w:val="0"/>
          <w:caps w:val="0"/>
          <w:color w:val="333333"/>
          <w:spacing w:val="0"/>
          <w:sz w:val="28"/>
          <w:szCs w:val="28"/>
          <w:shd w:val="clear" w:fill="FFFFFF"/>
        </w:rPr>
        <w:t>1</w:t>
      </w:r>
      <w:r>
        <w:rPr>
          <w:rFonts w:hint="eastAsia" w:ascii="Segoe UI" w:hAnsi="Segoe UI" w:cs="Segoe UI"/>
          <w:i w:val="0"/>
          <w:iCs w:val="0"/>
          <w:caps w:val="0"/>
          <w:color w:val="333333"/>
          <w:spacing w:val="0"/>
          <w:sz w:val="28"/>
          <w:szCs w:val="28"/>
          <w:shd w:val="clear" w:fill="FFFFFF"/>
          <w:lang w:val="en-US" w:eastAsia="zh-CN"/>
        </w:rPr>
        <w:t>2</w:t>
      </w:r>
      <w:r>
        <w:rPr>
          <w:rFonts w:ascii="Segoe UI" w:hAnsi="Segoe UI" w:eastAsia="Segoe UI" w:cs="Segoe UI"/>
          <w:i w:val="0"/>
          <w:iCs w:val="0"/>
          <w:caps w:val="0"/>
          <w:color w:val="333333"/>
          <w:spacing w:val="0"/>
          <w:sz w:val="28"/>
          <w:szCs w:val="28"/>
          <w:shd w:val="clear" w:fill="FFFFFF"/>
        </w:rPr>
        <w:t>月9日，</w:t>
      </w:r>
      <w:r>
        <w:rPr>
          <w:rFonts w:hint="eastAsia" w:ascii="Segoe UI" w:hAnsi="Segoe UI" w:cs="Segoe UI"/>
          <w:i w:val="0"/>
          <w:iCs w:val="0"/>
          <w:caps w:val="0"/>
          <w:color w:val="333333"/>
          <w:spacing w:val="0"/>
          <w:sz w:val="28"/>
          <w:szCs w:val="28"/>
          <w:shd w:val="clear" w:fill="FFFFFF"/>
          <w:lang w:eastAsia="zh-CN"/>
        </w:rPr>
        <w:t>尼勒克县武进实验</w:t>
      </w:r>
      <w:r>
        <w:rPr>
          <w:rFonts w:ascii="Segoe UI" w:hAnsi="Segoe UI" w:eastAsia="Segoe UI" w:cs="Segoe UI"/>
          <w:i w:val="0"/>
          <w:iCs w:val="0"/>
          <w:caps w:val="0"/>
          <w:color w:val="333333"/>
          <w:spacing w:val="0"/>
          <w:sz w:val="28"/>
          <w:szCs w:val="28"/>
          <w:shd w:val="clear" w:fill="FFFFFF"/>
        </w:rPr>
        <w:t>学校所有教师进行了希沃白板应用培训。</w:t>
      </w:r>
      <w:r>
        <w:rPr>
          <w:rFonts w:hint="eastAsia" w:ascii="方正大黑简体" w:hAnsi="仿宋" w:eastAsia="方正大黑简体"/>
          <w:b/>
          <w:bCs/>
          <w:color w:val="FF0000"/>
          <w:sz w:val="28"/>
          <w:szCs w:val="28"/>
        </w:rPr>
        <w:t xml:space="preserve"> </w:t>
      </w:r>
    </w:p>
    <w:p>
      <w:pPr>
        <w:spacing w:line="500" w:lineRule="exact"/>
        <w:ind w:firstLine="560" w:firstLineChars="200"/>
        <w:jc w:val="left"/>
        <w:rPr>
          <w:rFonts w:ascii="Segoe UI" w:hAnsi="Segoe UI" w:eastAsia="Segoe UI" w:cs="Segoe UI"/>
          <w:i w:val="0"/>
          <w:iCs w:val="0"/>
          <w:caps w:val="0"/>
          <w:color w:val="333333"/>
          <w:spacing w:val="0"/>
          <w:sz w:val="28"/>
          <w:szCs w:val="28"/>
          <w:shd w:val="clear" w:fill="FFFFFF"/>
        </w:rPr>
      </w:pPr>
      <w:r>
        <w:rPr>
          <w:rFonts w:hint="eastAsia" w:ascii="Segoe UI" w:hAnsi="Segoe UI" w:cs="Segoe UI"/>
          <w:i w:val="0"/>
          <w:iCs w:val="0"/>
          <w:caps w:val="0"/>
          <w:color w:val="333333"/>
          <w:spacing w:val="0"/>
          <w:sz w:val="28"/>
          <w:szCs w:val="28"/>
          <w:shd w:val="clear" w:fill="FFFFFF"/>
          <w:lang w:eastAsia="zh-CN"/>
        </w:rPr>
        <w:drawing>
          <wp:anchor distT="0" distB="0" distL="114300" distR="114300" simplePos="0" relativeHeight="251663360" behindDoc="1" locked="0" layoutInCell="1" allowOverlap="1">
            <wp:simplePos x="0" y="0"/>
            <wp:positionH relativeFrom="column">
              <wp:posOffset>-870585</wp:posOffset>
            </wp:positionH>
            <wp:positionV relativeFrom="paragraph">
              <wp:posOffset>2729865</wp:posOffset>
            </wp:positionV>
            <wp:extent cx="3172460" cy="2135505"/>
            <wp:effectExtent l="0" t="0" r="0" b="0"/>
            <wp:wrapTight wrapText="bothSides">
              <wp:wrapPolygon>
                <wp:start x="0" y="0"/>
                <wp:lineTo x="0" y="21388"/>
                <wp:lineTo x="21531" y="21388"/>
                <wp:lineTo x="21531" y="0"/>
                <wp:lineTo x="0" y="0"/>
              </wp:wrapPolygon>
            </wp:wrapTight>
            <wp:docPr id="3" name="图片 3" descr="54c1a189440f2bbc7fef8ecd9cdd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c1a189440f2bbc7fef8ecd9cdd03b"/>
                    <pic:cNvPicPr>
                      <a:picLocks noChangeAspect="1"/>
                    </pic:cNvPicPr>
                  </pic:nvPicPr>
                  <pic:blipFill>
                    <a:blip r:embed="rId7"/>
                    <a:stretch>
                      <a:fillRect/>
                    </a:stretch>
                  </pic:blipFill>
                  <pic:spPr>
                    <a:xfrm>
                      <a:off x="0" y="0"/>
                      <a:ext cx="3172460" cy="2135505"/>
                    </a:xfrm>
                    <a:prstGeom prst="rect">
                      <a:avLst/>
                    </a:prstGeom>
                  </pic:spPr>
                </pic:pic>
              </a:graphicData>
            </a:graphic>
          </wp:anchor>
        </w:drawing>
      </w:r>
      <w:r>
        <w:rPr>
          <w:rFonts w:ascii="Segoe UI" w:hAnsi="Segoe UI" w:eastAsia="Segoe UI" w:cs="Segoe UI"/>
          <w:i w:val="0"/>
          <w:iCs w:val="0"/>
          <w:caps w:val="0"/>
          <w:color w:val="333333"/>
          <w:spacing w:val="0"/>
          <w:sz w:val="28"/>
          <w:szCs w:val="28"/>
          <w:shd w:val="clear" w:fill="FFFFFF"/>
        </w:rPr>
        <w:t>此次培训活动由</w:t>
      </w:r>
      <w:r>
        <w:rPr>
          <w:rFonts w:hint="eastAsia" w:ascii="Segoe UI" w:hAnsi="Segoe UI" w:cs="Segoe UI"/>
          <w:i w:val="0"/>
          <w:iCs w:val="0"/>
          <w:caps w:val="0"/>
          <w:color w:val="333333"/>
          <w:spacing w:val="0"/>
          <w:sz w:val="28"/>
          <w:szCs w:val="28"/>
          <w:shd w:val="clear" w:fill="FFFFFF"/>
          <w:lang w:eastAsia="zh-CN"/>
        </w:rPr>
        <w:t>希沃公司讲师马锦威</w:t>
      </w:r>
      <w:r>
        <w:rPr>
          <w:rFonts w:ascii="Segoe UI" w:hAnsi="Segoe UI" w:eastAsia="Segoe UI" w:cs="Segoe UI"/>
          <w:i w:val="0"/>
          <w:iCs w:val="0"/>
          <w:caps w:val="0"/>
          <w:color w:val="333333"/>
          <w:spacing w:val="0"/>
          <w:sz w:val="28"/>
          <w:szCs w:val="28"/>
          <w:shd w:val="clear" w:fill="FFFFFF"/>
        </w:rPr>
        <w:t>老师主讲。</w:t>
      </w:r>
      <w:r>
        <w:rPr>
          <w:rFonts w:hint="eastAsia" w:ascii="Segoe UI" w:hAnsi="Segoe UI" w:cs="Segoe UI"/>
          <w:i w:val="0"/>
          <w:iCs w:val="0"/>
          <w:caps w:val="0"/>
          <w:color w:val="333333"/>
          <w:spacing w:val="0"/>
          <w:sz w:val="28"/>
          <w:szCs w:val="28"/>
          <w:shd w:val="clear" w:fill="FFFFFF"/>
          <w:lang w:eastAsia="zh-CN"/>
        </w:rPr>
        <w:t>马</w:t>
      </w:r>
      <w:r>
        <w:rPr>
          <w:rFonts w:ascii="Segoe UI" w:hAnsi="Segoe UI" w:eastAsia="Segoe UI" w:cs="Segoe UI"/>
          <w:i w:val="0"/>
          <w:iCs w:val="0"/>
          <w:caps w:val="0"/>
          <w:color w:val="333333"/>
          <w:spacing w:val="0"/>
          <w:sz w:val="28"/>
          <w:szCs w:val="28"/>
          <w:shd w:val="clear" w:fill="FFFFFF"/>
        </w:rPr>
        <w:t>老师从希沃白板的基本安装和操作流程开始，逐步介绍这个软件的特点以及希沃白板操作时的注意事项。</w:t>
      </w:r>
      <w:r>
        <w:rPr>
          <w:rFonts w:hint="eastAsia" w:ascii="Segoe UI" w:hAnsi="Segoe UI" w:cs="Segoe UI"/>
          <w:i w:val="0"/>
          <w:iCs w:val="0"/>
          <w:caps w:val="0"/>
          <w:color w:val="333333"/>
          <w:spacing w:val="0"/>
          <w:sz w:val="28"/>
          <w:szCs w:val="28"/>
          <w:shd w:val="clear" w:fill="FFFFFF"/>
          <w:lang w:eastAsia="zh-CN"/>
        </w:rPr>
        <w:t>他</w:t>
      </w:r>
      <w:r>
        <w:rPr>
          <w:rFonts w:ascii="Segoe UI" w:hAnsi="Segoe UI" w:eastAsia="Segoe UI" w:cs="Segoe UI"/>
          <w:i w:val="0"/>
          <w:iCs w:val="0"/>
          <w:caps w:val="0"/>
          <w:color w:val="333333"/>
          <w:spacing w:val="0"/>
          <w:sz w:val="28"/>
          <w:szCs w:val="28"/>
          <w:shd w:val="clear" w:fill="FFFFFF"/>
        </w:rPr>
        <w:t>边演示边讲解，深入浅出地介绍了希沃白板的授课方式、每项功能和模式的操作方法，通过生动有趣的动画模拟上课情境进行讲解。接着，</w:t>
      </w:r>
      <w:r>
        <w:rPr>
          <w:rFonts w:hint="eastAsia" w:ascii="Segoe UI" w:hAnsi="Segoe UI" w:cs="Segoe UI"/>
          <w:i w:val="0"/>
          <w:iCs w:val="0"/>
          <w:caps w:val="0"/>
          <w:color w:val="333333"/>
          <w:spacing w:val="0"/>
          <w:sz w:val="28"/>
          <w:szCs w:val="28"/>
          <w:shd w:val="clear" w:fill="FFFFFF"/>
          <w:lang w:eastAsia="zh-CN"/>
        </w:rPr>
        <w:t>马</w:t>
      </w:r>
      <w:r>
        <w:rPr>
          <w:rFonts w:ascii="Segoe UI" w:hAnsi="Segoe UI" w:eastAsia="Segoe UI" w:cs="Segoe UI"/>
          <w:i w:val="0"/>
          <w:iCs w:val="0"/>
          <w:caps w:val="0"/>
          <w:color w:val="333333"/>
          <w:spacing w:val="0"/>
          <w:sz w:val="28"/>
          <w:szCs w:val="28"/>
          <w:shd w:val="clear" w:fill="FFFFFF"/>
        </w:rPr>
        <w:t>老师还针对各学科的特点给予了相关功能的演示，如蒙层、克隆、抠图、思维导图、趣味分类、选词填空、知识配对、PK游戏等，为师生在教学过程中的互动提供多种有趣的形式，更好地促进学生之间，师生之间的互动协作。最后</w:t>
      </w:r>
      <w:r>
        <w:rPr>
          <w:rFonts w:hint="eastAsia" w:ascii="Segoe UI" w:hAnsi="Segoe UI" w:cs="Segoe UI"/>
          <w:i w:val="0"/>
          <w:iCs w:val="0"/>
          <w:caps w:val="0"/>
          <w:color w:val="333333"/>
          <w:spacing w:val="0"/>
          <w:sz w:val="28"/>
          <w:szCs w:val="28"/>
          <w:shd w:val="clear" w:fill="FFFFFF"/>
          <w:lang w:eastAsia="zh-CN"/>
        </w:rPr>
        <w:t>马</w:t>
      </w:r>
      <w:r>
        <w:rPr>
          <w:rFonts w:ascii="Segoe UI" w:hAnsi="Segoe UI" w:eastAsia="Segoe UI" w:cs="Segoe UI"/>
          <w:i w:val="0"/>
          <w:iCs w:val="0"/>
          <w:caps w:val="0"/>
          <w:color w:val="333333"/>
          <w:spacing w:val="0"/>
          <w:sz w:val="28"/>
          <w:szCs w:val="28"/>
          <w:shd w:val="clear" w:fill="FFFFFF"/>
        </w:rPr>
        <w:t>老师还针对课堂优化管理介绍了班级优化大师，</w:t>
      </w:r>
      <w:r>
        <w:rPr>
          <w:rFonts w:hint="eastAsia" w:ascii="Segoe UI" w:hAnsi="Segoe UI" w:cs="Segoe UI"/>
          <w:i w:val="0"/>
          <w:iCs w:val="0"/>
          <w:caps w:val="0"/>
          <w:color w:val="333333"/>
          <w:spacing w:val="0"/>
          <w:sz w:val="28"/>
          <w:szCs w:val="28"/>
          <w:shd w:val="clear" w:fill="FFFFFF"/>
          <w:lang w:eastAsia="zh-CN"/>
        </w:rPr>
        <w:t>他</w:t>
      </w:r>
      <w:r>
        <w:rPr>
          <w:rFonts w:ascii="Segoe UI" w:hAnsi="Segoe UI" w:eastAsia="Segoe UI" w:cs="Segoe UI"/>
          <w:i w:val="0"/>
          <w:iCs w:val="0"/>
          <w:caps w:val="0"/>
          <w:color w:val="333333"/>
          <w:spacing w:val="0"/>
          <w:sz w:val="28"/>
          <w:szCs w:val="28"/>
          <w:shd w:val="clear" w:fill="FFFFFF"/>
        </w:rPr>
        <w:t>对如何创建班级、如何进行学生评价、学生成绩报告的查看以及后台管理的使用进行了详细的讲解和操作示范。</w:t>
      </w:r>
    </w:p>
    <w:p>
      <w:pPr>
        <w:spacing w:line="500" w:lineRule="exact"/>
        <w:ind w:firstLine="560" w:firstLineChars="200"/>
        <w:jc w:val="left"/>
        <w:rPr>
          <w:rFonts w:hint="eastAsia" w:ascii="方正大黑简体" w:hAnsi="仿宋" w:eastAsia="方正大黑简体"/>
          <w:b/>
          <w:bCs/>
          <w:color w:val="FF0000"/>
          <w:sz w:val="28"/>
          <w:szCs w:val="28"/>
        </w:rPr>
      </w:pPr>
      <w:r>
        <w:rPr>
          <w:rFonts w:ascii="Segoe UI" w:hAnsi="Segoe UI" w:eastAsia="Segoe UI" w:cs="Segoe UI"/>
          <w:i w:val="0"/>
          <w:iCs w:val="0"/>
          <w:caps w:val="0"/>
          <w:color w:val="333333"/>
          <w:spacing w:val="0"/>
          <w:sz w:val="28"/>
          <w:szCs w:val="28"/>
          <w:shd w:val="clear" w:fill="FFFFFF"/>
        </w:rPr>
        <w:drawing>
          <wp:anchor distT="0" distB="0" distL="114300" distR="114300" simplePos="0" relativeHeight="251664384" behindDoc="1" locked="0" layoutInCell="1" allowOverlap="1">
            <wp:simplePos x="0" y="0"/>
            <wp:positionH relativeFrom="column">
              <wp:posOffset>-15240</wp:posOffset>
            </wp:positionH>
            <wp:positionV relativeFrom="paragraph">
              <wp:posOffset>36830</wp:posOffset>
            </wp:positionV>
            <wp:extent cx="2955925" cy="2214880"/>
            <wp:effectExtent l="0" t="0" r="15875" b="13970"/>
            <wp:wrapTight wrapText="bothSides">
              <wp:wrapPolygon>
                <wp:start x="0" y="0"/>
                <wp:lineTo x="0" y="21365"/>
                <wp:lineTo x="21438" y="21365"/>
                <wp:lineTo x="21438" y="0"/>
                <wp:lineTo x="0" y="0"/>
              </wp:wrapPolygon>
            </wp:wrapTight>
            <wp:docPr id="1" name="图片 1" descr="微信图片_2021070920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9205430"/>
                    <pic:cNvPicPr>
                      <a:picLocks noChangeAspect="1"/>
                    </pic:cNvPicPr>
                  </pic:nvPicPr>
                  <pic:blipFill>
                    <a:blip r:embed="rId8"/>
                    <a:stretch>
                      <a:fillRect/>
                    </a:stretch>
                  </pic:blipFill>
                  <pic:spPr>
                    <a:xfrm>
                      <a:off x="0" y="0"/>
                      <a:ext cx="2955925" cy="2214880"/>
                    </a:xfrm>
                    <a:prstGeom prst="rect">
                      <a:avLst/>
                    </a:prstGeom>
                  </pic:spPr>
                </pic:pic>
              </a:graphicData>
            </a:graphic>
          </wp:anchor>
        </w:drawing>
      </w:r>
    </w:p>
    <w:p>
      <w:pPr>
        <w:spacing w:line="500" w:lineRule="exact"/>
        <w:ind w:firstLine="560" w:firstLineChars="200"/>
        <w:jc w:val="left"/>
        <w:rPr>
          <w:rFonts w:hint="eastAsia" w:ascii="方正大黑简体" w:hAnsi="仿宋" w:eastAsia="方正大黑简体"/>
          <w:b w:val="0"/>
          <w:bCs w:val="0"/>
          <w:color w:val="000000" w:themeColor="text1"/>
          <w:sz w:val="28"/>
          <w:szCs w:val="28"/>
          <w14:textFill>
            <w14:solidFill>
              <w14:schemeClr w14:val="tx1"/>
            </w14:solidFill>
          </w14:textFill>
        </w:rPr>
      </w:pPr>
      <w:r>
        <w:rPr>
          <w:rFonts w:hint="eastAsia" w:ascii="方正大黑简体" w:hAnsi="仿宋" w:eastAsia="方正大黑简体"/>
          <w:b w:val="0"/>
          <w:bCs w:val="0"/>
          <w:color w:val="000000" w:themeColor="text1"/>
          <w:sz w:val="28"/>
          <w:szCs w:val="28"/>
          <w14:textFill>
            <w14:solidFill>
              <w14:schemeClr w14:val="tx1"/>
            </w14:solidFill>
          </w14:textFill>
        </w:rPr>
        <w:t>一体机操作使用业务培训中，数学教师认真学习，积极操作体验，努力学习操作技能，为课堂现代教育技术的有效使用做准备……</w:t>
      </w:r>
    </w:p>
    <w:p>
      <w:pPr>
        <w:spacing w:line="500" w:lineRule="exact"/>
        <w:ind w:firstLine="560" w:firstLineChars="200"/>
        <w:jc w:val="left"/>
        <w:rPr>
          <w:rFonts w:ascii="Segoe UI" w:hAnsi="Segoe UI" w:eastAsia="Segoe UI" w:cs="Segoe UI"/>
          <w:i w:val="0"/>
          <w:iCs w:val="0"/>
          <w:caps w:val="0"/>
          <w:color w:val="333333"/>
          <w:spacing w:val="0"/>
          <w:sz w:val="28"/>
          <w:szCs w:val="28"/>
          <w:shd w:val="clear" w:fill="FFFFFF"/>
        </w:rPr>
      </w:pPr>
    </w:p>
    <w:p>
      <w:pPr>
        <w:spacing w:line="500" w:lineRule="exact"/>
        <w:ind w:firstLine="560" w:firstLineChars="200"/>
        <w:jc w:val="left"/>
        <w:rPr>
          <w:rFonts w:ascii="Segoe UI" w:hAnsi="Segoe UI" w:eastAsia="Segoe UI" w:cs="Segoe UI"/>
          <w:i w:val="0"/>
          <w:iCs w:val="0"/>
          <w:caps w:val="0"/>
          <w:color w:val="333333"/>
          <w:spacing w:val="0"/>
          <w:sz w:val="28"/>
          <w:szCs w:val="28"/>
          <w:shd w:val="clear" w:fill="FFFFFF"/>
        </w:rPr>
      </w:pPr>
    </w:p>
    <w:p>
      <w:pPr>
        <w:spacing w:line="500" w:lineRule="exact"/>
        <w:ind w:firstLine="560" w:firstLineChars="200"/>
        <w:jc w:val="left"/>
        <w:rPr>
          <w:rFonts w:ascii="Segoe UI" w:hAnsi="Segoe UI" w:eastAsia="Segoe UI" w:cs="Segoe UI"/>
          <w:i w:val="0"/>
          <w:iCs w:val="0"/>
          <w:caps w:val="0"/>
          <w:color w:val="333333"/>
          <w:spacing w:val="0"/>
          <w:sz w:val="28"/>
          <w:szCs w:val="28"/>
          <w:shd w:val="clear" w:fill="FFFFFF"/>
        </w:rPr>
      </w:pPr>
    </w:p>
    <w:p>
      <w:pPr>
        <w:spacing w:line="500" w:lineRule="exact"/>
        <w:ind w:firstLine="560" w:firstLineChars="200"/>
        <w:jc w:val="left"/>
        <w:rPr>
          <w:rFonts w:hint="eastAsia" w:ascii="Segoe UI" w:hAnsi="Segoe UI" w:eastAsia="Segoe UI" w:cs="Segoe UI"/>
          <w:i w:val="0"/>
          <w:iCs w:val="0"/>
          <w:caps w:val="0"/>
          <w:color w:val="333333"/>
          <w:spacing w:val="0"/>
          <w:sz w:val="28"/>
          <w:szCs w:val="28"/>
          <w:shd w:val="clear" w:fill="FFFFFF"/>
        </w:rPr>
      </w:pPr>
      <w:r>
        <w:rPr>
          <w:rFonts w:ascii="Segoe UI" w:hAnsi="Segoe UI" w:eastAsia="Segoe UI" w:cs="Segoe UI"/>
          <w:i w:val="0"/>
          <w:iCs w:val="0"/>
          <w:caps w:val="0"/>
          <w:color w:val="333333"/>
          <w:spacing w:val="0"/>
          <w:sz w:val="28"/>
          <w:szCs w:val="28"/>
          <w:shd w:val="clear" w:fill="FFFFFF"/>
        </w:rPr>
        <w:t>未来漫漫教学之路，相信老师们一定能利用希沃白板和班级优化大师等现代技术智慧教学，创造不一样的精彩课堂！</w:t>
      </w: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643" w:firstLineChars="200"/>
        <w:jc w:val="left"/>
        <w:rPr>
          <w:rFonts w:ascii="方正大黑简体" w:hAnsi="宋体" w:eastAsia="方正大黑简体"/>
          <w:b/>
          <w:color w:val="FFFFFF"/>
          <w:sz w:val="32"/>
          <w:szCs w:val="32"/>
          <w:shd w:val="clear" w:color="auto" w:fill="FF0000"/>
        </w:rPr>
      </w:pPr>
    </w:p>
    <w:p>
      <w:pPr>
        <w:spacing w:line="500" w:lineRule="exact"/>
        <w:ind w:firstLine="562" w:firstLineChars="200"/>
        <w:jc w:val="left"/>
        <w:rPr>
          <w:rFonts w:ascii="方正大黑简体" w:hAnsi="宋体" w:eastAsia="方正大黑简体"/>
          <w:b/>
          <w:color w:val="FFFFFF"/>
          <w:sz w:val="32"/>
          <w:szCs w:val="32"/>
          <w:shd w:val="clear" w:color="auto" w:fill="FF0000"/>
        </w:rPr>
      </w:pPr>
      <w:bookmarkStart w:id="0" w:name="_GoBack"/>
      <w:bookmarkEnd w:id="0"/>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61312;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9"/>
        <w:tblpPr w:leftFromText="180" w:rightFromText="180" w:vertAnchor="text" w:horzAnchor="margin"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664"/>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11"/>
                <w:rFonts w:ascii="仿宋" w:hAnsi="仿宋" w:eastAsia="仿宋"/>
                <w:b w:val="0"/>
                <w:bCs w:val="0"/>
                <w:color w:val="000000"/>
                <w:kern w:val="0"/>
                <w:sz w:val="28"/>
                <w:szCs w:val="28"/>
              </w:rPr>
            </w:pPr>
            <w:r>
              <w:rPr>
                <w:rStyle w:val="11"/>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11"/>
                <w:rFonts w:ascii="仿宋" w:hAnsi="仿宋" w:eastAsia="仿宋"/>
                <w:b w:val="0"/>
                <w:bCs w:val="0"/>
                <w:color w:val="000000"/>
                <w:kern w:val="0"/>
                <w:sz w:val="28"/>
                <w:szCs w:val="28"/>
              </w:rPr>
            </w:pPr>
            <w:r>
              <w:rPr>
                <w:rStyle w:val="11"/>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652" w:type="dxa"/>
          </w:tcPr>
          <w:p>
            <w:pPr>
              <w:snapToGrid w:val="0"/>
              <w:spacing w:line="240" w:lineRule="atLeast"/>
              <w:contextualSpacing/>
              <w:rPr>
                <w:rStyle w:val="11"/>
                <w:rFonts w:ascii="仿宋" w:hAnsi="仿宋" w:eastAsia="仿宋"/>
                <w:b w:val="0"/>
                <w:bCs w:val="0"/>
                <w:color w:val="000000"/>
                <w:kern w:val="0"/>
                <w:sz w:val="28"/>
                <w:szCs w:val="28"/>
              </w:rPr>
            </w:pPr>
            <w:r>
              <w:rPr>
                <w:rStyle w:val="11"/>
                <w:rFonts w:hint="eastAsia" w:ascii="仿宋" w:hAnsi="仿宋" w:eastAsia="仿宋"/>
                <w:color w:val="000000"/>
                <w:kern w:val="0"/>
                <w:sz w:val="28"/>
                <w:szCs w:val="28"/>
              </w:rPr>
              <w:t>撰稿人：小学数学课题组</w:t>
            </w:r>
          </w:p>
        </w:tc>
        <w:tc>
          <w:tcPr>
            <w:tcW w:w="2664" w:type="dxa"/>
          </w:tcPr>
          <w:p>
            <w:pPr>
              <w:snapToGrid w:val="0"/>
              <w:spacing w:line="240" w:lineRule="atLeast"/>
              <w:contextualSpacing/>
              <w:rPr>
                <w:rStyle w:val="11"/>
                <w:rFonts w:ascii="仿宋" w:hAnsi="仿宋" w:eastAsia="仿宋"/>
                <w:b w:val="0"/>
                <w:bCs w:val="0"/>
                <w:color w:val="000000"/>
                <w:kern w:val="0"/>
                <w:sz w:val="28"/>
                <w:szCs w:val="28"/>
              </w:rPr>
            </w:pPr>
            <w:r>
              <w:rPr>
                <w:rStyle w:val="11"/>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11"/>
                <w:rFonts w:ascii="仿宋" w:hAnsi="仿宋" w:eastAsia="仿宋"/>
                <w:b w:val="0"/>
                <w:bCs w:val="0"/>
                <w:color w:val="000000"/>
                <w:kern w:val="0"/>
                <w:sz w:val="28"/>
                <w:szCs w:val="28"/>
              </w:rPr>
            </w:pPr>
            <w:r>
              <w:rPr>
                <w:rStyle w:val="11"/>
                <w:rFonts w:hint="eastAsia" w:ascii="仿宋" w:hAnsi="仿宋" w:eastAsia="仿宋"/>
                <w:color w:val="000000"/>
                <w:kern w:val="0"/>
                <w:sz w:val="28"/>
                <w:szCs w:val="28"/>
              </w:rPr>
              <w:t>责编辑：陈新裕</w:t>
            </w:r>
          </w:p>
        </w:tc>
      </w:tr>
    </w:tbl>
    <w:p>
      <w:pPr>
        <w:adjustRightInd w:val="0"/>
        <w:snapToGrid w:val="0"/>
        <w:spacing w:line="312" w:lineRule="auto"/>
      </w:pPr>
    </w:p>
    <w:p>
      <w:pPr>
        <w:adjustRightInd w:val="0"/>
        <w:snapToGrid w:val="0"/>
        <w:spacing w:line="312" w:lineRule="auto"/>
        <w:jc w:val="both"/>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pPr>
      <w:r>
        <w:rPr>
          <w:rFonts w:hint="eastAsia"/>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 w:name="03029d9aa75e4ab05adb971e505b2bd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黑简体">
    <w:altName w:val="黑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方正大黑简体" w:hAnsi="宋体" w:eastAsia="方正大黑简体"/>
        <w:b/>
        <w:color w:val="FFFFFF"/>
        <w:sz w:val="32"/>
        <w:szCs w:val="32"/>
        <w:shd w:val="clear" w:color="auto" w:fill="FF0000"/>
      </w:rPr>
      <w:drawing>
        <wp:anchor distT="0" distB="0" distL="0" distR="0" simplePos="0" relativeHeight="251659264"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AB"/>
    <w:rsid w:val="00126267"/>
    <w:rsid w:val="00387EDD"/>
    <w:rsid w:val="0060262C"/>
    <w:rsid w:val="009904AB"/>
    <w:rsid w:val="00AE79F5"/>
    <w:rsid w:val="00BA58CC"/>
    <w:rsid w:val="00E54687"/>
    <w:rsid w:val="00E8786A"/>
    <w:rsid w:val="00F23F5A"/>
    <w:rsid w:val="01B14A30"/>
    <w:rsid w:val="05BD265B"/>
    <w:rsid w:val="05DF07E1"/>
    <w:rsid w:val="09E55425"/>
    <w:rsid w:val="0AC77E70"/>
    <w:rsid w:val="0C1024A2"/>
    <w:rsid w:val="0FF378D8"/>
    <w:rsid w:val="109C4BAA"/>
    <w:rsid w:val="13852394"/>
    <w:rsid w:val="16F12D65"/>
    <w:rsid w:val="19431F84"/>
    <w:rsid w:val="2000577B"/>
    <w:rsid w:val="202E6A1B"/>
    <w:rsid w:val="20346ADA"/>
    <w:rsid w:val="204529D9"/>
    <w:rsid w:val="21D15E76"/>
    <w:rsid w:val="24350EDE"/>
    <w:rsid w:val="26247460"/>
    <w:rsid w:val="27092D9A"/>
    <w:rsid w:val="2A42017F"/>
    <w:rsid w:val="2A4C5152"/>
    <w:rsid w:val="36647CAA"/>
    <w:rsid w:val="3B61042A"/>
    <w:rsid w:val="3B8E78D2"/>
    <w:rsid w:val="3C965C85"/>
    <w:rsid w:val="411B2199"/>
    <w:rsid w:val="4B7B4A15"/>
    <w:rsid w:val="52DF1B8F"/>
    <w:rsid w:val="535F3BE1"/>
    <w:rsid w:val="53C069FA"/>
    <w:rsid w:val="54B830AB"/>
    <w:rsid w:val="55174FAE"/>
    <w:rsid w:val="56531500"/>
    <w:rsid w:val="57A53DAC"/>
    <w:rsid w:val="5CFA0BDC"/>
    <w:rsid w:val="5E222EA1"/>
    <w:rsid w:val="60314E1B"/>
    <w:rsid w:val="63F836DE"/>
    <w:rsid w:val="69DC6B2B"/>
    <w:rsid w:val="6C575802"/>
    <w:rsid w:val="6DE42106"/>
    <w:rsid w:val="6DE51B64"/>
    <w:rsid w:val="709133B0"/>
    <w:rsid w:val="71BF4385"/>
    <w:rsid w:val="722B7363"/>
    <w:rsid w:val="72853BC2"/>
    <w:rsid w:val="73C51098"/>
    <w:rsid w:val="73CD1E66"/>
    <w:rsid w:val="743C18B1"/>
    <w:rsid w:val="7517562A"/>
    <w:rsid w:val="76BD4BA5"/>
    <w:rsid w:val="7B3D5DB7"/>
    <w:rsid w:val="7CCC21CA"/>
    <w:rsid w:val="AF7C2216"/>
    <w:rsid w:val="EDFC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785</Characters>
  <Lines>6</Lines>
  <Paragraphs>1</Paragraphs>
  <TotalTime>4</TotalTime>
  <ScaleCrop>false</ScaleCrop>
  <LinksUpToDate>false</LinksUpToDate>
  <CharactersWithSpaces>921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2020-08-30T20:54:00Z</dcterms:created>
  <dc:creator>宣艳 王</dc:creator>
  <cp:lastModifiedBy>Administrator</cp:lastModifiedBy>
  <cp:lastPrinted>2020-09-28T00:17:00Z</cp:lastPrinted>
  <dcterms:modified xsi:type="dcterms:W3CDTF">2021-07-09T13:06:58Z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737FA947BD3C4A9183AEDFB483C3A626</vt:lpwstr>
  </property>
</Properties>
</file>