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w:t>
      </w:r>
      <w:r>
        <w:rPr>
          <w:rFonts w:hint="eastAsia" w:ascii="宋体" w:hAnsi="宋体" w:cs="宋体"/>
          <w:b/>
          <w:bCs/>
          <w:sz w:val="30"/>
          <w:szCs w:val="30"/>
          <w:u w:val="none"/>
        </w:rPr>
        <w:t>基于全息视域的小学古诗词校本课程开发研究</w:t>
      </w:r>
      <w:r>
        <w:rPr>
          <w:rFonts w:hint="eastAsia" w:ascii="宋体" w:hAnsi="宋体" w:cs="宋体"/>
          <w:b/>
          <w:bCs/>
          <w:sz w:val="30"/>
          <w:szCs w:val="30"/>
          <w:u w:val="none"/>
          <w:lang w:eastAsia="zh-CN"/>
        </w:rPr>
        <w:t>》</w:t>
      </w:r>
    </w:p>
    <w:p>
      <w:pPr>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研究方案</w:t>
      </w:r>
    </w:p>
    <w:p>
      <w:pPr>
        <w:keepNext w:val="0"/>
        <w:keepLines w:val="0"/>
        <w:pageBreakBefore w:val="0"/>
        <w:numPr>
          <w:ilvl w:val="0"/>
          <w:numId w:val="1"/>
        </w:numPr>
        <w:kinsoku/>
        <w:overflowPunct/>
        <w:topLinePunct w:val="0"/>
        <w:autoSpaceDE/>
        <w:autoSpaceDN/>
        <w:bidi w:val="0"/>
        <w:adjustRightInd/>
        <w:snapToGrid/>
        <w:spacing w:line="420" w:lineRule="exact"/>
        <w:ind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背景意义</w:t>
      </w:r>
    </w:p>
    <w:p>
      <w:pPr>
        <w:keepNext w:val="0"/>
        <w:keepLines w:val="0"/>
        <w:pageBreakBefore w:val="0"/>
        <w:numPr>
          <w:ilvl w:val="0"/>
          <w:numId w:val="0"/>
        </w:numPr>
        <w:kinsoku/>
        <w:overflowPunct/>
        <w:topLinePunct w:val="0"/>
        <w:autoSpaceDE/>
        <w:autoSpaceDN/>
        <w:bidi w:val="0"/>
        <w:adjustRightInd/>
        <w:snapToGrid/>
        <w:spacing w:line="420" w:lineRule="exact"/>
        <w:ind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（一）研究背景</w:t>
      </w:r>
    </w:p>
    <w:p>
      <w:pPr>
        <w:keepNext w:val="0"/>
        <w:keepLines w:val="0"/>
        <w:pageBreakBefore w:val="0"/>
        <w:kinsoku/>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时代背景：</w:t>
      </w:r>
      <w:r>
        <w:rPr>
          <w:rFonts w:hint="eastAsia" w:ascii="宋体" w:hAnsi="宋体" w:eastAsia="宋体" w:cs="宋体"/>
          <w:sz w:val="24"/>
          <w:szCs w:val="24"/>
        </w:rPr>
        <w:t>2014年9月10日，习近平到北京师范大学考察时提出：“我很不希望把古代经典的诗词和散文从课本中去掉，加入一堆什么西方的东西，我觉得‘去中国化’是很悲哀的。应该把这些经典嵌在学生的脑子里，成为中华民族的文化基因。”</w:t>
      </w:r>
    </w:p>
    <w:p>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sz w:val="24"/>
          <w:szCs w:val="24"/>
        </w:rPr>
        <w:t>2001年新课改后，苏教版教材中古典诗词数量达到62首，在全部课文中占比20%，再加上《课标》所规定的必背课外古诗词，学生需要积累的古诗词数量就更多了。而于2019年下半年在全国全面投入使用的</w:t>
      </w:r>
      <w:r>
        <w:rPr>
          <w:rFonts w:hint="eastAsia" w:ascii="宋体" w:hAnsi="宋体" w:eastAsia="宋体" w:cs="宋体"/>
          <w:sz w:val="24"/>
          <w:szCs w:val="24"/>
          <w:shd w:val="clear" w:color="auto" w:fill="FFFFFF"/>
        </w:rPr>
        <w:t>“部编本”教材更是把古诗文篇目大幅增加。小学一年级课本首次加入了古诗，整个小学6个年级12册共有古诗文135篇，平均每个年级20篇左右，占课文总数的30%左右。与原有苏教版教材比，增加了一倍多。中华文化尤其是中华古典诗词在语文教学中的重要性由此可见一斑。</w:t>
      </w:r>
    </w:p>
    <w:p>
      <w:pPr>
        <w:keepNext w:val="0"/>
        <w:keepLines w:val="0"/>
        <w:pageBreakBefore w:val="0"/>
        <w:kinsoku/>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shd w:val="clear" w:color="auto" w:fill="FFFFFF"/>
        </w:rPr>
      </w:pPr>
      <w:r>
        <w:rPr>
          <w:rFonts w:hint="eastAsia" w:ascii="宋体" w:hAnsi="宋体" w:eastAsia="宋体" w:cs="宋体"/>
          <w:b/>
          <w:bCs/>
          <w:color w:val="auto"/>
          <w:sz w:val="24"/>
          <w:szCs w:val="24"/>
          <w:lang w:val="en-US" w:eastAsia="zh-CN"/>
        </w:rPr>
        <w:t>思想背景：</w:t>
      </w:r>
      <w:r>
        <w:rPr>
          <w:rFonts w:hint="eastAsia" w:ascii="宋体" w:hAnsi="宋体" w:eastAsia="宋体" w:cs="宋体"/>
          <w:sz w:val="24"/>
          <w:szCs w:val="24"/>
        </w:rPr>
        <w:t>中国是诗的国度，古代中国是诗歌的王国，我们的先人擅长以诗歌吐露心迹抱负，通过创作诗歌展示才情，借助诗歌的赠答与他人产生沟通互动。可以说，诗歌不但融入了日常生活，而且成为精神世界的主要载体之一。先民极为重视通过诗歌教化民众，在学诗和写诗的过程中培养受教育者的道德情操和语言能力，中国古人将这种极具特色的教育方式命名为“诗教”。《诗经》作为中国古代最早的诗歌总集，自然成为最早的诗歌教育范本。</w:t>
      </w:r>
      <w:r>
        <w:rPr>
          <w:rFonts w:hint="eastAsia" w:ascii="宋体" w:hAnsi="宋体" w:eastAsia="宋体" w:cs="宋体"/>
          <w:sz w:val="24"/>
          <w:szCs w:val="24"/>
          <w:shd w:val="clear" w:color="auto" w:fill="FFFFFF"/>
        </w:rPr>
        <w:t>20世纪初，中国文化界发起白话文运动，从此，传统文化被强行革除。虽然后人极力复兴，但传统文化氛围逐渐淡化。</w:t>
      </w:r>
      <w:r>
        <w:rPr>
          <w:rFonts w:hint="eastAsia" w:ascii="宋体" w:hAnsi="宋体" w:eastAsia="宋体" w:cs="宋体"/>
          <w:sz w:val="24"/>
          <w:szCs w:val="24"/>
        </w:rPr>
        <w:t>但是，随着传统文化和审美带来的文化归属感和文化自豪感的增强，人们已经越来越感受到传承中华传统文化的重要性。</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sz w:val="24"/>
          <w:szCs w:val="24"/>
        </w:rPr>
        <w:t>2011年版的《语文新课程标准》指出：“语文课程对继承和弘扬中华民族优秀文化传统和革命传统，增强民族文化认同感，增强民族凝聚力和创造力，具有不可替代的优势。”“语文课程还应通过优秀文化的熏陶感染，促进学生和谐发展，使他们提高思想道德修养和审美情趣，逐步形成良好的个性和健全的人格。”课程的“总目标与内容”要求学生“认识中华文化的丰厚博大，汲取民族文化智慧。关心当代文化生活，尊重多样文化，吸收人类优秀文化的营养，提高文化品位。”</w:t>
      </w:r>
    </w:p>
    <w:p>
      <w:pPr>
        <w:keepNext w:val="0"/>
        <w:keepLines w:val="0"/>
        <w:pageBreakBefore w:val="0"/>
        <w:numPr>
          <w:ilvl w:val="0"/>
          <w:numId w:val="0"/>
        </w:numPr>
        <w:kinsoku/>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实践背景：</w:t>
      </w:r>
      <w:r>
        <w:rPr>
          <w:rFonts w:hint="eastAsia" w:ascii="宋体" w:hAnsi="宋体" w:eastAsia="宋体" w:cs="宋体"/>
          <w:sz w:val="24"/>
          <w:szCs w:val="24"/>
        </w:rPr>
        <w:t>我校是一所百年老校，古镇塘桥，自古商贾云集，桥侧白塔，系明朝古遗。秀丽的江南水乡，涵养着这百年古校。学校特殊的地理环境加上百年的积淀，积累了大量丰富的教育资源，为充分利用各类资源，丰富学校育人体系，南塘桥小学</w:t>
      </w:r>
      <w:r>
        <w:rPr>
          <w:rFonts w:hint="eastAsia" w:ascii="宋体" w:hAnsi="宋体" w:eastAsia="宋体" w:cs="宋体"/>
          <w:sz w:val="24"/>
          <w:szCs w:val="24"/>
          <w:shd w:val="clear" w:color="auto" w:fill="FFFFFF"/>
        </w:rPr>
        <w:t>从2016年起，就以文化为载体，进行了学校文化引领下的“朴真”校本课程体系的架构与实践，</w:t>
      </w:r>
      <w:r>
        <w:rPr>
          <w:rFonts w:hint="eastAsia" w:ascii="宋体" w:hAnsi="宋体" w:eastAsia="宋体" w:cs="宋体"/>
          <w:sz w:val="24"/>
          <w:szCs w:val="24"/>
        </w:rPr>
        <w:t>逐步形成了一体双级三维十类百门的“朴真”课程体系，前三年，基于“朴真课程”这一载体，学校进行了以“朴真”为主题的学校文化的构建，并初步形成了与朴真文化相一致的“朴真课堂”。</w:t>
      </w:r>
    </w:p>
    <w:p>
      <w:pPr>
        <w:keepNext w:val="0"/>
        <w:keepLines w:val="0"/>
        <w:pageBreakBefore w:val="0"/>
        <w:numPr>
          <w:ilvl w:val="0"/>
          <w:numId w:val="0"/>
        </w:numPr>
        <w:kinsoku/>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古诗词课程作为“朴真”课程体系中的一个重要内容，已经过了三年的探索和实践，在此基础上形成了具有我校特色的古诗词课程建构和实施的策略，并于2018年就编撰了1——6年级共六册古诗词校本教材《耕读传家》，可以说是我校古诗词校本教材的1.0版本，此教材虽然有许多不完善的地方，但为本课题的研究打下了一定的基础。</w:t>
      </w:r>
    </w:p>
    <w:p>
      <w:pPr>
        <w:keepNext w:val="0"/>
        <w:keepLines w:val="0"/>
        <w:pageBreakBefore w:val="0"/>
        <w:numPr>
          <w:ilvl w:val="0"/>
          <w:numId w:val="0"/>
        </w:numPr>
        <w:kinsoku/>
        <w:overflowPunct/>
        <w:topLinePunct w:val="0"/>
        <w:autoSpaceDE/>
        <w:autoSpaceDN/>
        <w:bidi w:val="0"/>
        <w:adjustRightInd/>
        <w:snapToGrid/>
        <w:spacing w:line="420" w:lineRule="exact"/>
        <w:ind w:right="0" w:rightChars="0"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（二）研究现状</w:t>
      </w:r>
    </w:p>
    <w:p>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b w:val="0"/>
          <w:bCs w:val="0"/>
          <w:i w:val="0"/>
          <w:caps w:val="0"/>
          <w:color w:val="auto"/>
          <w:spacing w:val="0"/>
          <w:kern w:val="0"/>
          <w:sz w:val="24"/>
          <w:szCs w:val="24"/>
          <w:shd w:val="clear" w:color="auto" w:fill="auto"/>
          <w:lang w:val="en-US" w:eastAsia="zh-CN" w:bidi="ar"/>
        </w:rPr>
      </w:pPr>
      <w:r>
        <w:rPr>
          <w:rFonts w:hint="eastAsia" w:ascii="宋体" w:hAnsi="宋体" w:eastAsia="宋体" w:cs="宋体"/>
          <w:b w:val="0"/>
          <w:bCs w:val="0"/>
          <w:i w:val="0"/>
          <w:caps w:val="0"/>
          <w:color w:val="auto"/>
          <w:spacing w:val="0"/>
          <w:kern w:val="0"/>
          <w:sz w:val="24"/>
          <w:szCs w:val="24"/>
          <w:shd w:val="clear" w:color="auto" w:fill="auto"/>
          <w:lang w:val="en-US" w:eastAsia="zh-CN" w:bidi="ar"/>
        </w:rPr>
        <w:t>在中国知网</w:t>
      </w:r>
      <w:r>
        <w:rPr>
          <w:rFonts w:hint="eastAsia" w:ascii="宋体" w:hAnsi="宋体" w:eastAsia="宋体" w:cs="宋体"/>
          <w:b w:val="0"/>
          <w:i w:val="0"/>
          <w:caps w:val="0"/>
          <w:color w:val="auto"/>
          <w:spacing w:val="0"/>
          <w:sz w:val="24"/>
          <w:szCs w:val="24"/>
          <w:u w:val="none"/>
          <w:shd w:val="clear" w:color="auto" w:fill="FFFFFF"/>
        </w:rPr>
        <w:t>（CNKI）</w:t>
      </w:r>
      <w:r>
        <w:rPr>
          <w:rFonts w:hint="eastAsia" w:ascii="宋体" w:hAnsi="宋体" w:eastAsia="宋体" w:cs="宋体"/>
          <w:b w:val="0"/>
          <w:bCs w:val="0"/>
          <w:i w:val="0"/>
          <w:caps w:val="0"/>
          <w:color w:val="auto"/>
          <w:spacing w:val="0"/>
          <w:kern w:val="0"/>
          <w:sz w:val="24"/>
          <w:szCs w:val="24"/>
          <w:shd w:val="clear" w:color="auto" w:fill="auto"/>
          <w:lang w:val="en-US" w:eastAsia="zh-CN" w:bidi="ar"/>
        </w:rPr>
        <w:t>上,以“主题”为检索项，输“全息视域”为检索词，截止2021年6月1日，一共获得19篇文章，且只有从2016年起，才逐渐出现更多关于全息视域文章。输“小学古诗词”为检索词，一共获得文章3715篇，且从2010年起，期刊杂志的论文数量逐步增加，近年来，数量增长十分迅速；而输“小学古诗词校本课程”为检索词，则获得文章18篇，且呈现逐年增加的趋势。但将“全息视域”与“小学古诗词校本课程”相结合的研究资料还不是特别丰富。</w:t>
      </w:r>
    </w:p>
    <w:p>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default" w:ascii="宋体" w:hAnsi="宋体" w:eastAsia="宋体" w:cs="宋体"/>
          <w:b w:val="0"/>
          <w:bCs w:val="0"/>
          <w:i w:val="0"/>
          <w:caps w:val="0"/>
          <w:color w:val="auto"/>
          <w:spacing w:val="0"/>
          <w:kern w:val="0"/>
          <w:sz w:val="24"/>
          <w:szCs w:val="24"/>
          <w:shd w:val="clear" w:color="auto" w:fill="auto"/>
          <w:lang w:val="en-US" w:eastAsia="zh-CN" w:bidi="ar"/>
        </w:rPr>
      </w:pPr>
      <w:r>
        <w:rPr>
          <w:rFonts w:hint="eastAsia"/>
          <w:color w:val="auto"/>
          <w:sz w:val="24"/>
          <w:szCs w:val="24"/>
          <w:lang w:val="en-US" w:eastAsia="zh-CN"/>
        </w:rPr>
        <w:t>综上所述，虽然</w:t>
      </w:r>
      <w:r>
        <w:rPr>
          <w:rFonts w:hint="eastAsia" w:ascii="宋体" w:hAnsi="宋体" w:eastAsia="宋体" w:cs="宋体"/>
          <w:b w:val="0"/>
          <w:bCs w:val="0"/>
          <w:i w:val="0"/>
          <w:caps w:val="0"/>
          <w:color w:val="auto"/>
          <w:spacing w:val="0"/>
          <w:kern w:val="0"/>
          <w:sz w:val="24"/>
          <w:szCs w:val="24"/>
          <w:shd w:val="clear" w:color="auto" w:fill="auto"/>
          <w:lang w:val="en-US" w:eastAsia="zh-CN" w:bidi="ar"/>
        </w:rPr>
        <w:t>将“全息视域”与“小学古诗词校本课程”相结合的研究资料</w:t>
      </w:r>
      <w:r>
        <w:rPr>
          <w:rFonts w:hint="eastAsia"/>
          <w:color w:val="auto"/>
          <w:sz w:val="24"/>
          <w:szCs w:val="24"/>
          <w:lang w:val="en-US" w:eastAsia="zh-CN"/>
        </w:rPr>
        <w:t>还不是十分丰富，这无疑会给我们的研究带来一定的困难，但是相关的研究，如小学古诗词课程的研究，校本课程的研究资料还是比较丰富的，理论性研究成果较多，校本课程针对某一学科的研究较多，但是零散的策略缺少具有普遍指导的意义，而且缺少科学完善的校本教材，这为我们的课题提供了较大的研究空间。</w:t>
      </w:r>
    </w:p>
    <w:p>
      <w:pPr>
        <w:keepNext w:val="0"/>
        <w:keepLines w:val="0"/>
        <w:pageBreakBefore w:val="0"/>
        <w:numPr>
          <w:ilvl w:val="0"/>
          <w:numId w:val="0"/>
        </w:numPr>
        <w:kinsoku/>
        <w:overflowPunct/>
        <w:topLinePunct w:val="0"/>
        <w:autoSpaceDE/>
        <w:autoSpaceDN/>
        <w:bidi w:val="0"/>
        <w:adjustRightInd/>
        <w:snapToGrid/>
        <w:spacing w:line="420" w:lineRule="exact"/>
        <w:ind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二、概念界定</w:t>
      </w:r>
    </w:p>
    <w:p>
      <w:pPr>
        <w:keepNext w:val="0"/>
        <w:keepLines w:val="0"/>
        <w:pageBreakBefore w:val="0"/>
        <w:kinsoku/>
        <w:wordWrap/>
        <w:overflowPunct/>
        <w:topLinePunct w:val="0"/>
        <w:autoSpaceDE/>
        <w:autoSpaceDN/>
        <w:bidi w:val="0"/>
        <w:adjustRightInd/>
        <w:snapToGrid/>
        <w:spacing w:line="420" w:lineRule="exact"/>
        <w:ind w:right="0" w:rightChars="0" w:firstLine="482" w:firstLineChars="200"/>
        <w:textAlignment w:val="auto"/>
        <w:rPr>
          <w:rFonts w:hint="eastAsia" w:ascii="宋体" w:hAnsi="宋体" w:eastAsia="宋体" w:cs="宋体"/>
          <w:kern w:val="0"/>
          <w:sz w:val="24"/>
          <w:szCs w:val="24"/>
          <w:lang w:bidi="ar"/>
        </w:rPr>
      </w:pPr>
      <w:r>
        <w:rPr>
          <w:rFonts w:hint="eastAsia" w:ascii="宋体" w:hAnsi="宋体" w:eastAsia="宋体" w:cs="宋体"/>
          <w:b/>
          <w:bCs/>
          <w:sz w:val="24"/>
          <w:szCs w:val="24"/>
        </w:rPr>
        <w:t>全息视域：</w:t>
      </w:r>
      <w:r>
        <w:rPr>
          <w:rFonts w:hint="eastAsia" w:ascii="宋体" w:hAnsi="宋体" w:eastAsia="宋体" w:cs="宋体"/>
          <w:sz w:val="24"/>
          <w:szCs w:val="24"/>
        </w:rPr>
        <w:t>全息本是光学领域的概念，</w:t>
      </w:r>
      <w:r>
        <w:rPr>
          <w:rFonts w:hint="eastAsia" w:ascii="宋体" w:hAnsi="宋体" w:eastAsia="宋体" w:cs="宋体"/>
          <w:sz w:val="24"/>
          <w:szCs w:val="24"/>
          <w:shd w:val="clear" w:color="auto" w:fill="FFFFFF"/>
        </w:rPr>
        <w:t>特指可以让从物体发射的衍射光（即物体的全部信息）能够被重现的技术，普遍应用于摄影、投影领域。</w:t>
      </w:r>
      <w:r>
        <w:rPr>
          <w:rFonts w:hint="eastAsia" w:ascii="宋体" w:hAnsi="宋体" w:eastAsia="宋体" w:cs="宋体"/>
          <w:kern w:val="0"/>
          <w:sz w:val="24"/>
          <w:szCs w:val="24"/>
          <w:lang w:bidi="ar"/>
        </w:rPr>
        <w:t>罗杰斯指出，“全息”即系统之中的一个微单元都包含整体或母体的全部或部分信息。视域则是指一种视界、视野与眼界，它不仅是指肉眼所看到的范围，而是指思考所涉及的范围。本课题中的全息视域指的是以全息理论的视野来进行古诗词课程开发和实施的方式。</w:t>
      </w:r>
    </w:p>
    <w:p>
      <w:pPr>
        <w:keepNext w:val="0"/>
        <w:keepLines w:val="0"/>
        <w:pageBreakBefore w:val="0"/>
        <w:kinsoku/>
        <w:wordWrap/>
        <w:overflowPunct/>
        <w:topLinePunct w:val="0"/>
        <w:autoSpaceDE/>
        <w:autoSpaceDN/>
        <w:bidi w:val="0"/>
        <w:adjustRightInd/>
        <w:snapToGrid/>
        <w:spacing w:line="420" w:lineRule="exact"/>
        <w:ind w:right="0" w:rightChars="0" w:firstLine="482" w:firstLineChars="2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eastAsia="zh-CN" w:bidi="ar"/>
        </w:rPr>
        <w:t>古诗词校本课程：</w:t>
      </w:r>
      <w:r>
        <w:rPr>
          <w:rFonts w:hint="eastAsia" w:ascii="宋体" w:hAnsi="宋体" w:eastAsia="宋体" w:cs="宋体"/>
          <w:b w:val="0"/>
          <w:bCs w:val="0"/>
          <w:kern w:val="0"/>
          <w:sz w:val="24"/>
          <w:szCs w:val="24"/>
          <w:lang w:eastAsia="zh-CN" w:bidi="ar"/>
        </w:rPr>
        <w:t>校本课程即以学校为本位、由学校自己确定的课程，与国家课程、地方课程相对立。本课题中的古诗词校本课程则是以研究课内外古诗词联系以及多种学习方式为主要内容的一种校本课程。</w:t>
      </w:r>
    </w:p>
    <w:p>
      <w:pPr>
        <w:keepNext w:val="0"/>
        <w:keepLines w:val="0"/>
        <w:pageBreakBefore w:val="0"/>
        <w:kinsoku/>
        <w:wordWrap/>
        <w:overflowPunct/>
        <w:topLinePunct w:val="0"/>
        <w:autoSpaceDE/>
        <w:autoSpaceDN/>
        <w:bidi w:val="0"/>
        <w:adjustRightInd/>
        <w:snapToGrid/>
        <w:spacing w:line="420" w:lineRule="exact"/>
        <w:ind w:right="0" w:rightChars="0" w:firstLine="482" w:firstLineChars="2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bidi="ar"/>
        </w:rPr>
        <w:t>基于全息视域的小学古诗词校本课程</w:t>
      </w:r>
      <w:r>
        <w:rPr>
          <w:rFonts w:hint="eastAsia" w:ascii="宋体" w:hAnsi="宋体" w:eastAsia="宋体" w:cs="宋体"/>
          <w:b/>
          <w:bCs/>
          <w:kern w:val="0"/>
          <w:sz w:val="24"/>
          <w:szCs w:val="24"/>
          <w:lang w:eastAsia="zh-CN" w:bidi="ar"/>
        </w:rPr>
        <w:t>：</w:t>
      </w:r>
      <w:r>
        <w:rPr>
          <w:rFonts w:hint="eastAsia" w:ascii="宋体" w:hAnsi="宋体" w:eastAsia="宋体" w:cs="宋体"/>
          <w:b w:val="0"/>
          <w:bCs w:val="0"/>
          <w:kern w:val="0"/>
          <w:sz w:val="24"/>
          <w:szCs w:val="24"/>
          <w:lang w:eastAsia="zh-CN" w:bidi="ar"/>
        </w:rPr>
        <w:t>即从全息视域的角度，探究多角度、多方法学习古诗词知识的课程研究。</w:t>
      </w:r>
    </w:p>
    <w:p>
      <w:pPr>
        <w:keepNext w:val="0"/>
        <w:keepLines w:val="0"/>
        <w:pageBreakBefore w:val="0"/>
        <w:numPr>
          <w:ilvl w:val="0"/>
          <w:numId w:val="0"/>
        </w:numPr>
        <w:kinsoku/>
        <w:overflowPunct/>
        <w:topLinePunct w:val="0"/>
        <w:autoSpaceDE/>
        <w:autoSpaceDN/>
        <w:bidi w:val="0"/>
        <w:adjustRightInd/>
        <w:snapToGrid/>
        <w:spacing w:line="420" w:lineRule="exact"/>
        <w:ind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三、研究目标</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研究，初步形成全息视域下儿童古诗词阅读课程框架和内容体系，并在课程实践和推进中根据全息阅读理念不断更新、调整、完善课程体系，形成促进儿童全素养提升的古诗词阅读课程内容，形成我校古诗词阅读校本教材。</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通过研究，探索全息视域下儿童古诗词阅读课程的评价方式，在课程评价实施的过程中探索、归纳、总结出儿童古诗词阅读评价的具体策略和方式。</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通过全息视域下古诗词阅读课程的实践和探索，使教师更新古诗词教学理念，提高自主开发课程的意识，真正感受到充满诗意的教学。</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通过全息视域下古诗词阅读课程的实施，使学生获得全素养的提升，受到诗意生活的浸润。</w:t>
      </w:r>
    </w:p>
    <w:p>
      <w:pPr>
        <w:keepNext w:val="0"/>
        <w:keepLines w:val="0"/>
        <w:pageBreakBefore w:val="0"/>
        <w:numPr>
          <w:ilvl w:val="0"/>
          <w:numId w:val="0"/>
        </w:numPr>
        <w:kinsoku/>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四、研究内容</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1.关于全息视域的含义、要素和教学价值的文献研究，以及对小学古诗词课程性质、理念和教育价值的文献研究。</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研究要点：</w:t>
      </w:r>
      <w:r>
        <w:rPr>
          <w:rFonts w:hint="eastAsia" w:ascii="宋体" w:hAnsi="宋体" w:eastAsia="宋体" w:cs="宋体"/>
          <w:sz w:val="24"/>
          <w:szCs w:val="24"/>
        </w:rPr>
        <w:t>将通过学习理论、问题探讨等，正确把握全息视域的含义和要素，明确小学古诗词课程性质、理念和教育价值，并形成自己的思想和表达，为开发实施这一课程提供理论指导。</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2.当今小学古诗词教育现状的</w:t>
      </w:r>
      <w:r>
        <w:rPr>
          <w:rFonts w:hint="eastAsia" w:ascii="宋体" w:hAnsi="宋体" w:eastAsia="宋体" w:cs="宋体"/>
          <w:sz w:val="24"/>
          <w:szCs w:val="24"/>
          <w:lang w:eastAsia="zh-CN"/>
        </w:rPr>
        <w:t>调查</w:t>
      </w:r>
      <w:r>
        <w:rPr>
          <w:rFonts w:hint="eastAsia" w:ascii="宋体" w:hAnsi="宋体" w:eastAsia="宋体" w:cs="宋体"/>
          <w:sz w:val="24"/>
          <w:szCs w:val="24"/>
        </w:rPr>
        <w:t>研究。</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研究要点：</w:t>
      </w:r>
      <w:r>
        <w:rPr>
          <w:rFonts w:hint="eastAsia" w:ascii="宋体" w:hAnsi="宋体" w:eastAsia="宋体" w:cs="宋体"/>
          <w:sz w:val="24"/>
          <w:szCs w:val="24"/>
        </w:rPr>
        <w:t>近几年，随着人们对传承中华传统文化的重要性的越来越深刻的认识，古诗词教学也受到了前所未有的重视，通过文献研究，我们发现，关于古诗词教学方面的文献比较多，可是走进小学语文课堂，古诗词教学的现状却令人担忧。所以，我们需要通过调查访谈、课堂观察等方式对小学古诗词教育现状进行分析研究，从而为课程内容选择、内容重组、课程运行机制、实施路径等提供依据，以提高课程实施的有效性。</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3.基于全息视域的小学古诗词校本课程目标与内容体系的研究。</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研究要点：</w:t>
      </w:r>
      <w:r>
        <w:rPr>
          <w:rFonts w:hint="eastAsia" w:ascii="宋体" w:hAnsi="宋体" w:eastAsia="宋体" w:cs="宋体"/>
          <w:sz w:val="24"/>
          <w:szCs w:val="24"/>
        </w:rPr>
        <w:t>将根据全息视域的基本精神、古诗词课程的性质和理念，根据《义务教育语文课程标准》和现行小学语文教材，研究确定各年段古诗词教学的具体目标与内容，构建起适切学生实际的、着眼提高学生语文学科素养的古诗词课程目标与内容体系。</w:t>
      </w:r>
    </w:p>
    <w:p>
      <w:pPr>
        <w:keepNext w:val="0"/>
        <w:keepLines w:val="0"/>
        <w:pageBreakBefore w:val="0"/>
        <w:widowControl/>
        <w:kinsoku/>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4.全息视域创新小学古诗词校本课程实施路径与实施方法的研究。</w:t>
      </w:r>
    </w:p>
    <w:p>
      <w:pPr>
        <w:keepNext w:val="0"/>
        <w:keepLines w:val="0"/>
        <w:pageBreakBefore w:val="0"/>
        <w:widowControl/>
        <w:kinsoku/>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sz w:val="24"/>
          <w:szCs w:val="24"/>
          <w:lang w:eastAsia="zh-CN"/>
        </w:rPr>
        <w:t>研究要点：</w:t>
      </w:r>
      <w:r>
        <w:rPr>
          <w:rFonts w:hint="eastAsia" w:ascii="宋体" w:hAnsi="宋体" w:eastAsia="宋体" w:cs="宋体"/>
          <w:sz w:val="24"/>
          <w:szCs w:val="24"/>
        </w:rPr>
        <w:t>将基于全息视域的理念、工具和手段，研究建立独立开设古诗词阅读教学课、组织课外阅读、开展在线自主阅读、开展专题阅读研讨活动等四个课程实施路径，将研究探索四个路径的具体的实施方法和指导策略。</w:t>
      </w:r>
    </w:p>
    <w:p>
      <w:pPr>
        <w:keepNext w:val="0"/>
        <w:keepLines w:val="0"/>
        <w:pageBreakBefore w:val="0"/>
        <w:numPr>
          <w:ilvl w:val="0"/>
          <w:numId w:val="0"/>
        </w:numPr>
        <w:kinsoku/>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五、研究方法</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480"/>
        <w:jc w:val="left"/>
        <w:textAlignment w:val="auto"/>
        <w:outlineLvl w:val="9"/>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文献研究法：</w:t>
      </w:r>
      <w:r>
        <w:rPr>
          <w:rFonts w:hint="eastAsia" w:ascii="宋体" w:hAnsi="宋体" w:eastAsia="宋体" w:cs="宋体"/>
          <w:b w:val="0"/>
          <w:bCs w:val="0"/>
          <w:color w:val="auto"/>
          <w:kern w:val="0"/>
          <w:sz w:val="24"/>
          <w:szCs w:val="24"/>
          <w:lang w:val="en-US" w:eastAsia="zh-CN" w:bidi="ar"/>
        </w:rPr>
        <w:t>通过搜集和分析相关的文献资料，了解本课题的国内外研究现状，形成对本课题的有关概念的认识与思考，寻求理论层面的支持。</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kern w:val="0"/>
          <w:sz w:val="24"/>
          <w:szCs w:val="24"/>
          <w:lang w:val="en-US" w:eastAsia="zh-CN" w:bidi="ar"/>
        </w:rPr>
        <w:t>调查研究法：</w:t>
      </w:r>
      <w:r>
        <w:rPr>
          <w:rFonts w:hint="eastAsia" w:ascii="宋体" w:hAnsi="宋体" w:eastAsia="宋体" w:cs="宋体"/>
          <w:b w:val="0"/>
          <w:bCs w:val="0"/>
          <w:color w:val="auto"/>
          <w:sz w:val="24"/>
          <w:szCs w:val="24"/>
          <w:lang w:val="en-US" w:eastAsia="zh-CN"/>
        </w:rPr>
        <w:t>通过调查问卷、课堂观察和访谈等方式，对教师的课堂行为和学生的课堂表现进行调查，了解古诗词课堂教学的现状，了解古诗词课堂中的有关问题与困惑，从而为此次课题研究提供依据。</w:t>
      </w:r>
    </w:p>
    <w:p>
      <w:pPr>
        <w:keepNext w:val="0"/>
        <w:keepLines w:val="0"/>
        <w:pageBreakBefore w:val="0"/>
        <w:numPr>
          <w:ilvl w:val="0"/>
          <w:numId w:val="0"/>
        </w:numPr>
        <w:kinsoku/>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行动研究法：</w:t>
      </w:r>
      <w:r>
        <w:rPr>
          <w:rFonts w:hint="eastAsia" w:ascii="宋体" w:hAnsi="宋体" w:eastAsia="宋体" w:cs="宋体"/>
          <w:b w:val="0"/>
          <w:bCs w:val="0"/>
          <w:color w:val="auto"/>
          <w:kern w:val="0"/>
          <w:sz w:val="24"/>
          <w:szCs w:val="24"/>
          <w:lang w:val="en-US" w:eastAsia="zh-CN" w:bidi="ar"/>
        </w:rPr>
        <w:t>在研究过程中，不断总结推广研究成果，根据随时出现的新情况、新问题，修订课题计划，调整实施方案。</w:t>
      </w:r>
    </w:p>
    <w:p>
      <w:pPr>
        <w:keepNext w:val="0"/>
        <w:keepLines w:val="0"/>
        <w:pageBreakBefore w:val="0"/>
        <w:numPr>
          <w:ilvl w:val="0"/>
          <w:numId w:val="0"/>
        </w:numPr>
        <w:kinsoku/>
        <w:overflowPunct/>
        <w:topLinePunct w:val="0"/>
        <w:autoSpaceDE/>
        <w:autoSpaceDN/>
        <w:bidi w:val="0"/>
        <w:adjustRightInd/>
        <w:snapToGrid/>
        <w:spacing w:line="420" w:lineRule="exact"/>
        <w:ind w:left="0" w:leftChars="0" w:right="0" w:rightChars="0"/>
        <w:textAlignment w:val="auto"/>
        <w:rPr>
          <w:rFonts w:hint="eastAsia" w:ascii="宋体" w:hAnsi="宋体" w:eastAsia="宋体" w:cs="宋体"/>
          <w:b/>
          <w:bCs/>
          <w:color w:val="auto"/>
          <w:sz w:val="24"/>
          <w:szCs w:val="24"/>
          <w:lang w:val="en-US" w:eastAsia="zh-CN"/>
        </w:rPr>
      </w:pPr>
    </w:p>
    <w:p>
      <w:pPr>
        <w:keepNext w:val="0"/>
        <w:keepLines w:val="0"/>
        <w:pageBreakBefore w:val="0"/>
        <w:numPr>
          <w:ilvl w:val="0"/>
          <w:numId w:val="2"/>
        </w:numPr>
        <w:kinsoku/>
        <w:overflowPunct/>
        <w:topLinePunct w:val="0"/>
        <w:autoSpaceDE/>
        <w:autoSpaceDN/>
        <w:bidi w:val="0"/>
        <w:adjustRightInd/>
        <w:snapToGrid/>
        <w:spacing w:line="420" w:lineRule="exact"/>
        <w:ind w:left="0" w:leftChars="0" w:right="0" w:righ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研究步骤</w:t>
      </w:r>
    </w:p>
    <w:p>
      <w:pPr>
        <w:keepNext w:val="0"/>
        <w:keepLines w:val="0"/>
        <w:pageBreakBefore w:val="0"/>
        <w:numPr>
          <w:ilvl w:val="0"/>
          <w:numId w:val="0"/>
        </w:numPr>
        <w:kinsoku/>
        <w:overflowPunct/>
        <w:topLinePunct w:val="0"/>
        <w:autoSpaceDE/>
        <w:autoSpaceDN/>
        <w:bidi w:val="0"/>
        <w:adjustRightInd/>
        <w:snapToGrid/>
        <w:spacing w:beforeAutospacing="0" w:afterAutospacing="0" w:line="420" w:lineRule="exact"/>
        <w:ind w:right="0" w:righ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第一阶段（20</w:t>
      </w: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）准备阶段 </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1.进行文献研究和相关培训，重点组织教师学习《五维一体，全息共生》《全息学习，改变学习的面貌》《小学必背古诗词75首分类全息鉴赏》等相关书籍，统一认识。</w:t>
      </w:r>
    </w:p>
    <w:p>
      <w:pPr>
        <w:keepNext w:val="0"/>
        <w:keepLines w:val="0"/>
        <w:pageBreakBefore w:val="0"/>
        <w:kinsoku/>
        <w:overflowPunct/>
        <w:topLinePunct w:val="0"/>
        <w:autoSpaceDE/>
        <w:autoSpaceDN/>
        <w:bidi w:val="0"/>
        <w:adjustRightInd/>
        <w:snapToGrid/>
        <w:spacing w:line="420" w:lineRule="exact"/>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2.组织专家论证，研究方案的可行性，进一步修改方案。</w:t>
      </w:r>
    </w:p>
    <w:p>
      <w:pPr>
        <w:keepNext w:val="0"/>
        <w:keepLines w:val="0"/>
        <w:pageBreakBefore w:val="0"/>
        <w:kinsoku/>
        <w:overflowPunct/>
        <w:topLinePunct w:val="0"/>
        <w:autoSpaceDE/>
        <w:autoSpaceDN/>
        <w:bidi w:val="0"/>
        <w:adjustRightInd/>
        <w:snapToGrid/>
        <w:spacing w:line="420" w:lineRule="exact"/>
        <w:ind w:right="-107" w:rightChars="-51"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第二阶段（20</w:t>
      </w:r>
      <w:r>
        <w:rPr>
          <w:rFonts w:hint="eastAsia" w:ascii="宋体" w:hAnsi="宋体" w:eastAsia="宋体" w:cs="宋体"/>
          <w:b/>
          <w:bCs/>
          <w:color w:val="auto"/>
          <w:sz w:val="24"/>
          <w:szCs w:val="24"/>
          <w:lang w:val="en-US" w:eastAsia="zh-CN"/>
        </w:rPr>
        <w:t>21.4</w:t>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23.6</w:t>
      </w:r>
      <w:r>
        <w:rPr>
          <w:rFonts w:hint="eastAsia" w:ascii="宋体" w:hAnsi="宋体" w:eastAsia="宋体" w:cs="宋体"/>
          <w:b/>
          <w:bCs/>
          <w:color w:val="auto"/>
          <w:sz w:val="24"/>
          <w:szCs w:val="24"/>
        </w:rPr>
        <w:t xml:space="preserve">）实施阶段 </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1.继续开展理论学习和收集，组织教师再次学习课程标准，把握课程标准中的年段目标，继续学习关于全息阅读、全息学习、古诗词阅读的相关书籍，并从网上和刊物上学习有关资料，并附写相关的感想。</w:t>
      </w:r>
    </w:p>
    <w:p>
      <w:pPr>
        <w:pStyle w:val="2"/>
        <w:keepNext w:val="0"/>
        <w:keepLines w:val="0"/>
        <w:pageBreakBefore w:val="0"/>
        <w:widowControl w:val="0"/>
        <w:tabs>
          <w:tab w:val="left" w:pos="360"/>
        </w:tabs>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2.各年级分工，从目标、内容、运行机制三方面对课程体系进行架构，初步形成相关的校本教材，并在实施过程中不断丰富和完善课程内容。</w:t>
      </w:r>
    </w:p>
    <w:p>
      <w:pPr>
        <w:pStyle w:val="2"/>
        <w:keepNext w:val="0"/>
        <w:keepLines w:val="0"/>
        <w:pageBreakBefore w:val="0"/>
        <w:widowControl w:val="0"/>
        <w:tabs>
          <w:tab w:val="left" w:pos="360"/>
        </w:tabs>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3.从学校层面进行顶层设计，利用</w:t>
      </w:r>
      <w:r>
        <w:rPr>
          <w:rFonts w:hint="eastAsia" w:ascii="宋体" w:hAnsi="宋体" w:eastAsia="宋体" w:cs="宋体"/>
          <w:sz w:val="24"/>
          <w:szCs w:val="24"/>
          <w:lang w:eastAsia="zh-CN"/>
        </w:rPr>
        <w:t>墨香校园、优质学校创建</w:t>
      </w:r>
      <w:r>
        <w:rPr>
          <w:rFonts w:hint="eastAsia" w:ascii="宋体" w:hAnsi="宋体" w:eastAsia="宋体" w:cs="宋体"/>
          <w:sz w:val="24"/>
          <w:szCs w:val="24"/>
        </w:rPr>
        <w:t>的契机，把校园文化建设和本课题的研究相结合，进行物型环境的建设。</w:t>
      </w:r>
    </w:p>
    <w:p>
      <w:pPr>
        <w:pStyle w:val="2"/>
        <w:keepNext w:val="0"/>
        <w:keepLines w:val="0"/>
        <w:pageBreakBefore w:val="0"/>
        <w:widowControl w:val="0"/>
        <w:tabs>
          <w:tab w:val="left" w:pos="360"/>
        </w:tabs>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4.撰写教学设计、教学案例，开展研讨课，进行课堂教学反思，开展各项活动，以形成全息视域下的古诗词阅读范例。 </w:t>
      </w:r>
    </w:p>
    <w:p>
      <w:pPr>
        <w:keepNext w:val="0"/>
        <w:keepLines w:val="0"/>
        <w:pageBreakBefore w:val="0"/>
        <w:kinsoku/>
        <w:overflowPunct/>
        <w:topLinePunct w:val="0"/>
        <w:autoSpaceDE/>
        <w:autoSpaceDN/>
        <w:bidi w:val="0"/>
        <w:adjustRightInd/>
        <w:snapToGrid/>
        <w:spacing w:line="420" w:lineRule="exact"/>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5.制定课程建设、教师发展、学生发展的评价方案。</w:t>
      </w:r>
    </w:p>
    <w:p>
      <w:pPr>
        <w:keepNext w:val="0"/>
        <w:keepLines w:val="0"/>
        <w:pageBreakBefore w:val="0"/>
        <w:kinsoku/>
        <w:overflowPunct/>
        <w:topLinePunct w:val="0"/>
        <w:autoSpaceDE/>
        <w:autoSpaceDN/>
        <w:bidi w:val="0"/>
        <w:adjustRightInd/>
        <w:snapToGrid/>
        <w:spacing w:line="420" w:lineRule="exact"/>
        <w:ind w:right="-107" w:rightChars="-51"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rPr>
        <w:t>第三阶段：（20</w:t>
      </w:r>
      <w:r>
        <w:rPr>
          <w:rFonts w:hint="eastAsia" w:ascii="宋体" w:hAnsi="宋体" w:eastAsia="宋体" w:cs="宋体"/>
          <w:b/>
          <w:bCs/>
          <w:color w:val="auto"/>
          <w:sz w:val="24"/>
          <w:szCs w:val="24"/>
          <w:lang w:val="en-US" w:eastAsia="zh-CN"/>
        </w:rPr>
        <w:t>23.7</w:t>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23.12</w:t>
      </w:r>
      <w:r>
        <w:rPr>
          <w:rFonts w:hint="eastAsia" w:ascii="宋体" w:hAnsi="宋体" w:eastAsia="宋体" w:cs="宋体"/>
          <w:b/>
          <w:bCs/>
          <w:color w:val="auto"/>
          <w:sz w:val="24"/>
          <w:szCs w:val="24"/>
        </w:rPr>
        <w:t xml:space="preserve">）总结阶段 </w:t>
      </w:r>
    </w:p>
    <w:p>
      <w:pPr>
        <w:pStyle w:val="2"/>
        <w:keepNext w:val="0"/>
        <w:keepLines w:val="0"/>
        <w:pageBreakBefore w:val="0"/>
        <w:widowControl w:val="0"/>
        <w:tabs>
          <w:tab w:val="left" w:pos="360"/>
        </w:tabs>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1.整理资料，进行课题成果的总结和提炼，撰写课题报告。</w:t>
      </w:r>
    </w:p>
    <w:p>
      <w:pPr>
        <w:pStyle w:val="2"/>
        <w:keepNext w:val="0"/>
        <w:keepLines w:val="0"/>
        <w:pageBreakBefore w:val="0"/>
        <w:widowControl w:val="0"/>
        <w:tabs>
          <w:tab w:val="left" w:pos="360"/>
        </w:tabs>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2.编印“全息视域下小学古诗词阅读课程的校本化建构与实施”的研究论文集。</w:t>
      </w:r>
    </w:p>
    <w:p>
      <w:pPr>
        <w:pStyle w:val="2"/>
        <w:keepNext w:val="0"/>
        <w:keepLines w:val="0"/>
        <w:pageBreakBefore w:val="0"/>
        <w:widowControl w:val="0"/>
        <w:tabs>
          <w:tab w:val="left" w:pos="360"/>
        </w:tabs>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3.编印校本教材《诗词雅韵》《小学古诗词全息阅读</w:t>
      </w:r>
      <w:r>
        <w:rPr>
          <w:rFonts w:hint="eastAsia" w:ascii="宋体" w:hAnsi="宋体" w:eastAsia="宋体" w:cs="宋体"/>
          <w:sz w:val="24"/>
          <w:szCs w:val="24"/>
          <w:lang w:eastAsia="zh-CN"/>
        </w:rPr>
        <w:t>成果</w:t>
      </w:r>
      <w:r>
        <w:rPr>
          <w:rFonts w:hint="eastAsia" w:ascii="宋体" w:hAnsi="宋体" w:eastAsia="宋体" w:cs="宋体"/>
          <w:sz w:val="24"/>
          <w:szCs w:val="24"/>
        </w:rPr>
        <w:t>集》（题目暂定）。</w:t>
      </w:r>
    </w:p>
    <w:p>
      <w:pPr>
        <w:pStyle w:val="2"/>
        <w:keepNext w:val="0"/>
        <w:keepLines w:val="0"/>
        <w:pageBreakBefore w:val="0"/>
        <w:widowControl w:val="0"/>
        <w:tabs>
          <w:tab w:val="left" w:pos="360"/>
        </w:tabs>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4.邀请专家对本课题的成果进行鉴定，提出后一轮研究的思路和方案。</w:t>
      </w:r>
    </w:p>
    <w:p>
      <w:pPr>
        <w:keepNext w:val="0"/>
        <w:keepLines w:val="0"/>
        <w:pageBreakBefore w:val="0"/>
        <w:kinsoku/>
        <w:overflowPunct/>
        <w:topLinePunct w:val="0"/>
        <w:autoSpaceDE/>
        <w:autoSpaceDN/>
        <w:bidi w:val="0"/>
        <w:adjustRightInd/>
        <w:snapToGrid/>
        <w:spacing w:line="420" w:lineRule="exact"/>
        <w:ind w:right="-107" w:rightChars="-51"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sz w:val="24"/>
          <w:szCs w:val="24"/>
        </w:rPr>
        <w:t>5.在取得初步成果的基础上，在全校范围推广使用。</w:t>
      </w:r>
    </w:p>
    <w:p>
      <w:pPr>
        <w:keepNext w:val="0"/>
        <w:keepLines w:val="0"/>
        <w:pageBreakBefore w:val="0"/>
        <w:numPr>
          <w:ilvl w:val="0"/>
          <w:numId w:val="2"/>
        </w:numPr>
        <w:kinsoku/>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主要观点和创新点</w:t>
      </w:r>
    </w:p>
    <w:p>
      <w:pPr>
        <w:keepNext w:val="0"/>
        <w:keepLines w:val="0"/>
        <w:pageBreakBefore w:val="0"/>
        <w:widowControl/>
        <w:kinsoku/>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sz w:val="24"/>
          <w:szCs w:val="24"/>
          <w:shd w:val="clear" w:color="auto" w:fill="FFFFFF"/>
          <w:lang w:eastAsia="zh-CN"/>
        </w:rPr>
      </w:pPr>
      <w:bookmarkStart w:id="0" w:name="_GoBack"/>
      <w:r>
        <w:rPr>
          <w:rFonts w:hint="eastAsia" w:ascii="宋体" w:hAnsi="宋体" w:eastAsia="宋体" w:cs="宋体"/>
          <w:b/>
          <w:bCs/>
          <w:sz w:val="24"/>
          <w:szCs w:val="24"/>
          <w:shd w:val="clear" w:color="auto" w:fill="FFFFFF"/>
          <w:lang w:eastAsia="zh-CN"/>
        </w:rPr>
        <w:t>本课题的主要观点是：</w:t>
      </w:r>
      <w:r>
        <w:rPr>
          <w:rFonts w:hint="eastAsia" w:ascii="宋体" w:hAnsi="宋体" w:eastAsia="宋体" w:cs="宋体"/>
          <w:sz w:val="24"/>
          <w:szCs w:val="24"/>
        </w:rPr>
        <w:t>在原有古诗词教学尝试的基础上采用全息阅读的理论，以现有教材的古诗词内容为信息源，通过内容重组、主题拓展、学科融合、活动渗透等方式，对古诗词课程进行全面建构，</w:t>
      </w:r>
      <w:r>
        <w:rPr>
          <w:rFonts w:hint="eastAsia" w:ascii="宋体" w:hAnsi="宋体" w:eastAsia="宋体" w:cs="宋体"/>
          <w:sz w:val="24"/>
          <w:szCs w:val="24"/>
          <w:lang w:eastAsia="zh-CN"/>
        </w:rPr>
        <w:t>能够</w:t>
      </w:r>
      <w:r>
        <w:rPr>
          <w:rFonts w:hint="eastAsia" w:ascii="宋体" w:hAnsi="宋体" w:eastAsia="宋体" w:cs="宋体"/>
          <w:sz w:val="24"/>
          <w:szCs w:val="24"/>
        </w:rPr>
        <w:t>提升学生的综合素养，为孩子创造一个扎实而丰厚的精神家园。</w:t>
      </w:r>
    </w:p>
    <w:p>
      <w:pPr>
        <w:keepNext w:val="0"/>
        <w:keepLines w:val="0"/>
        <w:pageBreakBefore w:val="0"/>
        <w:widowControl/>
        <w:kinsoku/>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shd w:val="clear" w:color="auto" w:fill="FFFFFF"/>
        </w:rPr>
        <w:t>本</w:t>
      </w:r>
      <w:r>
        <w:rPr>
          <w:rFonts w:hint="eastAsia" w:ascii="宋体" w:hAnsi="宋体" w:eastAsia="宋体" w:cs="宋体"/>
          <w:b/>
          <w:bCs/>
          <w:sz w:val="24"/>
          <w:szCs w:val="24"/>
          <w:shd w:val="clear" w:color="auto" w:fill="FFFFFF"/>
          <w:lang w:eastAsia="zh-CN"/>
        </w:rPr>
        <w:t>课题</w:t>
      </w:r>
      <w:r>
        <w:rPr>
          <w:rFonts w:hint="eastAsia" w:ascii="宋体" w:hAnsi="宋体" w:eastAsia="宋体" w:cs="宋体"/>
          <w:b/>
          <w:bCs/>
          <w:sz w:val="24"/>
          <w:szCs w:val="24"/>
          <w:shd w:val="clear" w:color="auto" w:fill="FFFFFF"/>
        </w:rPr>
        <w:t>的创新之处在于</w:t>
      </w:r>
      <w:r>
        <w:rPr>
          <w:rFonts w:hint="eastAsia" w:ascii="宋体" w:hAnsi="宋体" w:eastAsia="宋体" w:cs="宋体"/>
          <w:b/>
          <w:bCs/>
          <w:sz w:val="24"/>
          <w:szCs w:val="24"/>
          <w:shd w:val="clear" w:color="auto" w:fill="FFFFFF"/>
          <w:lang w:eastAsia="zh-CN"/>
        </w:rPr>
        <w:t>：</w:t>
      </w:r>
      <w:r>
        <w:rPr>
          <w:rFonts w:hint="eastAsia" w:ascii="宋体" w:hAnsi="宋体" w:eastAsia="宋体" w:cs="宋体"/>
          <w:sz w:val="24"/>
          <w:szCs w:val="24"/>
          <w:shd w:val="clear" w:color="auto" w:fill="FFFFFF"/>
        </w:rPr>
        <w:t>改变了古诗词的传统阅读方法，在古诗词阅读中引入全息阅读理论，以系统论的观点把学生的阅读实践看作一个开放的全息系统，把古诗词阅读看作这个全息系统中的一个全息元。以校本课程的开发为抓手，使古诗词的阅读由单一走向全面、由平面走向立体、由虚拟走向真实，在全时空、全人员、全领域的阅读中促进学生批判性思维、交流合作意识、创新思维为核心的阅读素养的全面提升。</w:t>
      </w:r>
      <w:r>
        <w:rPr>
          <w:rFonts w:hint="eastAsia" w:ascii="宋体" w:hAnsi="宋体" w:eastAsia="宋体" w:cs="宋体"/>
          <w:kern w:val="0"/>
          <w:sz w:val="24"/>
          <w:szCs w:val="24"/>
          <w:lang w:bidi="ar"/>
        </w:rPr>
        <w:t>包括阅读方式的全息性，即可以凭借丰富的信息，支撑起多维度的课堂空间，赋予学生足够的素材基础，以便他们轻松起跳，主动提取信息、处理信息、运用信息，在个性化互动、自主能动中激发学生的创造性，不断提升学生的素养；二是指课程内容的全息性，即对古诗词主题思想、文化意蕴、艺术特色等进行全方位鉴赏的过程中，培养学生的探究能力、审美能力、表达能力等，促进学生高阶思维的形成。</w:t>
      </w:r>
      <w:bookmarkEnd w:id="0"/>
    </w:p>
    <w:p>
      <w:pPr>
        <w:keepNext w:val="0"/>
        <w:keepLines w:val="0"/>
        <w:pageBreakBefore w:val="0"/>
        <w:numPr>
          <w:ilvl w:val="0"/>
          <w:numId w:val="0"/>
        </w:numPr>
        <w:kinsoku/>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八、成果形式</w:t>
      </w:r>
    </w:p>
    <w:tbl>
      <w:tblPr>
        <w:tblStyle w:val="3"/>
        <w:tblW w:w="8930"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100"/>
        <w:gridCol w:w="3495"/>
        <w:gridCol w:w="1351"/>
        <w:gridCol w:w="1920"/>
        <w:gridCol w:w="106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420" w:lineRule="exact"/>
              <w:ind w:left="0" w:leftChars="0" w:right="0" w:rightChars="0"/>
              <w:textAlignment w:val="auto"/>
              <w:rPr>
                <w:rFonts w:hint="eastAsia" w:ascii="宋体" w:hAnsi="宋体" w:eastAsia="宋体" w:cs="宋体"/>
                <w:b/>
                <w:color w:val="auto"/>
                <w:sz w:val="24"/>
                <w:szCs w:val="24"/>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成果名称</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成果形式</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完成时间</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1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阶段成果（限5项）</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《基于全息视域的小学古诗词校本课程开发研究文献综述》</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bidi="ar"/>
              </w:rPr>
              <w:t>文献综述</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2022.6</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赵玉凤</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1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《诗词押韵古诗词读本》</w:t>
            </w:r>
          </w:p>
          <w:p>
            <w:pPr>
              <w:keepNext w:val="0"/>
              <w:keepLines w:val="0"/>
              <w:pageBreakBefore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（低中高年段各一册）</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校本教材</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2022.6</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朱丽雯</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最终成果（限3项）</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sz w:val="24"/>
                <w:szCs w:val="24"/>
                <w:lang w:val="en-US" w:eastAsia="zh-CN"/>
              </w:rPr>
              <w:t>基于全息视域的小学古诗词校本课程开发研究</w:t>
            </w:r>
            <w:r>
              <w:rPr>
                <w:rFonts w:hint="eastAsia" w:ascii="宋体" w:hAnsi="宋体" w:eastAsia="宋体" w:cs="宋体"/>
                <w:b w:val="0"/>
                <w:bCs w:val="0"/>
                <w:color w:val="auto"/>
                <w:kern w:val="0"/>
                <w:sz w:val="24"/>
                <w:szCs w:val="24"/>
                <w:lang w:val="en-US" w:eastAsia="zh-CN" w:bidi="ar"/>
              </w:rPr>
              <w:t>》课题报告</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课题报告</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2023.12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赵玉凤</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4"/>
                <w:szCs w:val="24"/>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《小学古诗词校本课程研究现状分析》</w:t>
            </w:r>
          </w:p>
          <w:p>
            <w:pPr>
              <w:keepNext w:val="0"/>
              <w:keepLines w:val="0"/>
              <w:pageBreakBefore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《全息视域下小学古诗词课堂教学策略研究》</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研究论文</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2023.12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邓淑兰</w:t>
            </w:r>
          </w:p>
        </w:tc>
      </w:tr>
    </w:tbl>
    <w:p>
      <w:pPr>
        <w:keepNext w:val="0"/>
        <w:keepLines w:val="0"/>
        <w:pageBreakBefore w:val="0"/>
        <w:numPr>
          <w:ilvl w:val="0"/>
          <w:numId w:val="0"/>
        </w:numPr>
        <w:kinsoku/>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eastAsia="宋体" w:cs="宋体"/>
          <w:b/>
          <w:bCs/>
          <w:color w:val="auto"/>
          <w:sz w:val="24"/>
          <w:szCs w:val="24"/>
          <w:lang w:val="en-US" w:eastAsia="zh-CN"/>
        </w:rPr>
      </w:pPr>
    </w:p>
    <w:p>
      <w:pPr>
        <w:keepNext w:val="0"/>
        <w:keepLines w:val="0"/>
        <w:pageBreakBefore w:val="0"/>
        <w:numPr>
          <w:ilvl w:val="0"/>
          <w:numId w:val="0"/>
        </w:numPr>
        <w:kinsoku/>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九、研究保障</w:t>
      </w:r>
    </w:p>
    <w:p>
      <w:pPr>
        <w:keepNext w:val="0"/>
        <w:keepLines w:val="0"/>
        <w:pageBreakBefore w:val="0"/>
        <w:widowControl/>
        <w:kinsoku/>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充实</w:t>
      </w:r>
      <w:r>
        <w:rPr>
          <w:rFonts w:hint="eastAsia" w:ascii="宋体" w:hAnsi="宋体" w:eastAsia="宋体" w:cs="宋体"/>
          <w:b/>
          <w:bCs/>
          <w:sz w:val="24"/>
          <w:szCs w:val="24"/>
        </w:rPr>
        <w:t>研究资料：</w:t>
      </w:r>
      <w:r>
        <w:rPr>
          <w:rFonts w:hint="eastAsia" w:ascii="宋体" w:hAnsi="宋体" w:eastAsia="宋体" w:cs="宋体"/>
          <w:sz w:val="24"/>
          <w:szCs w:val="24"/>
        </w:rPr>
        <w:t>为了使本课题研究顺利进行，学校已经购买了一批与本课题相关的书籍，如《五维一体，全息共生》《全息学习，改变学习的面貌》《小学必背古诗词75首分类全息鉴赏》《让孩子踏上阅读快车道》《语用——开启语文教学新门》《新样态校本课程的开发》蒋军晶编撰的全套《群文阅读教材》；学校还订了如《人民教育》《江苏教育》《新校长》《校长》《华夏教师》《小学教学设计》《小学语文教学》《小学语文教与学》等各种教育杂志，课题组的教师可以自由借阅；另外，我们购买了知网会员，海量的资料都为我们的课题研究提供了研究资料的保障。</w:t>
      </w:r>
    </w:p>
    <w:p>
      <w:pPr>
        <w:keepNext w:val="0"/>
        <w:keepLines w:val="0"/>
        <w:pageBreakBefore w:val="0"/>
        <w:kinsoku/>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寻求外部支持：</w:t>
      </w:r>
      <w:r>
        <w:rPr>
          <w:rFonts w:hint="eastAsia" w:ascii="宋体" w:hAnsi="宋体" w:eastAsia="宋体" w:cs="宋体"/>
          <w:b w:val="0"/>
          <w:bCs w:val="0"/>
          <w:color w:val="auto"/>
          <w:kern w:val="0"/>
          <w:sz w:val="24"/>
          <w:szCs w:val="24"/>
          <w:lang w:val="en-US" w:eastAsia="zh-CN" w:bidi="ar"/>
        </w:rPr>
        <w:t>我们采用“请进来，走出去”的方式，为课题组成员创造学习机会，邀请教研部门的有关专家来校指导，为科学规范地进行课题研究提供帮助。</w:t>
      </w:r>
      <w:r>
        <w:rPr>
          <w:rFonts w:hint="eastAsia" w:ascii="宋体" w:hAnsi="宋体" w:eastAsia="宋体" w:cs="宋体"/>
          <w:b w:val="0"/>
          <w:bCs w:val="0"/>
          <w:color w:val="auto"/>
          <w:kern w:val="0"/>
          <w:sz w:val="24"/>
          <w:szCs w:val="24"/>
          <w:lang w:val="en-US" w:eastAsia="zh-CN" w:bidi="ar"/>
        </w:rPr>
        <w:br w:type="textWrapping"/>
      </w:r>
      <w:r>
        <w:rPr>
          <w:rFonts w:hint="eastAsia" w:ascii="宋体" w:hAnsi="宋体" w:eastAsia="宋体" w:cs="宋体"/>
          <w:b w:val="0"/>
          <w:bCs w:val="0"/>
          <w:color w:val="auto"/>
          <w:kern w:val="0"/>
          <w:sz w:val="24"/>
          <w:szCs w:val="24"/>
          <w:lang w:val="en-US" w:eastAsia="zh-CN" w:bidi="ar"/>
        </w:rPr>
        <w:t xml:space="preserve">    </w:t>
      </w:r>
      <w:r>
        <w:rPr>
          <w:rFonts w:hint="eastAsia" w:ascii="宋体" w:hAnsi="宋体" w:eastAsia="宋体" w:cs="宋体"/>
          <w:b/>
          <w:bCs/>
          <w:color w:val="auto"/>
          <w:kern w:val="0"/>
          <w:sz w:val="24"/>
          <w:szCs w:val="24"/>
          <w:lang w:val="en-US" w:eastAsia="zh-CN" w:bidi="ar"/>
        </w:rPr>
        <w:t>重视过程管理：</w:t>
      </w:r>
      <w:r>
        <w:rPr>
          <w:rFonts w:hint="eastAsia" w:ascii="宋体" w:hAnsi="宋体" w:eastAsia="宋体" w:cs="宋体"/>
          <w:b w:val="0"/>
          <w:bCs w:val="0"/>
          <w:color w:val="auto"/>
          <w:kern w:val="0"/>
          <w:sz w:val="24"/>
          <w:szCs w:val="24"/>
          <w:lang w:val="en-US" w:eastAsia="zh-CN" w:bidi="ar"/>
        </w:rPr>
        <w:t xml:space="preserve">我们一方面明确课题组成员的工作目标和工作职责，要求他们根据自己的实际情况确定好研究专题，制定好研究计划，要通过研究课，论文等形式展示自己的研究成果。另一方面切实加强对教师从事研究工作的考核评价和激励，对在教科研中成绩突出的老师，在评优晋级等方面予以优先。 </w:t>
      </w:r>
    </w:p>
    <w:p>
      <w:pPr>
        <w:keepNext w:val="0"/>
        <w:keepLines w:val="0"/>
        <w:pageBreakBefore w:val="0"/>
        <w:kinsoku/>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保障研究经费：</w:t>
      </w:r>
      <w:r>
        <w:rPr>
          <w:rFonts w:hint="eastAsia" w:ascii="宋体" w:hAnsi="宋体" w:eastAsia="宋体" w:cs="宋体"/>
          <w:sz w:val="24"/>
          <w:szCs w:val="24"/>
        </w:rPr>
        <w:t>本课题的研究计划用三年的时间完成，在这过程中，研究经费主要来源于学校投入，用于购买相关学习资料、购置相关硬件设施、开展活动所需经费、培训经费、宣传经费、奖励经费等</w:t>
      </w:r>
      <w:r>
        <w:rPr>
          <w:rFonts w:hint="eastAsia" w:ascii="宋体" w:hAnsi="宋体" w:eastAsia="宋体" w:cs="宋体"/>
          <w:sz w:val="24"/>
          <w:szCs w:val="24"/>
          <w:lang w:eastAsia="zh-CN"/>
        </w:rPr>
        <w:t>。</w:t>
      </w:r>
    </w:p>
    <w:p>
      <w:pPr>
        <w:numPr>
          <w:ilvl w:val="0"/>
          <w:numId w:val="0"/>
        </w:numPr>
        <w:ind w:firstLine="241" w:firstLineChars="100"/>
        <w:jc w:val="both"/>
        <w:rPr>
          <w:rFonts w:hint="eastAsia" w:ascii="宋体" w:hAnsi="宋体" w:eastAsia="宋体" w:cs="宋体"/>
          <w:b/>
          <w:bCs/>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BD3D5"/>
    <w:multiLevelType w:val="singleLevel"/>
    <w:tmpl w:val="B34BD3D5"/>
    <w:lvl w:ilvl="0" w:tentative="0">
      <w:start w:val="6"/>
      <w:numFmt w:val="chineseCounting"/>
      <w:suff w:val="nothing"/>
      <w:lvlText w:val="%1、"/>
      <w:lvlJc w:val="left"/>
      <w:rPr>
        <w:rFonts w:hint="eastAsia"/>
      </w:rPr>
    </w:lvl>
  </w:abstractNum>
  <w:abstractNum w:abstractNumId="1">
    <w:nsid w:val="03ED2026"/>
    <w:multiLevelType w:val="singleLevel"/>
    <w:tmpl w:val="03ED202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D37"/>
    <w:rsid w:val="02A24124"/>
    <w:rsid w:val="06392C17"/>
    <w:rsid w:val="0D611543"/>
    <w:rsid w:val="13AF295B"/>
    <w:rsid w:val="141E1953"/>
    <w:rsid w:val="1BC75FE3"/>
    <w:rsid w:val="1EB16910"/>
    <w:rsid w:val="1FFE6B3B"/>
    <w:rsid w:val="22CC40F9"/>
    <w:rsid w:val="24025CAE"/>
    <w:rsid w:val="2A6D46E2"/>
    <w:rsid w:val="2AC95141"/>
    <w:rsid w:val="3229723C"/>
    <w:rsid w:val="32865BC4"/>
    <w:rsid w:val="36652973"/>
    <w:rsid w:val="3DE15A9B"/>
    <w:rsid w:val="43C57446"/>
    <w:rsid w:val="49D455EB"/>
    <w:rsid w:val="4E9869D4"/>
    <w:rsid w:val="52DA01FB"/>
    <w:rsid w:val="53792DE7"/>
    <w:rsid w:val="59DE27F2"/>
    <w:rsid w:val="61AD76E2"/>
    <w:rsid w:val="63570D96"/>
    <w:rsid w:val="63DD4E7D"/>
    <w:rsid w:val="660E2973"/>
    <w:rsid w:val="662F5A43"/>
    <w:rsid w:val="6B097F3D"/>
    <w:rsid w:val="75E82C5D"/>
    <w:rsid w:val="7BE2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Emphasis"/>
    <w:qFormat/>
    <w:uiPriority w:val="0"/>
    <w:rPr>
      <w:color w:val="CC0000"/>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Administrator.PC-20141021RUPJ</dc:creator>
  <cp:lastModifiedBy>Administrator</cp:lastModifiedBy>
  <dcterms:modified xsi:type="dcterms:W3CDTF">2021-06-06T08:48:51Z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E3840C52AA2C4E858534D6BE45AC43A4</vt:lpwstr>
  </property>
</Properties>
</file>