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jc w:val="center"/>
        <w:rPr>
          <w:rFonts w:hint="eastAsia" w:ascii="黑体" w:hAnsi="黑体" w:eastAsia="黑体" w:cs="宋体"/>
          <w:b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kern w:val="0"/>
          <w:sz w:val="36"/>
          <w:szCs w:val="36"/>
        </w:rPr>
        <w:t>《体育与健康》课时教学计划</w:t>
      </w:r>
    </w:p>
    <w:p>
      <w:pPr>
        <w:widowControl/>
        <w:wordWrap w:val="0"/>
        <w:jc w:val="center"/>
        <w:rPr>
          <w:rFonts w:hint="eastAsia" w:ascii="黑体" w:hAnsi="黑体" w:eastAsia="黑体" w:cs="宋体"/>
          <w:b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kern w:val="0"/>
          <w:sz w:val="28"/>
          <w:szCs w:val="28"/>
        </w:rPr>
        <w:t xml:space="preserve">         第        课    （篮球行进间传接球2）    </w:t>
      </w:r>
    </w:p>
    <w:tbl>
      <w:tblPr>
        <w:tblStyle w:val="2"/>
        <w:tblW w:w="9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"/>
        <w:gridCol w:w="1365"/>
        <w:gridCol w:w="1314"/>
        <w:gridCol w:w="525"/>
        <w:gridCol w:w="576"/>
        <w:gridCol w:w="420"/>
        <w:gridCol w:w="1653"/>
        <w:gridCol w:w="1182"/>
        <w:gridCol w:w="735"/>
        <w:gridCol w:w="420"/>
        <w:gridCol w:w="420"/>
        <w:gridCol w:w="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48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教学内容：篮球行进间传接球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授课时间：</w:t>
            </w:r>
            <w:r>
              <w:rPr>
                <w:rFonts w:hint="eastAsia" w:ascii="黑体" w:hAnsi="宋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cs="宋体"/>
                <w:bCs/>
                <w:kern w:val="0"/>
                <w:sz w:val="24"/>
              </w:rPr>
              <w:t>月</w:t>
            </w:r>
            <w:r>
              <w:rPr>
                <w:rFonts w:hint="eastAsia" w:ascii="黑体" w:hAnsi="宋体" w:cs="宋体"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黑体" w:cs="宋体"/>
                <w:bCs/>
                <w:kern w:val="0"/>
                <w:sz w:val="24"/>
              </w:rPr>
              <w:t>日</w:t>
            </w:r>
          </w:p>
        </w:tc>
        <w:tc>
          <w:tcPr>
            <w:tcW w:w="2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星期：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学</w:t>
            </w:r>
          </w:p>
          <w:p>
            <w:pPr>
              <w:widowControl/>
              <w:wordWrap w:val="0"/>
              <w:jc w:val="center"/>
              <w:rPr>
                <w:rFonts w:hint="eastAsia"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习</w:t>
            </w:r>
          </w:p>
          <w:p>
            <w:pPr>
              <w:widowControl/>
              <w:wordWrap w:val="0"/>
              <w:jc w:val="center"/>
              <w:rPr>
                <w:rFonts w:hint="eastAsia"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目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标</w:t>
            </w:r>
          </w:p>
        </w:tc>
        <w:tc>
          <w:tcPr>
            <w:tcW w:w="90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1、复习篮球原地双手胸前传接球技术，提高传接球准确性、稳定性</w:t>
            </w:r>
          </w:p>
          <w:p>
            <w:pPr>
              <w:widowControl/>
              <w:wordWrap w:val="0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2、进行篮球行进间传接球学习，发展学生身体协调能力和篮球运动技能</w:t>
            </w:r>
          </w:p>
          <w:p>
            <w:pPr>
              <w:widowControl/>
              <w:wordWrap w:val="0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3、培养学生运动参与的兴趣和能力，提高学生合作学习的能力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教学重、难点</w:t>
            </w:r>
          </w:p>
        </w:tc>
        <w:tc>
          <w:tcPr>
            <w:tcW w:w="77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掌握篮球行进间传接球动作要领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课的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部分</w:t>
            </w:r>
          </w:p>
        </w:tc>
        <w:tc>
          <w:tcPr>
            <w:tcW w:w="13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教学内容</w:t>
            </w:r>
          </w:p>
        </w:tc>
        <w:tc>
          <w:tcPr>
            <w:tcW w:w="241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黑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教师指导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策略与要求</w:t>
            </w:r>
          </w:p>
        </w:tc>
        <w:tc>
          <w:tcPr>
            <w:tcW w:w="20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学生学法指导</w:t>
            </w:r>
          </w:p>
        </w:tc>
        <w:tc>
          <w:tcPr>
            <w:tcW w:w="19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组织形式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运动负荷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13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24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20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19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时间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次数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黑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黑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黑体" w:hAnsi="宋体" w:cs="宋体"/>
                <w:b/>
                <w:kern w:val="0"/>
                <w:sz w:val="24"/>
              </w:rPr>
            </w:pPr>
            <w:r>
              <w:rPr>
                <w:rFonts w:hint="eastAsia" w:ascii="黑体" w:hAnsi="宋体" w:cs="宋体"/>
                <w:b/>
                <w:kern w:val="0"/>
                <w:sz w:val="24"/>
              </w:rPr>
              <w:t>开始部分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黑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hint="eastAsia" w:ascii="黑体" w:hAnsi="宋体" w:cs="宋体"/>
                <w:b/>
                <w:kern w:val="0"/>
                <w:sz w:val="24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360" w:lineRule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1、课堂常规：</w:t>
            </w:r>
          </w:p>
          <w:p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2、专项练习</w:t>
            </w:r>
          </w:p>
          <w:p>
            <w:pPr>
              <w:widowControl/>
              <w:spacing w:line="360" w:lineRule="auto"/>
              <w:ind w:firstLine="255" w:firstLineChars="150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跟我学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360" w:lineRule="auto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1、教师提前到场做好准备</w:t>
            </w:r>
          </w:p>
          <w:p>
            <w:pPr>
              <w:spacing w:line="360" w:lineRule="auto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2、师生问好</w:t>
            </w:r>
          </w:p>
          <w:p>
            <w:pPr>
              <w:spacing w:line="360" w:lineRule="auto"/>
              <w:ind w:left="255" w:hanging="255" w:hangingChars="150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3、布置本课教学任务，提出教学目标及耐久跑要求</w:t>
            </w:r>
          </w:p>
          <w:p>
            <w:pPr>
              <w:spacing w:line="360" w:lineRule="auto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4、检查服装，安排见习生</w:t>
            </w:r>
          </w:p>
          <w:p>
            <w:pPr>
              <w:spacing w:line="360" w:lineRule="auto"/>
              <w:ind w:left="255" w:hanging="255" w:hangingChars="150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5、组织练习，提高学生注意力，培养学生模仿能力</w:t>
            </w: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360" w:lineRule="auto"/>
              <w:ind w:left="255" w:hanging="255" w:hangingChars="150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1、体育委员整队，检查并报告人数</w:t>
            </w:r>
          </w:p>
          <w:p>
            <w:pPr>
              <w:spacing w:line="360" w:lineRule="auto"/>
              <w:ind w:left="255" w:hanging="255" w:hangingChars="150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2、精神饱满，师生问好口令洪亮</w:t>
            </w:r>
          </w:p>
          <w:p>
            <w:pPr>
              <w:spacing w:line="360" w:lineRule="auto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3、思想集中，明确要求</w:t>
            </w:r>
          </w:p>
          <w:p>
            <w:pPr>
              <w:spacing w:line="360" w:lineRule="auto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4、认真听讲，反应迅速</w:t>
            </w:r>
          </w:p>
          <w:p>
            <w:pPr>
              <w:spacing w:line="360" w:lineRule="auto"/>
              <w:ind w:firstLine="255" w:firstLineChars="150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学习动作快速正确</w:t>
            </w: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1、组织队形如图</w:t>
            </w:r>
          </w:p>
          <w:p>
            <w:pPr>
              <w:spacing w:line="240" w:lineRule="exact"/>
              <w:ind w:firstLine="90" w:firstLineChars="50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××××××××</w:t>
            </w:r>
          </w:p>
          <w:p>
            <w:pPr>
              <w:spacing w:line="240" w:lineRule="exact"/>
              <w:ind w:firstLine="90" w:firstLineChars="50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××××××××</w:t>
            </w:r>
          </w:p>
          <w:p>
            <w:pPr>
              <w:widowControl/>
              <w:spacing w:line="240" w:lineRule="exact"/>
              <w:ind w:firstLine="90" w:firstLineChars="5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  <w:t>○○○○○○○○</w:t>
            </w:r>
          </w:p>
          <w:p>
            <w:pPr>
              <w:spacing w:line="240" w:lineRule="exact"/>
              <w:ind w:firstLine="90" w:firstLineChars="50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  <w:t>○○○○○○○○</w:t>
            </w:r>
          </w:p>
          <w:p>
            <w:pPr>
              <w:wordWrap w:val="0"/>
              <w:ind w:firstLine="810" w:firstLineChars="450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Δ</w:t>
            </w:r>
          </w:p>
          <w:p>
            <w:pPr>
              <w:wordWrap w:val="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要求：集合快静齐</w:t>
            </w:r>
          </w:p>
          <w:p>
            <w:pPr>
              <w:wordWrap w:val="0"/>
              <w:rPr>
                <w:rFonts w:hint="eastAsia" w:ascii="仿宋_GB2312" w:eastAsia="仿宋_GB2312"/>
                <w:szCs w:val="21"/>
              </w:rPr>
            </w:pPr>
          </w:p>
          <w:p>
            <w:pPr>
              <w:wordWrap w:val="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、队列练习队形同上，左右间隔一臂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360" w:lineRule="auto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pacing w:val="-20"/>
                <w:szCs w:val="21"/>
                <w:vertAlign w:val="superscript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1</w:t>
            </w:r>
            <w:r>
              <w:rPr>
                <w:rFonts w:hint="eastAsia" w:ascii="仿宋_GB2312" w:eastAsia="仿宋_GB2312"/>
                <w:spacing w:val="-20"/>
                <w:szCs w:val="21"/>
                <w:vertAlign w:val="superscript"/>
              </w:rPr>
              <w:t>′</w:t>
            </w:r>
          </w:p>
          <w:p>
            <w:pPr>
              <w:spacing w:line="360" w:lineRule="auto"/>
              <w:rPr>
                <w:rFonts w:hint="eastAsia" w:ascii="仿宋_GB2312" w:eastAsia="仿宋_GB2312"/>
                <w:szCs w:val="21"/>
                <w:vertAlign w:val="superscript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pacing w:val="-20"/>
                <w:szCs w:val="21"/>
                <w:vertAlign w:val="superscript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2</w:t>
            </w:r>
            <w:r>
              <w:rPr>
                <w:rFonts w:hint="eastAsia" w:ascii="仿宋_GB2312" w:eastAsia="仿宋_GB2312"/>
                <w:spacing w:val="-20"/>
                <w:szCs w:val="21"/>
                <w:vertAlign w:val="superscript"/>
              </w:rPr>
              <w:t>′</w:t>
            </w:r>
          </w:p>
          <w:p>
            <w:pPr>
              <w:spacing w:line="360" w:lineRule="auto"/>
              <w:rPr>
                <w:rFonts w:hint="eastAsia" w:ascii="仿宋_GB2312" w:eastAsia="仿宋_GB2312"/>
                <w:spacing w:val="-20"/>
                <w:szCs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360" w:lineRule="auto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  <w:p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56" w:beforeLines="50" w:line="360" w:lineRule="auto"/>
              <w:rPr>
                <w:rFonts w:hint="eastAsia" w:ascii="仿宋_GB2312" w:eastAsia="仿宋_GB2312"/>
                <w:szCs w:val="21"/>
              </w:rPr>
            </w:pPr>
          </w:p>
          <w:p>
            <w:pPr>
              <w:widowControl/>
              <w:spacing w:line="360" w:lineRule="auto"/>
              <w:rPr>
                <w:rFonts w:hint="eastAsia" w:ascii="仿宋_GB2312" w:eastAsia="仿宋_GB2312"/>
                <w:szCs w:val="21"/>
              </w:rPr>
            </w:pPr>
          </w:p>
          <w:p>
            <w:pPr>
              <w:widowControl/>
              <w:spacing w:line="360" w:lineRule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小</w:t>
            </w:r>
          </w:p>
          <w:p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小</w:t>
            </w:r>
          </w:p>
          <w:p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5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黑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黑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黑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黑体" w:hAnsi="宋体" w:cs="宋体"/>
                <w:b/>
                <w:kern w:val="0"/>
                <w:sz w:val="24"/>
              </w:rPr>
            </w:pPr>
            <w:r>
              <w:rPr>
                <w:rFonts w:hint="eastAsia" w:ascii="黑体" w:hAnsi="宋体" w:cs="宋体"/>
                <w:b/>
                <w:kern w:val="0"/>
                <w:sz w:val="24"/>
              </w:rPr>
              <w:t>准备部分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黑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黑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黑体" w:hAnsi="宋体" w:cs="宋体"/>
                <w:b/>
                <w:kern w:val="0"/>
                <w:sz w:val="24"/>
              </w:rPr>
            </w:pPr>
          </w:p>
          <w:p>
            <w:pPr>
              <w:wordWrap w:val="0"/>
              <w:rPr>
                <w:rFonts w:hint="eastAsia" w:ascii="黑体" w:hAnsi="宋体" w:cs="宋体"/>
                <w:b/>
                <w:kern w:val="0"/>
                <w:sz w:val="24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4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1、准备活动</w:t>
            </w:r>
          </w:p>
          <w:p>
            <w:pPr>
              <w:spacing w:line="400" w:lineRule="exact"/>
              <w:ind w:firstLine="315" w:firstLineChars="15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听哨跑步</w:t>
            </w:r>
          </w:p>
          <w:p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156" w:beforeLines="50" w:line="360" w:lineRule="auto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156" w:beforeLines="50" w:line="360" w:lineRule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2、徒手操</w:t>
            </w:r>
          </w:p>
          <w:p>
            <w:pPr>
              <w:spacing w:line="34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①．</w:t>
            </w:r>
            <w:r>
              <w:rPr>
                <w:rFonts w:hint="eastAsia" w:ascii="仿宋_GB2312" w:hAnsi="仿宋_GB2312" w:eastAsia="仿宋_GB2312"/>
                <w:szCs w:val="21"/>
              </w:rPr>
              <w:t>扩胸运动</w:t>
            </w:r>
          </w:p>
          <w:p>
            <w:pPr>
              <w:spacing w:line="34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②．体转运动</w:t>
            </w:r>
          </w:p>
          <w:p>
            <w:pPr>
              <w:spacing w:line="34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③．腹背运动</w:t>
            </w:r>
          </w:p>
          <w:p>
            <w:pPr>
              <w:spacing w:line="34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④．活动腕踝关节、肩关节、膝关节</w:t>
            </w:r>
          </w:p>
          <w:p>
            <w:pPr>
              <w:spacing w:line="3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⑤．弓步压腿</w:t>
            </w:r>
          </w:p>
          <w:p>
            <w:pPr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仆步压腿</w:t>
            </w:r>
          </w:p>
          <w:p>
            <w:pPr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3、球感练习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360" w:lineRule="auto"/>
              <w:ind w:left="210" w:hanging="210" w:hangingChars="100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pacing w:val="-20"/>
                <w:szCs w:val="21"/>
              </w:rPr>
              <w:t>、教师讲解游戏规则：</w:t>
            </w:r>
          </w:p>
          <w:p>
            <w:pPr>
              <w:spacing w:line="320" w:lineRule="exact"/>
              <w:ind w:left="168" w:leftChars="80" w:firstLine="85" w:firstLineChars="50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一声哨转身180°跑，</w:t>
            </w:r>
          </w:p>
          <w:p>
            <w:pPr>
              <w:spacing w:line="320" w:lineRule="exact"/>
              <w:ind w:left="168" w:leftChars="80" w:firstLine="85" w:firstLineChars="50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两声哨转身360°跑</w:t>
            </w:r>
          </w:p>
          <w:p>
            <w:pPr>
              <w:spacing w:line="360" w:lineRule="auto"/>
              <w:ind w:left="255" w:hanging="255" w:hangingChars="150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2、带领学生进行练习，哨音控制游戏节奏</w:t>
            </w:r>
          </w:p>
          <w:p>
            <w:pPr>
              <w:spacing w:line="360" w:lineRule="auto"/>
              <w:ind w:left="255" w:hanging="255" w:hangingChars="150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3、运用奖惩激励提高积极性</w:t>
            </w:r>
          </w:p>
          <w:p>
            <w:pPr>
              <w:spacing w:line="360" w:lineRule="auto"/>
              <w:ind w:left="255" w:hanging="255" w:hangingChars="150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1、教师示范动作，明确徒手操要领</w:t>
            </w:r>
          </w:p>
          <w:p>
            <w:pPr>
              <w:spacing w:line="360" w:lineRule="auto"/>
              <w:ind w:left="255" w:hanging="255" w:hangingChars="150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2、教师喊口令，带领学生集体进行练习</w:t>
            </w:r>
          </w:p>
          <w:p>
            <w:pPr>
              <w:spacing w:line="360" w:lineRule="auto"/>
              <w:ind w:left="255" w:hanging="255" w:hangingChars="150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3、巡回观察，及时发现动作不足，提出改进意见</w:t>
            </w:r>
          </w:p>
          <w:p>
            <w:pPr>
              <w:spacing w:line="360" w:lineRule="auto"/>
              <w:ind w:left="255" w:hanging="255" w:hangingChars="150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4、要求：动作优美，口令洪亮，精神饱满，教态积极</w:t>
            </w: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360" w:lineRule="auto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1、</w:t>
            </w:r>
            <w:r>
              <w:rPr>
                <w:rFonts w:hint="eastAsia" w:ascii="仿宋_GB2312" w:eastAsia="仿宋_GB2312" w:cs="Arial"/>
                <w:color w:val="000000"/>
                <w:spacing w:val="-20"/>
                <w:kern w:val="0"/>
                <w:szCs w:val="21"/>
              </w:rPr>
              <w:t>认真听讲，明确规则</w:t>
            </w:r>
          </w:p>
          <w:p>
            <w:pPr>
              <w:spacing w:line="360" w:lineRule="auto"/>
              <w:rPr>
                <w:rFonts w:hint="eastAsia" w:ascii="仿宋_GB2312" w:eastAsia="仿宋_GB2312" w:cs="Arial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仿宋_GB2312" w:eastAsia="仿宋_GB2312" w:cs="Arial"/>
                <w:color w:val="000000"/>
                <w:spacing w:val="-20"/>
                <w:kern w:val="0"/>
                <w:szCs w:val="21"/>
              </w:rPr>
              <w:t>2、</w:t>
            </w:r>
            <w:r>
              <w:rPr>
                <w:rFonts w:hint="eastAsia" w:ascii="仿宋_GB2312" w:eastAsia="仿宋_GB2312"/>
                <w:spacing w:val="-20"/>
                <w:szCs w:val="21"/>
              </w:rPr>
              <w:t>队形整齐，步伐一致</w:t>
            </w:r>
          </w:p>
          <w:p>
            <w:pPr>
              <w:spacing w:line="360" w:lineRule="auto"/>
              <w:ind w:left="255" w:hanging="255" w:hangingChars="150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 xml:space="preserve">    跑动积极，反应迅速</w:t>
            </w:r>
          </w:p>
          <w:p>
            <w:pPr>
              <w:spacing w:line="360" w:lineRule="auto"/>
              <w:ind w:left="255" w:hanging="255" w:hangingChars="150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3、遵守规则，注意安全</w:t>
            </w:r>
          </w:p>
          <w:p>
            <w:pPr>
              <w:spacing w:line="360" w:lineRule="auto"/>
              <w:ind w:left="255" w:hanging="255" w:hangingChars="150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spacing w:line="360" w:lineRule="auto"/>
              <w:ind w:left="255" w:hanging="255" w:hangingChars="150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spacing w:line="360" w:lineRule="auto"/>
              <w:ind w:left="255" w:hanging="255" w:hangingChars="150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1、认真观察听讲，明确动要求</w:t>
            </w:r>
          </w:p>
          <w:p>
            <w:pPr>
              <w:spacing w:line="360" w:lineRule="auto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2、听口令集体练习</w:t>
            </w:r>
          </w:p>
          <w:p>
            <w:pPr>
              <w:spacing w:line="360" w:lineRule="auto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3、动作整齐舒展有力</w:t>
            </w:r>
          </w:p>
          <w:p>
            <w:pPr>
              <w:spacing w:line="360" w:lineRule="auto"/>
              <w:ind w:firstLine="255" w:firstLineChars="150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练习认真活动充分</w:t>
            </w:r>
          </w:p>
          <w:p>
            <w:pPr>
              <w:spacing w:line="360" w:lineRule="auto"/>
              <w:ind w:left="170" w:hanging="170" w:hangingChars="100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4、勇于克服困难挑战自我，努力完成练习要求</w:t>
            </w: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312" w:beforeLines="100" w:line="400" w:lineRule="exact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1、全班成二路纵队绕篮球场进行</w:t>
            </w:r>
          </w:p>
          <w:p>
            <w:pPr>
              <w:spacing w:line="360" w:lineRule="auto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spacing w:line="360" w:lineRule="auto"/>
              <w:ind w:left="255" w:hanging="255" w:hangingChars="150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spacing w:line="360" w:lineRule="auto"/>
              <w:ind w:left="255" w:hanging="255" w:hangingChars="150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spacing w:line="360" w:lineRule="auto"/>
              <w:ind w:left="255" w:hanging="255" w:hangingChars="150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spacing w:line="360" w:lineRule="auto"/>
              <w:ind w:left="255" w:hanging="255" w:hangingChars="150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1、组织如图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Arial" w:eastAsia="仿宋_GB2312" w:cs="Arial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Arial"/>
                <w:color w:val="000000"/>
                <w:spacing w:val="-20"/>
                <w:kern w:val="0"/>
                <w:sz w:val="18"/>
                <w:szCs w:val="18"/>
              </w:rPr>
              <w:t>× × × × × × × ×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Arial" w:eastAsia="仿宋_GB2312" w:cs="Arial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Arial"/>
                <w:color w:val="000000"/>
                <w:spacing w:val="-20"/>
                <w:kern w:val="0"/>
                <w:sz w:val="18"/>
                <w:szCs w:val="18"/>
              </w:rPr>
              <w:t>× × × × × × × ×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Arial" w:eastAsia="仿宋_GB2312" w:cs="Arial"/>
                <w:color w:val="000000"/>
                <w:spacing w:val="-16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Arial"/>
                <w:color w:val="000000"/>
                <w:spacing w:val="-16"/>
                <w:kern w:val="0"/>
                <w:sz w:val="18"/>
                <w:szCs w:val="18"/>
              </w:rPr>
              <w:t>○ ○ ○ ○ ○ ○ ○ ○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Arial" w:eastAsia="仿宋_GB2312" w:cs="Arial"/>
                <w:color w:val="000000"/>
                <w:spacing w:val="-16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Arial"/>
                <w:color w:val="000000"/>
                <w:spacing w:val="-16"/>
                <w:kern w:val="0"/>
                <w:sz w:val="18"/>
                <w:szCs w:val="18"/>
              </w:rPr>
              <w:t>○ ○ ○ ○ ○ ○ ○ ○</w:t>
            </w:r>
          </w:p>
          <w:p>
            <w:pPr>
              <w:widowControl/>
              <w:spacing w:line="400" w:lineRule="exact"/>
              <w:ind w:firstLine="700" w:firstLineChars="500"/>
              <w:jc w:val="left"/>
              <w:rPr>
                <w:rFonts w:hint="eastAsia" w:ascii="仿宋_GB2312" w:hAnsi="Arial" w:eastAsia="仿宋_GB2312" w:cs="Arial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Arial"/>
                <w:color w:val="000000"/>
                <w:spacing w:val="-20"/>
                <w:kern w:val="0"/>
                <w:sz w:val="18"/>
                <w:szCs w:val="18"/>
              </w:rPr>
              <w:t>△</w:t>
            </w:r>
          </w:p>
          <w:p>
            <w:pPr>
              <w:wordWrap w:val="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集体听口令进行</w:t>
            </w:r>
          </w:p>
          <w:p>
            <w:pPr>
              <w:wordWrap w:val="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球感练习两人一组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pacing w:val="-20"/>
                <w:szCs w:val="21"/>
                <w:vertAlign w:val="superscript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3</w:t>
            </w:r>
            <w:r>
              <w:rPr>
                <w:rFonts w:hint="eastAsia" w:ascii="仿宋_GB2312" w:eastAsia="仿宋_GB2312"/>
                <w:spacing w:val="-20"/>
                <w:szCs w:val="21"/>
                <w:vertAlign w:val="superscript"/>
              </w:rPr>
              <w:t>′</w:t>
            </w:r>
          </w:p>
          <w:p>
            <w:pPr>
              <w:spacing w:line="360" w:lineRule="auto"/>
              <w:rPr>
                <w:rFonts w:hint="eastAsia" w:ascii="仿宋_GB2312" w:eastAsia="仿宋_GB2312"/>
                <w:szCs w:val="21"/>
                <w:vertAlign w:val="superscript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pacing w:val="-20"/>
                <w:szCs w:val="21"/>
                <w:vertAlign w:val="superscript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4</w:t>
            </w:r>
            <w:r>
              <w:rPr>
                <w:rFonts w:hint="eastAsia" w:ascii="仿宋_GB2312" w:eastAsia="仿宋_GB2312"/>
                <w:spacing w:val="-20"/>
                <w:szCs w:val="21"/>
                <w:vertAlign w:val="superscript"/>
              </w:rPr>
              <w:t>′</w:t>
            </w:r>
          </w:p>
          <w:p>
            <w:pPr>
              <w:spacing w:line="360" w:lineRule="auto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pacing w:val="-20"/>
                <w:szCs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  <w:p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4*8</w:t>
            </w:r>
          </w:p>
          <w:p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rPr>
                <w:rFonts w:hint="eastAsia" w:ascii="仿宋_GB2312" w:eastAsia="仿宋_GB2312"/>
                <w:szCs w:val="21"/>
              </w:rPr>
            </w:pPr>
          </w:p>
          <w:p>
            <w:pPr>
              <w:widowControl/>
              <w:spacing w:line="360" w:lineRule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小</w:t>
            </w:r>
          </w:p>
          <w:p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小</w:t>
            </w:r>
          </w:p>
          <w:p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课的部分</w:t>
            </w:r>
          </w:p>
        </w:tc>
        <w:tc>
          <w:tcPr>
            <w:tcW w:w="13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教学内容</w:t>
            </w:r>
          </w:p>
        </w:tc>
        <w:tc>
          <w:tcPr>
            <w:tcW w:w="241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教师指导</w:t>
            </w:r>
          </w:p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策略与要求</w:t>
            </w:r>
          </w:p>
        </w:tc>
        <w:tc>
          <w:tcPr>
            <w:tcW w:w="20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学生学法指导</w:t>
            </w:r>
          </w:p>
        </w:tc>
        <w:tc>
          <w:tcPr>
            <w:tcW w:w="19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组织形式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运动负荷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时间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次数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6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基</w:t>
            </w:r>
          </w:p>
          <w:p>
            <w:pPr>
              <w:widowControl/>
              <w:wordWrap w:val="0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本</w:t>
            </w:r>
          </w:p>
          <w:p>
            <w:pPr>
              <w:widowControl/>
              <w:wordWrap w:val="0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部</w:t>
            </w:r>
          </w:p>
          <w:p>
            <w:pPr>
              <w:widowControl/>
              <w:wordWrap w:val="0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分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一、篮球</w:t>
            </w:r>
          </w:p>
          <w:p>
            <w:pPr>
              <w:spacing w:line="360" w:lineRule="auto"/>
              <w:ind w:left="210" w:hanging="210" w:hangingChars="100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pacing w:val="-20"/>
                <w:szCs w:val="21"/>
              </w:rPr>
              <w:t>、复习双手胸前传接球</w:t>
            </w:r>
          </w:p>
          <w:p>
            <w:pPr>
              <w:spacing w:line="360" w:lineRule="auto"/>
              <w:ind w:left="255" w:hanging="255" w:hangingChars="150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spacing w:line="360" w:lineRule="auto"/>
              <w:ind w:left="255" w:hanging="255" w:hangingChars="150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spacing w:line="360" w:lineRule="auto"/>
              <w:ind w:left="255" w:hanging="255" w:hangingChars="150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spacing w:line="360" w:lineRule="auto"/>
              <w:ind w:left="255" w:hanging="255" w:hangingChars="150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spacing w:line="360" w:lineRule="auto"/>
              <w:ind w:left="255" w:hanging="255" w:hangingChars="150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spacing w:line="360" w:lineRule="auto"/>
              <w:ind w:left="255" w:hanging="255" w:hangingChars="150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2、学习行进间传接球</w:t>
            </w:r>
          </w:p>
          <w:p>
            <w:pPr>
              <w:tabs>
                <w:tab w:val="center" w:pos="1602"/>
              </w:tabs>
              <w:spacing w:line="360" w:lineRule="auto"/>
              <w:ind w:left="253" w:leftChars="80" w:hanging="85" w:hangingChars="50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走动传接球</w:t>
            </w:r>
          </w:p>
          <w:p>
            <w:pPr>
              <w:tabs>
                <w:tab w:val="center" w:pos="1602"/>
              </w:tabs>
              <w:spacing w:line="360" w:lineRule="auto"/>
              <w:ind w:left="253" w:leftChars="80" w:hanging="85" w:hangingChars="50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慢跑传接球</w:t>
            </w:r>
          </w:p>
          <w:p>
            <w:pPr>
              <w:spacing w:line="360" w:lineRule="auto"/>
              <w:rPr>
                <w:rFonts w:hint="eastAsia" w:ascii="仿宋_GB2312" w:eastAsia="仿宋_GB2312"/>
                <w:spacing w:val="-20"/>
                <w:szCs w:val="21"/>
              </w:rPr>
            </w:pP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1602"/>
              </w:tabs>
              <w:spacing w:line="360" w:lineRule="auto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1、教师示范动作，强调要领</w:t>
            </w:r>
          </w:p>
          <w:p>
            <w:pPr>
              <w:tabs>
                <w:tab w:val="center" w:pos="1602"/>
              </w:tabs>
              <w:spacing w:line="360" w:lineRule="auto"/>
              <w:ind w:left="510" w:hanging="510" w:hangingChars="300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手法：</w:t>
            </w:r>
            <w:r>
              <w:rPr>
                <w:rFonts w:ascii="新细明体" w:hAnsi="宋体" w:eastAsia="楷体_GB2312" w:cs="宋体"/>
                <w:kern w:val="0"/>
                <w:sz w:val="32"/>
                <w:lang w:eastAsia="zh-TW"/>
              </w:rPr>
              <w:fldChar w:fldCharType="begin"/>
            </w:r>
            <w:r>
              <w:rPr>
                <w:rFonts w:ascii="新细明体" w:hAnsi="宋体" w:eastAsia="楷体_GB2312" w:cs="宋体"/>
                <w:kern w:val="0"/>
                <w:sz w:val="32"/>
                <w:lang w:eastAsia="zh-TW"/>
              </w:rPr>
              <w:instrText xml:space="preserve"> INCLUDEPICTURE "http://tsxx.hcedu.cn/geren/yuweiyan/tyluenwen/luenwe2.gif" \* MERGEFORMATINET </w:instrText>
            </w:r>
            <w:r>
              <w:rPr>
                <w:rFonts w:ascii="新细明体" w:hAnsi="宋体" w:eastAsia="楷体_GB2312" w:cs="宋体"/>
                <w:kern w:val="0"/>
                <w:sz w:val="32"/>
                <w:lang w:eastAsia="zh-TW"/>
              </w:rPr>
              <w:fldChar w:fldCharType="separate"/>
            </w:r>
            <w:r>
              <w:rPr>
                <w:rFonts w:ascii="新细明体" w:hAnsi="宋体" w:eastAsia="楷体_GB2312" w:cs="宋体"/>
                <w:kern w:val="0"/>
                <w:sz w:val="32"/>
                <w:lang w:eastAsia="zh-TW"/>
              </w:rPr>
              <w:drawing>
                <wp:inline distT="0" distB="0" distL="114300" distR="114300">
                  <wp:extent cx="866775" cy="480060"/>
                  <wp:effectExtent l="0" t="0" r="9525" b="15240"/>
                  <wp:docPr id="1" name="图片 1" descr="持球手势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持球手势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新细明体" w:hAnsi="宋体" w:eastAsia="楷体_GB2312" w:cs="宋体"/>
                <w:kern w:val="0"/>
                <w:sz w:val="32"/>
                <w:lang w:eastAsia="zh-TW"/>
              </w:rPr>
              <w:fldChar w:fldCharType="end"/>
            </w:r>
          </w:p>
          <w:p>
            <w:pPr>
              <w:tabs>
                <w:tab w:val="center" w:pos="1602"/>
              </w:tabs>
              <w:spacing w:line="360" w:lineRule="auto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传球：蹬地伸臂翻腕拨指</w:t>
            </w:r>
          </w:p>
          <w:p>
            <w:pPr>
              <w:tabs>
                <w:tab w:val="center" w:pos="1602"/>
              </w:tabs>
              <w:spacing w:line="360" w:lineRule="auto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接球：伸臂迎球后引缓冲</w:t>
            </w:r>
          </w:p>
          <w:p>
            <w:pPr>
              <w:tabs>
                <w:tab w:val="center" w:pos="1602"/>
              </w:tabs>
              <w:spacing w:line="360" w:lineRule="auto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2、组织学生练习，内容：</w:t>
            </w:r>
          </w:p>
          <w:p>
            <w:pPr>
              <w:tabs>
                <w:tab w:val="center" w:pos="1602"/>
              </w:tabs>
              <w:spacing w:line="360" w:lineRule="auto"/>
              <w:ind w:firstLine="255" w:firstLineChars="150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双人原地迎面传接球</w:t>
            </w:r>
          </w:p>
          <w:p>
            <w:pPr>
              <w:tabs>
                <w:tab w:val="center" w:pos="1602"/>
              </w:tabs>
              <w:spacing w:line="360" w:lineRule="auto"/>
              <w:ind w:left="255" w:hanging="255" w:hangingChars="150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3、巡回指导纠错</w:t>
            </w:r>
          </w:p>
          <w:p>
            <w:pPr>
              <w:tabs>
                <w:tab w:val="center" w:pos="1602"/>
              </w:tabs>
              <w:spacing w:line="360" w:lineRule="auto"/>
              <w:ind w:left="255" w:hanging="255" w:hangingChars="150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1、教师和学生示范提问：</w:t>
            </w:r>
          </w:p>
          <w:p>
            <w:pPr>
              <w:tabs>
                <w:tab w:val="center" w:pos="1602"/>
              </w:tabs>
              <w:spacing w:line="360" w:lineRule="auto"/>
              <w:ind w:left="252" w:leftChars="120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行进间传接球和原地双手胸前传接球有什么区别？</w:t>
            </w:r>
          </w:p>
          <w:p>
            <w:pPr>
              <w:tabs>
                <w:tab w:val="center" w:pos="1602"/>
              </w:tabs>
              <w:spacing w:line="360" w:lineRule="auto"/>
              <w:ind w:left="255" w:hanging="255" w:hangingChars="150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2、师生交流，教师总结：</w:t>
            </w:r>
          </w:p>
          <w:p>
            <w:pPr>
              <w:tabs>
                <w:tab w:val="center" w:pos="1602"/>
              </w:tabs>
              <w:spacing w:line="360" w:lineRule="auto"/>
              <w:ind w:left="252" w:leftChars="120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用双手胸前传接球方法，移动时要保持重心平稳，主动上步接球，跨步传球，传球动作用力柔和、出手迅速，落点准确</w:t>
            </w:r>
          </w:p>
          <w:p>
            <w:pPr>
              <w:tabs>
                <w:tab w:val="center" w:pos="1602"/>
              </w:tabs>
              <w:spacing w:line="360" w:lineRule="auto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3、组织学生练习，点评</w:t>
            </w:r>
          </w:p>
          <w:p>
            <w:pPr>
              <w:tabs>
                <w:tab w:val="center" w:pos="1602"/>
              </w:tabs>
              <w:spacing w:line="360" w:lineRule="auto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 xml:space="preserve">    引导学生理解掌握要领</w:t>
            </w: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left="255" w:hanging="255" w:hangingChars="150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spacing w:line="360" w:lineRule="auto"/>
              <w:ind w:left="255" w:hanging="255" w:hangingChars="150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1、认真听讲，观察示范，</w:t>
            </w:r>
          </w:p>
          <w:p>
            <w:pPr>
              <w:spacing w:line="360" w:lineRule="auto"/>
              <w:ind w:left="252" w:leftChars="120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明确动作要领</w:t>
            </w:r>
          </w:p>
          <w:p>
            <w:pPr>
              <w:spacing w:line="360" w:lineRule="auto"/>
              <w:ind w:left="255" w:hanging="255" w:hangingChars="150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2、认真进行复习，通过多次练习掌握要领</w:t>
            </w:r>
          </w:p>
          <w:p>
            <w:pPr>
              <w:spacing w:line="360" w:lineRule="auto"/>
              <w:ind w:left="255" w:hanging="255" w:hangingChars="150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3、积极思考，巩固提高</w:t>
            </w:r>
          </w:p>
          <w:p>
            <w:pPr>
              <w:spacing w:line="360" w:lineRule="auto"/>
              <w:ind w:left="255" w:hanging="255" w:hangingChars="150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spacing w:line="360" w:lineRule="auto"/>
              <w:ind w:left="255" w:hanging="255" w:hangingChars="150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1、认真观察听讲，积极思考模仿，了解动作</w:t>
            </w:r>
          </w:p>
          <w:p>
            <w:pPr>
              <w:spacing w:line="360" w:lineRule="auto"/>
              <w:ind w:left="255" w:hanging="255" w:hangingChars="150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2、练习方法：两人一组练习，努力完成</w:t>
            </w:r>
          </w:p>
          <w:p>
            <w:pPr>
              <w:spacing w:line="360" w:lineRule="auto"/>
              <w:ind w:left="255" w:hanging="255" w:hangingChars="150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3、练习要求：</w:t>
            </w:r>
          </w:p>
          <w:p>
            <w:pPr>
              <w:spacing w:line="360" w:lineRule="auto"/>
              <w:ind w:left="252" w:leftChars="120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认真观察，明确要求主动学习，体会要领</w:t>
            </w:r>
          </w:p>
          <w:p>
            <w:pPr>
              <w:spacing w:line="360" w:lineRule="auto"/>
              <w:ind w:left="252" w:leftChars="120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相互合作，共同提高</w:t>
            </w:r>
          </w:p>
          <w:p>
            <w:pPr>
              <w:spacing w:line="360" w:lineRule="auto"/>
              <w:ind w:left="255" w:hanging="255" w:hangingChars="150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4、练习认真积极，通过学习掌握传接球动作质量，提高稳定性</w:t>
            </w: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1602"/>
              </w:tabs>
              <w:spacing w:line="360" w:lineRule="exact"/>
              <w:ind w:left="255" w:hanging="255" w:hangingChars="150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tabs>
                <w:tab w:val="center" w:pos="1602"/>
              </w:tabs>
              <w:spacing w:line="360" w:lineRule="exact"/>
              <w:ind w:left="255" w:hanging="255" w:hangingChars="150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复习传接球队形</w:t>
            </w:r>
          </w:p>
          <w:p>
            <w:pPr>
              <w:spacing w:before="156" w:beforeLines="50" w:line="240" w:lineRule="exact"/>
              <w:ind w:firstLine="90" w:firstLineChars="50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224155</wp:posOffset>
                      </wp:positionV>
                      <wp:extent cx="133350" cy="0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.6pt;margin-top:17.65pt;height:0pt;width:10.5pt;z-index:251659264;mso-width-relative:page;mso-height-relative:page;" filled="f" coordsize="21600,21600" o:gfxdata="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qpfGDSAAAABgEAAA8AAAAAAAAAAQAgAAAAIgAAAGRycy9kb3ducmV2LnhtbFBLAQIUABQAAAAI&#10;AIdO4kCgoc+28wEAAOMDAAAOAAAAAAAAAAEAIAAAACEBAABkcnMvZTJvRG9jLnhtbFBLBQYAAAAA&#10;BgAGAFkBAACGBQAAAAA=&#10;">
                      <v:path arrowok="t"/>
                      <v:fill on="f" focussize="0,0"/>
                      <v:stroke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××××××××</w:t>
            </w:r>
          </w:p>
          <w:p>
            <w:pPr>
              <w:spacing w:before="156" w:beforeLines="50" w:line="240" w:lineRule="exact"/>
              <w:ind w:firstLine="85" w:firstLineChars="50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170815</wp:posOffset>
                      </wp:positionV>
                      <wp:extent cx="133350" cy="0"/>
                      <wp:effectExtent l="0" t="0" r="0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.6pt;margin-top:13.45pt;height:0pt;width:10.5pt;z-index:251660288;mso-width-relative:page;mso-height-relative:page;" filled="f" coordsize="21600,21600" o:gfxdata="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+YAkfSAAAABgEAAA8AAAAAAAAAAQAgAAAAIgAAAGRycy9kb3ducmV2LnhtbFBLAQIUABQAAAAI&#10;AIdO4kBcsQ2V8wEAAOMDAAAOAAAAAAAAAAEAIAAAACEBAABkcnMvZTJvRG9jLnhtbFBLBQYAAAAA&#10;BgAGAFkBAACGBQAAAAA=&#10;">
                      <v:path arrowok="t"/>
                      <v:fill on="f" focussize="0,0"/>
                      <v:stroke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</w:p>
          <w:p>
            <w:pPr>
              <w:spacing w:line="240" w:lineRule="exact"/>
              <w:ind w:firstLine="90" w:firstLineChars="50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××××××××</w:t>
            </w:r>
          </w:p>
          <w:p>
            <w:pPr>
              <w:wordWrap w:val="0"/>
              <w:ind w:firstLine="630" w:firstLineChars="350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Δ</w:t>
            </w:r>
          </w:p>
          <w:p>
            <w:pPr>
              <w:widowControl/>
              <w:spacing w:line="240" w:lineRule="exact"/>
              <w:ind w:firstLine="90" w:firstLineChars="5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  <w:t>○○○○○○○○</w:t>
            </w:r>
          </w:p>
          <w:p>
            <w:pPr>
              <w:widowControl/>
              <w:spacing w:line="240" w:lineRule="exact"/>
              <w:ind w:firstLine="90" w:firstLineChars="5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ind w:firstLine="90" w:firstLineChars="50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  <w:t>○○○○○○○○</w:t>
            </w:r>
          </w:p>
          <w:p>
            <w:pPr>
              <w:tabs>
                <w:tab w:val="center" w:pos="1602"/>
              </w:tabs>
              <w:ind w:left="255" w:hanging="255" w:hangingChars="150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观看示范时面对教师</w:t>
            </w:r>
          </w:p>
          <w:p>
            <w:pPr>
              <w:tabs>
                <w:tab w:val="center" w:pos="1602"/>
              </w:tabs>
              <w:ind w:left="255" w:hanging="255" w:hangingChars="150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进行练习时两人相对</w:t>
            </w:r>
          </w:p>
          <w:p>
            <w:pPr>
              <w:tabs>
                <w:tab w:val="center" w:pos="1602"/>
              </w:tabs>
              <w:spacing w:line="360" w:lineRule="exact"/>
              <w:ind w:left="255" w:hanging="255" w:hangingChars="150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tabs>
                <w:tab w:val="center" w:pos="1602"/>
              </w:tabs>
              <w:spacing w:line="360" w:lineRule="exact"/>
              <w:ind w:left="255" w:hanging="255" w:hangingChars="150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tabs>
                <w:tab w:val="center" w:pos="1602"/>
              </w:tabs>
              <w:ind w:left="255" w:hanging="255" w:hangingChars="150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tabs>
                <w:tab w:val="center" w:pos="1602"/>
              </w:tabs>
              <w:ind w:left="255" w:hanging="255" w:hangingChars="150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tabs>
                <w:tab w:val="center" w:pos="1602"/>
              </w:tabs>
              <w:ind w:left="255" w:hanging="255" w:hangingChars="150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tabs>
                <w:tab w:val="center" w:pos="1602"/>
              </w:tabs>
              <w:ind w:left="255" w:hanging="255" w:hangingChars="150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1、练习队形：</w:t>
            </w:r>
          </w:p>
          <w:p>
            <w:pPr>
              <w:spacing w:line="240" w:lineRule="exact"/>
              <w:ind w:firstLine="210" w:firstLineChars="300"/>
              <w:rPr>
                <w:rFonts w:hint="eastAsia" w:ascii="仿宋_GB2312" w:eastAsia="仿宋_GB2312" w:cs="Arial"/>
                <w:color w:val="000000"/>
                <w:spacing w:val="-30"/>
                <w:kern w:val="0"/>
                <w:sz w:val="13"/>
                <w:szCs w:val="13"/>
              </w:rPr>
            </w:pPr>
            <w:r>
              <w:rPr>
                <w:rFonts w:hint="eastAsia" w:ascii="仿宋_GB2312" w:eastAsia="仿宋_GB2312" w:cs="Arial"/>
                <w:color w:val="000000"/>
                <w:spacing w:val="-30"/>
                <w:kern w:val="0"/>
                <w:sz w:val="13"/>
                <w:szCs w:val="13"/>
              </w:rPr>
              <w:t xml:space="preserve">                                                                                                             </w:t>
            </w:r>
          </w:p>
          <w:p>
            <w:pPr>
              <w:spacing w:line="360" w:lineRule="exact"/>
              <w:rPr>
                <w:rFonts w:hint="eastAsia" w:ascii="仿宋_GB2312" w:eastAsia="仿宋_GB2312" w:cs="Arial"/>
                <w:color w:val="000000"/>
                <w:spacing w:val="-30"/>
                <w:kern w:val="0"/>
                <w:sz w:val="13"/>
                <w:szCs w:val="13"/>
              </w:rPr>
            </w:pPr>
            <w:r>
              <w:rPr>
                <w:rFonts w:hint="eastAsia" w:ascii="仿宋_GB2312" w:eastAsia="仿宋_GB2312" w:cs="Arial"/>
                <w:color w:val="000000"/>
                <w:spacing w:val="-30"/>
                <w:kern w:val="0"/>
                <w:sz w:val="13"/>
                <w:szCs w:val="13"/>
              </w:rPr>
              <w:t xml:space="preserve">                                                                                ○       ○        ○        ○        ○        ○        ○        ○  </w:t>
            </w:r>
          </w:p>
          <w:p>
            <w:pPr>
              <w:spacing w:line="360" w:lineRule="exact"/>
              <w:ind w:firstLine="1650" w:firstLineChars="971"/>
              <w:rPr>
                <w:rFonts w:hint="eastAsia" w:ascii="仿宋_GB2312" w:eastAsia="仿宋_GB2312" w:cs="Arial"/>
                <w:color w:val="000000"/>
                <w:spacing w:val="-30"/>
                <w:kern w:val="0"/>
                <w:sz w:val="13"/>
                <w:szCs w:val="13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55880</wp:posOffset>
                  </wp:positionV>
                  <wp:extent cx="1063625" cy="509270"/>
                  <wp:effectExtent l="0" t="0" r="3175" b="5080"/>
                  <wp:wrapNone/>
                  <wp:docPr id="5" name="Picture 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7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625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exact"/>
              <w:ind w:firstLine="679" w:firstLineChars="971"/>
              <w:rPr>
                <w:rFonts w:hint="eastAsia" w:ascii="仿宋_GB2312" w:eastAsia="仿宋_GB2312" w:cs="Arial"/>
                <w:color w:val="000000"/>
                <w:spacing w:val="-30"/>
                <w:kern w:val="0"/>
                <w:sz w:val="13"/>
                <w:szCs w:val="13"/>
              </w:rPr>
            </w:pPr>
          </w:p>
          <w:p>
            <w:pPr>
              <w:spacing w:line="240" w:lineRule="exact"/>
              <w:ind w:firstLine="420" w:firstLineChars="600"/>
              <w:rPr>
                <w:rFonts w:hint="eastAsia" w:ascii="仿宋_GB2312" w:eastAsia="仿宋_GB2312" w:cs="Arial"/>
                <w:color w:val="000000"/>
                <w:spacing w:val="-30"/>
                <w:kern w:val="0"/>
                <w:sz w:val="13"/>
                <w:szCs w:val="13"/>
              </w:rPr>
            </w:pPr>
          </w:p>
          <w:p>
            <w:pPr>
              <w:spacing w:line="240" w:lineRule="exact"/>
              <w:ind w:firstLine="420" w:firstLineChars="6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 w:cs="Arial"/>
                <w:color w:val="000000"/>
                <w:spacing w:val="-30"/>
                <w:kern w:val="0"/>
                <w:sz w:val="13"/>
                <w:szCs w:val="13"/>
              </w:rPr>
              <w:t xml:space="preserve">         ○        ○        ○        ○        ○        ○        ○        ○              </w:t>
            </w:r>
            <w:r>
              <w:rPr>
                <w:rFonts w:hint="eastAsia" w:ascii="仿宋_GB2312" w:eastAsia="仿宋_GB2312" w:cs="Arial"/>
                <w:color w:val="000000"/>
                <w:kern w:val="0"/>
                <w:sz w:val="18"/>
                <w:szCs w:val="18"/>
              </w:rPr>
              <w:t>△</w:t>
            </w:r>
          </w:p>
          <w:p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center" w:pos="1602"/>
              </w:tabs>
              <w:ind w:left="255" w:hanging="255" w:hangingChars="150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两人一组合作进行</w:t>
            </w:r>
          </w:p>
          <w:p>
            <w:pPr>
              <w:tabs>
                <w:tab w:val="center" w:pos="1602"/>
              </w:tabs>
              <w:ind w:left="255" w:hanging="255" w:hangingChars="150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其余两组在篮球场两侧边线外观摩</w:t>
            </w:r>
          </w:p>
          <w:p>
            <w:pPr>
              <w:tabs>
                <w:tab w:val="center" w:pos="1602"/>
              </w:tabs>
              <w:ind w:left="255" w:hanging="255" w:hangingChars="150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tabs>
                <w:tab w:val="center" w:pos="1602"/>
              </w:tabs>
              <w:ind w:left="1"/>
              <w:rPr>
                <w:rFonts w:hint="eastAsia" w:ascii="仿宋_GB2312" w:eastAsia="仿宋_GB2312"/>
                <w:spacing w:val="-20"/>
                <w:szCs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pacing w:val="-32"/>
                <w:szCs w:val="21"/>
              </w:rPr>
            </w:pPr>
            <w:r>
              <w:rPr>
                <w:rFonts w:hint="eastAsia" w:ascii="仿宋_GB2312" w:eastAsia="仿宋_GB2312"/>
                <w:spacing w:val="-32"/>
                <w:szCs w:val="21"/>
              </w:rPr>
              <w:t>10</w:t>
            </w:r>
            <w:r>
              <w:rPr>
                <w:rFonts w:hint="eastAsia" w:ascii="仿宋_GB2312" w:eastAsia="仿宋_GB2312"/>
                <w:spacing w:val="-32"/>
                <w:szCs w:val="21"/>
                <w:vertAlign w:val="superscript"/>
              </w:rPr>
              <w:t>′</w:t>
            </w:r>
          </w:p>
          <w:p>
            <w:pPr>
              <w:spacing w:line="320" w:lineRule="exact"/>
              <w:rPr>
                <w:rFonts w:hint="eastAsia" w:ascii="仿宋_GB2312" w:eastAsia="仿宋_GB2312"/>
                <w:spacing w:val="-32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pacing w:val="-32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pacing w:val="-32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pacing w:val="-32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pacing w:val="-32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pacing w:val="-32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pacing w:val="-32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pacing w:val="-32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pacing w:val="-32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pacing w:val="-32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pacing w:val="-32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pacing w:val="-32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pacing w:val="-32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pacing w:val="-32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pacing w:val="-32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pacing w:val="-32"/>
                <w:szCs w:val="21"/>
              </w:rPr>
            </w:pPr>
            <w:r>
              <w:rPr>
                <w:rFonts w:hint="eastAsia" w:ascii="仿宋_GB2312" w:eastAsia="仿宋_GB2312"/>
                <w:spacing w:val="-32"/>
                <w:szCs w:val="21"/>
              </w:rPr>
              <w:t>20</w:t>
            </w:r>
            <w:r>
              <w:rPr>
                <w:rFonts w:hint="eastAsia" w:ascii="仿宋_GB2312" w:eastAsia="仿宋_GB2312"/>
                <w:spacing w:val="-32"/>
                <w:szCs w:val="21"/>
                <w:vertAlign w:val="superscript"/>
              </w:rPr>
              <w:t>′</w:t>
            </w:r>
          </w:p>
          <w:p>
            <w:pPr>
              <w:spacing w:line="320" w:lineRule="exact"/>
              <w:rPr>
                <w:rFonts w:hint="eastAsia" w:ascii="仿宋_GB2312" w:eastAsia="仿宋_GB2312"/>
                <w:spacing w:val="-32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pacing w:val="-32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pacing w:val="-32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pacing w:val="-32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pacing w:val="-32"/>
                <w:szCs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3</w:t>
            </w:r>
          </w:p>
          <w:p>
            <w:pPr>
              <w:spacing w:line="320" w:lineRule="exact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pacing w:val="-20"/>
                <w:szCs w:val="21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-1266825</wp:posOffset>
                      </wp:positionH>
                      <wp:positionV relativeFrom="paragraph">
                        <wp:posOffset>4809490</wp:posOffset>
                      </wp:positionV>
                      <wp:extent cx="635" cy="0"/>
                      <wp:effectExtent l="75565" t="38100" r="0" b="3810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99.75pt;margin-top:378.7pt;height:0pt;width:0.05pt;z-index:251661312;mso-width-relative:page;mso-height-relative:page;" filled="f" coordsize="21600,21600" o:gfxdata="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Pwn7m2wAAAA0BAAAPAAAAAAAAAAEAIAAAACIAAABkcnMvZG93bnJldi54&#10;bWxQSwECFAAUAAAACACHTuJA6aTeh/cBAADkAwAADgAAAAAAAAABACAAAAAqAQAAZHJzL2Uyb0Rv&#10;Yy54bWxQSwUGAAAAAAYABgBZAQAAkwUAAAAA&#10;">
                      <v:path arrowok="t"/>
                      <v:fill on="f" focussize="0,0"/>
                      <v:stroke endarrow="block"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</w:p>
          <w:p>
            <w:pPr>
              <w:spacing w:line="320" w:lineRule="exact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中</w:t>
            </w:r>
          </w:p>
          <w:p>
            <w:pPr>
              <w:spacing w:line="320" w:lineRule="exact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大</w:t>
            </w:r>
          </w:p>
          <w:p>
            <w:pPr>
              <w:spacing w:line="320" w:lineRule="exact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结束部分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left="255" w:hanging="255" w:hangingChars="150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一、整理运动</w:t>
            </w:r>
          </w:p>
          <w:p>
            <w:pPr>
              <w:spacing w:line="360" w:lineRule="auto"/>
              <w:ind w:left="255" w:hanging="255" w:hangingChars="150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二、结束常规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1602"/>
              </w:tabs>
              <w:spacing w:line="360" w:lineRule="auto"/>
              <w:ind w:left="255" w:hanging="255" w:hangingChars="150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1、踏步甩手臂放松</w:t>
            </w:r>
          </w:p>
          <w:p>
            <w:pPr>
              <w:tabs>
                <w:tab w:val="center" w:pos="1602"/>
              </w:tabs>
              <w:spacing w:line="360" w:lineRule="auto"/>
              <w:ind w:left="255" w:hanging="255" w:hangingChars="150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2、集合队伍，小结本课练习情况，提出发展希望</w:t>
            </w:r>
          </w:p>
          <w:p>
            <w:pPr>
              <w:tabs>
                <w:tab w:val="center" w:pos="1602"/>
              </w:tabs>
              <w:spacing w:line="360" w:lineRule="auto"/>
              <w:ind w:left="255" w:hanging="255" w:hangingChars="150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3、师生再见，解散队伍</w:t>
            </w: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left="255" w:hanging="255" w:hangingChars="150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1、积极练习、充分放松</w:t>
            </w:r>
          </w:p>
          <w:p>
            <w:pPr>
              <w:spacing w:line="360" w:lineRule="auto"/>
              <w:ind w:left="255" w:hanging="255" w:hangingChars="150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2、认真总结，了解自我</w:t>
            </w:r>
          </w:p>
          <w:p>
            <w:pPr>
              <w:spacing w:line="360" w:lineRule="auto"/>
              <w:ind w:left="255" w:hanging="255" w:hangingChars="150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 xml:space="preserve">   确定下一步发展目标</w:t>
            </w:r>
          </w:p>
          <w:p>
            <w:pPr>
              <w:spacing w:line="360" w:lineRule="auto"/>
              <w:ind w:left="255" w:hanging="255" w:hangingChars="150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3、体育委员协助收器材</w:t>
            </w: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left="254" w:leftChars="40" w:hanging="170" w:hangingChars="100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练习队形为四列横队体操队形</w:t>
            </w:r>
          </w:p>
          <w:p>
            <w:pPr>
              <w:spacing w:line="360" w:lineRule="auto"/>
              <w:ind w:left="254" w:leftChars="40" w:hanging="170" w:hangingChars="100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集合队形同上课开始部分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pacing w:val="-20"/>
                <w:szCs w:val="21"/>
                <w:vertAlign w:val="superscript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2</w:t>
            </w:r>
            <w:r>
              <w:rPr>
                <w:rFonts w:hint="eastAsia" w:ascii="仿宋_GB2312" w:eastAsia="仿宋_GB2312"/>
                <w:spacing w:val="-20"/>
                <w:szCs w:val="21"/>
                <w:vertAlign w:val="superscript"/>
              </w:rPr>
              <w:t>′</w:t>
            </w:r>
          </w:p>
          <w:p>
            <w:pPr>
              <w:spacing w:line="360" w:lineRule="auto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pacing w:val="-20"/>
                <w:szCs w:val="21"/>
                <w:vertAlign w:val="superscript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3</w:t>
            </w:r>
            <w:r>
              <w:rPr>
                <w:rFonts w:hint="eastAsia" w:ascii="仿宋_GB2312" w:eastAsia="仿宋_GB2312"/>
                <w:spacing w:val="-20"/>
                <w:szCs w:val="21"/>
                <w:vertAlign w:val="superscript"/>
              </w:rPr>
              <w:t>′</w:t>
            </w:r>
          </w:p>
          <w:p>
            <w:pPr>
              <w:spacing w:line="360" w:lineRule="auto"/>
              <w:rPr>
                <w:rFonts w:hint="eastAsia" w:ascii="仿宋_GB2312" w:eastAsia="仿宋_GB2312"/>
                <w:spacing w:val="-20"/>
                <w:szCs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pacing w:val="-20"/>
                <w:szCs w:val="21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小</w:t>
            </w:r>
          </w:p>
          <w:p>
            <w:pPr>
              <w:spacing w:line="360" w:lineRule="auto"/>
              <w:rPr>
                <w:rFonts w:hint="eastAsia" w:ascii="仿宋_GB2312" w:eastAsia="仿宋_GB2312"/>
                <w:spacing w:val="-20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小</w:t>
            </w:r>
          </w:p>
          <w:p>
            <w:pPr>
              <w:spacing w:line="360" w:lineRule="auto"/>
              <w:rPr>
                <w:rFonts w:hint="eastAsia" w:ascii="仿宋_GB2312" w:eastAsia="仿宋_GB2312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课程资源</w:t>
            </w:r>
          </w:p>
        </w:tc>
        <w:tc>
          <w:tcPr>
            <w:tcW w:w="26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篮球场一片</w:t>
            </w:r>
          </w:p>
          <w:p>
            <w:pPr>
              <w:widowControl/>
              <w:wordWrap w:val="0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篮球2人一只</w:t>
            </w:r>
          </w:p>
          <w:p>
            <w:pPr>
              <w:widowControl/>
              <w:wordWrap w:val="0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田径场一片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安全措施</w:t>
            </w:r>
          </w:p>
        </w:tc>
        <w:tc>
          <w:tcPr>
            <w:tcW w:w="264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安全教育、准备活动</w:t>
            </w: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练习密度预计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4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平均心率预计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135</w:t>
            </w:r>
          </w:p>
        </w:tc>
      </w:tr>
    </w:tbl>
    <w:p/>
    <w:p/>
    <w:p/>
    <w:p/>
    <w:p/>
    <w:p>
      <w:pPr>
        <w:jc w:val="center"/>
        <w:rPr>
          <w:rFonts w:hint="eastAsia" w:ascii="宋体" w:hAnsi="宋体"/>
          <w:b/>
          <w:spacing w:val="20"/>
          <w:w w:val="80"/>
          <w:sz w:val="28"/>
          <w:szCs w:val="28"/>
        </w:rPr>
      </w:pPr>
      <w:bookmarkStart w:id="0" w:name="_GoBack"/>
      <w:bookmarkEnd w:id="0"/>
      <w:r>
        <w:rPr>
          <w:rFonts w:hint="eastAsia" w:ascii="Arial" w:hAnsi="Arial" w:cs="Arial"/>
          <w:b/>
          <w:color w:val="333333"/>
          <w:sz w:val="28"/>
          <w:szCs w:val="28"/>
        </w:rPr>
        <w:t>新桥初级中学</w:t>
      </w:r>
      <w:r>
        <w:rPr>
          <w:rFonts w:ascii="Arial" w:hAnsi="Arial" w:cs="Arial"/>
          <w:b/>
          <w:color w:val="333333"/>
          <w:sz w:val="28"/>
          <w:szCs w:val="28"/>
        </w:rPr>
        <w:t>教师听课评课情况记录表</w:t>
      </w:r>
    </w:p>
    <w:tbl>
      <w:tblPr>
        <w:tblStyle w:val="2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00"/>
        <w:gridCol w:w="1440"/>
        <w:gridCol w:w="1620"/>
        <w:gridCol w:w="72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w w:val="80"/>
                <w:sz w:val="24"/>
              </w:rPr>
            </w:pPr>
            <w:r>
              <w:rPr>
                <w:rFonts w:hint="eastAsia" w:ascii="宋体" w:hAnsi="宋体"/>
                <w:b/>
                <w:bCs/>
                <w:w w:val="80"/>
                <w:sz w:val="24"/>
              </w:rPr>
              <w:t>学科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w w:val="8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w w:val="80"/>
                <w:sz w:val="24"/>
                <w:lang w:val="en-US" w:eastAsia="zh-CN"/>
              </w:rPr>
              <w:t>体育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w w:val="80"/>
                <w:sz w:val="24"/>
              </w:rPr>
            </w:pPr>
            <w:r>
              <w:rPr>
                <w:rFonts w:hint="eastAsia" w:ascii="宋体" w:hAnsi="宋体"/>
                <w:b/>
                <w:bCs/>
                <w:w w:val="80"/>
                <w:sz w:val="24"/>
              </w:rPr>
              <w:t>授课教师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w w:val="8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w w:val="80"/>
                <w:sz w:val="24"/>
                <w:lang w:val="en-US" w:eastAsia="zh-CN"/>
              </w:rPr>
              <w:t>沈兰芳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w w:val="80"/>
                <w:sz w:val="24"/>
              </w:rPr>
            </w:pPr>
            <w:r>
              <w:rPr>
                <w:rFonts w:hint="eastAsia" w:ascii="宋体" w:hAnsi="宋体"/>
                <w:b/>
                <w:bCs/>
                <w:w w:val="80"/>
                <w:sz w:val="24"/>
              </w:rPr>
              <w:t>时间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w w:val="8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w w:val="80"/>
                <w:sz w:val="24"/>
                <w:lang w:val="en-US" w:eastAsia="zh-CN"/>
              </w:rPr>
              <w:t>2021年3月16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w w:val="80"/>
                <w:sz w:val="24"/>
              </w:rPr>
            </w:pPr>
            <w:r>
              <w:rPr>
                <w:rFonts w:hint="eastAsia" w:ascii="宋体" w:hAnsi="宋体"/>
                <w:b/>
                <w:bCs/>
                <w:w w:val="80"/>
                <w:sz w:val="24"/>
              </w:rPr>
              <w:t>课题名称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b/>
                <w:bCs/>
                <w:spacing w:val="-20"/>
                <w:w w:val="8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pacing w:val="-20"/>
                <w:w w:val="80"/>
                <w:sz w:val="24"/>
                <w:lang w:eastAsia="zh-CN"/>
              </w:rPr>
              <w:t>篮球：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w w:val="80"/>
                <w:sz w:val="24"/>
              </w:rPr>
            </w:pPr>
            <w:r>
              <w:rPr>
                <w:rFonts w:hint="eastAsia" w:ascii="宋体" w:hAnsi="宋体"/>
                <w:b/>
                <w:bCs/>
                <w:w w:val="80"/>
                <w:sz w:val="24"/>
              </w:rPr>
              <w:t>评议主持人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b/>
                <w:bCs/>
                <w:spacing w:val="-20"/>
                <w:w w:val="8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-20"/>
                <w:w w:val="80"/>
                <w:sz w:val="24"/>
                <w:lang w:eastAsia="zh-CN"/>
              </w:rPr>
              <w:t>王艳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w w:val="80"/>
                <w:sz w:val="24"/>
              </w:rPr>
            </w:pPr>
            <w:r>
              <w:rPr>
                <w:rFonts w:hint="eastAsia" w:ascii="宋体" w:hAnsi="宋体"/>
                <w:b/>
                <w:bCs/>
                <w:w w:val="80"/>
                <w:sz w:val="24"/>
              </w:rPr>
              <w:t>地点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/>
                <w:b/>
                <w:bCs/>
                <w:w w:val="8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w w:val="80"/>
                <w:sz w:val="24"/>
                <w:lang w:eastAsia="zh-CN"/>
              </w:rPr>
              <w:t>体育馆</w:t>
            </w:r>
            <w:r>
              <w:rPr>
                <w:rFonts w:hint="eastAsia" w:ascii="宋体" w:hAnsi="宋体" w:eastAsia="宋体"/>
                <w:b/>
                <w:bCs/>
                <w:w w:val="80"/>
                <w:sz w:val="24"/>
                <w:lang w:val="en-US" w:eastAsia="zh-CN"/>
              </w:rPr>
              <w:t>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w w:val="80"/>
                <w:sz w:val="24"/>
              </w:rPr>
            </w:pPr>
            <w:r>
              <w:rPr>
                <w:rFonts w:hint="eastAsia" w:ascii="宋体" w:hAnsi="宋体"/>
                <w:b/>
                <w:bCs/>
                <w:w w:val="80"/>
                <w:sz w:val="24"/>
              </w:rPr>
              <w:t>参与评议人（签名）</w:t>
            </w:r>
          </w:p>
        </w:tc>
        <w:tc>
          <w:tcPr>
            <w:tcW w:w="8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/>
                <w:b/>
                <w:bCs/>
                <w:w w:val="8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w w:val="80"/>
                <w:sz w:val="24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w w:val="80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bCs/>
                <w:w w:val="8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w w:val="8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w w:val="80"/>
                <w:sz w:val="24"/>
                <w:lang w:eastAsia="zh-CN"/>
              </w:rPr>
              <w:t>魏金城、王小金、周晓阳、宋丽华、找中格、沈宇、仲阳、沈兰芳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w w:val="8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3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b/>
                <w:bCs/>
                <w:w w:val="80"/>
                <w:sz w:val="24"/>
              </w:rPr>
            </w:pPr>
            <w:r>
              <w:rPr>
                <w:rFonts w:hint="eastAsia" w:ascii="宋体" w:hAnsi="宋体"/>
                <w:b/>
                <w:bCs/>
                <w:w w:val="80"/>
                <w:sz w:val="24"/>
              </w:rPr>
              <w:t>评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  <w:b/>
                <w:bCs/>
                <w:w w:val="80"/>
                <w:sz w:val="24"/>
              </w:rPr>
            </w:pPr>
            <w:r>
              <w:rPr>
                <w:rFonts w:hint="eastAsia" w:ascii="宋体" w:hAnsi="宋体"/>
                <w:b/>
                <w:bCs/>
                <w:w w:val="80"/>
                <w:sz w:val="24"/>
              </w:rPr>
              <w:t>议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  <w:b/>
                <w:bCs/>
                <w:w w:val="80"/>
                <w:sz w:val="24"/>
              </w:rPr>
            </w:pPr>
            <w:r>
              <w:rPr>
                <w:rFonts w:hint="eastAsia" w:ascii="宋体" w:hAnsi="宋体"/>
                <w:b/>
                <w:bCs/>
                <w:w w:val="80"/>
                <w:sz w:val="24"/>
              </w:rPr>
              <w:t>内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  <w:b/>
                <w:bCs/>
                <w:w w:val="80"/>
                <w:sz w:val="24"/>
              </w:rPr>
            </w:pPr>
            <w:r>
              <w:rPr>
                <w:rFonts w:hint="eastAsia" w:ascii="宋体" w:hAnsi="宋体"/>
                <w:b/>
                <w:bCs/>
                <w:w w:val="80"/>
                <w:sz w:val="24"/>
              </w:rPr>
              <w:t>容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  <w:b/>
                <w:bCs/>
                <w:w w:val="80"/>
                <w:sz w:val="24"/>
              </w:rPr>
            </w:pPr>
            <w:r>
              <w:rPr>
                <w:rFonts w:hint="eastAsia" w:ascii="宋体" w:hAnsi="宋体"/>
                <w:b/>
                <w:bCs/>
                <w:w w:val="80"/>
                <w:sz w:val="24"/>
              </w:rPr>
              <w:t>记</w:t>
            </w:r>
          </w:p>
          <w:p>
            <w:pPr>
              <w:spacing w:line="580" w:lineRule="exact"/>
              <w:jc w:val="center"/>
              <w:rPr>
                <w:rFonts w:ascii="宋体" w:hAnsi="宋体"/>
                <w:b/>
                <w:bCs/>
                <w:w w:val="80"/>
                <w:sz w:val="24"/>
              </w:rPr>
            </w:pPr>
            <w:r>
              <w:rPr>
                <w:rFonts w:hint="eastAsia" w:ascii="宋体" w:hAnsi="宋体"/>
                <w:b/>
                <w:bCs/>
                <w:w w:val="80"/>
                <w:sz w:val="24"/>
              </w:rPr>
              <w:t>录</w:t>
            </w:r>
          </w:p>
        </w:tc>
        <w:tc>
          <w:tcPr>
            <w:tcW w:w="8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ind w:firstLine="420" w:firstLineChars="200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课以健康第一，以人为本的指导思想，根据新课程标准的要求，在关注激发学生活动的兴趣同时，发挥学生在学习中的主动性、积极性；如何为学生创造合作学习的氛围，提高学生合作练习能力；让学生树立终身锻炼的习惯。 </w:t>
            </w:r>
          </w:p>
          <w:p>
            <w:pPr>
              <w:spacing w:line="580" w:lineRule="exact"/>
              <w:ind w:firstLine="420" w:firstLineChars="200"/>
              <w:jc w:val="left"/>
              <w:rPr>
                <w:rFonts w:hint="eastAsia" w:ascii="宋体" w:hAnsi="宋体"/>
                <w:b/>
                <w:bCs/>
                <w:w w:val="80"/>
                <w:sz w:val="24"/>
              </w:rPr>
            </w:pPr>
            <w:r>
              <w:rPr>
                <w:rFonts w:hint="eastAsia" w:ascii="宋体" w:hAnsi="宋体" w:cs="宋体"/>
                <w:kern w:val="0"/>
              </w:rPr>
              <w:t>本课采用循序渐进的增加难度的形式，让学生在教师的引导下，积极主动学习，获得自主发展。教师指导，启发学生熟悉球性。让学生主动参与学习，学会学习，不仅要让学生“学会”，更要引导学生“会学”。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  <w:b/>
                <w:bCs/>
                <w:w w:val="80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/>
                <w:b/>
                <w:bCs/>
                <w:w w:val="80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b/>
                <w:bCs/>
                <w:w w:val="8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细明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C27BE"/>
    <w:rsid w:val="03EC27BE"/>
    <w:rsid w:val="0B0A3CA3"/>
    <w:rsid w:val="184504B0"/>
    <w:rsid w:val="19F56C57"/>
    <w:rsid w:val="7842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2019-10-10T03:41:00Z</dcterms:created>
  <dc:creator>Administrator</dc:creator>
  <cp:lastModifiedBy>Administrator</cp:lastModifiedBy>
  <dcterms:modified xsi:type="dcterms:W3CDTF">2021-06-30T01:03:44Z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F0AE836CE3CE408196AD66AD6881D6DE</vt:lpwstr>
  </property>
</Properties>
</file>