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61124" w14:textId="77777777" w:rsidR="00A91709" w:rsidRDefault="00A91709" w:rsidP="00A91709">
      <w:pPr>
        <w:jc w:val="center"/>
        <w:rPr>
          <w:rFonts w:ascii="新宋体" w:eastAsia="新宋体" w:hAnsi="新宋体"/>
          <w:b/>
          <w:color w:val="000000"/>
          <w:sz w:val="44"/>
          <w:szCs w:val="44"/>
        </w:rPr>
      </w:pPr>
      <w:r>
        <w:rPr>
          <w:rFonts w:ascii="新宋体" w:eastAsia="新宋体" w:hAnsi="新宋体"/>
          <w:b/>
          <w:color w:val="000000"/>
          <w:sz w:val="44"/>
          <w:szCs w:val="44"/>
        </w:rPr>
        <w:t>小学生安全守则</w:t>
      </w:r>
    </w:p>
    <w:p w14:paraId="3AC11E8A" w14:textId="10BC51FF" w:rsidR="0025210E" w:rsidRDefault="00A91709" w:rsidP="00A91709">
      <w:r>
        <w:rPr>
          <w:rFonts w:ascii="仿宋" w:eastAsia="仿宋" w:hAnsi="仿宋" w:cs="仿宋" w:hint="eastAsia"/>
          <w:b/>
          <w:bCs/>
          <w:sz w:val="32"/>
          <w:szCs w:val="32"/>
        </w:rPr>
        <w:t>小学生安全守则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基本内容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小学生安全教育常识：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一、交通安全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1、在马路上行走或骑车，都必须自觉遵守交通规则。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走路要走人行道，骑自行车要走非机动车道，横穿马路要看清信号灯，绿灯行、红灯停，黄灯亮时，不准车辆、行人通行，但已超过停止线的车辆和行人，可以继续通行。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2、不要在马路上追逐打闹，不要追车、扒车、强行拦车。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3、12岁以下的小学生不准骑自行车上路。自行车的车铃、车闸必须齐全有效。骑车不要带人，不要三五成群并肩而行，也不要聊天、勾肩搭背，更不能追逐或曲线骑行。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4、不乘坐无牌、无营运证、超载的车辆。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  <w:t>5、乘坐校车或其他车辆听从安排，行驶中，不要将头、手、身体伸出窗外。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cr/>
      </w:r>
    </w:p>
    <w:sectPr w:rsidR="002521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709"/>
    <w:rsid w:val="0025210E"/>
    <w:rsid w:val="00727863"/>
    <w:rsid w:val="00916B7A"/>
    <w:rsid w:val="00A9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25BC7"/>
  <w15:chartTrackingRefBased/>
  <w15:docId w15:val="{11D8E888-C839-4531-AC26-8F12C3BC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70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1</cp:revision>
  <dcterms:created xsi:type="dcterms:W3CDTF">2021-04-07T11:08:00Z</dcterms:created>
  <dcterms:modified xsi:type="dcterms:W3CDTF">2021-04-07T11:08:00Z</dcterms:modified>
</cp:coreProperties>
</file>