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9D7C7C" w14:textId="33DCD42B" w:rsidR="002A708B" w:rsidRPr="00A56F90" w:rsidRDefault="00A56F90" w:rsidP="00A56F90">
      <w:pPr>
        <w:spacing w:line="360" w:lineRule="auto"/>
        <w:ind w:firstLineChars="200" w:firstLine="562"/>
        <w:jc w:val="center"/>
        <w:rPr>
          <w:rFonts w:ascii="宋体" w:eastAsia="宋体" w:hAnsi="宋体"/>
          <w:b/>
          <w:bCs/>
          <w:sz w:val="28"/>
          <w:szCs w:val="28"/>
        </w:rPr>
      </w:pPr>
      <w:r w:rsidRPr="00A56F90">
        <w:rPr>
          <w:rFonts w:ascii="宋体" w:eastAsia="宋体" w:hAnsi="宋体" w:hint="eastAsia"/>
          <w:b/>
          <w:bCs/>
          <w:sz w:val="28"/>
          <w:szCs w:val="28"/>
        </w:rPr>
        <w:t>《</w:t>
      </w:r>
      <w:r w:rsidRPr="00A56F90">
        <w:rPr>
          <w:rFonts w:ascii="宋体" w:eastAsia="宋体" w:hAnsi="宋体"/>
          <w:b/>
          <w:bCs/>
          <w:sz w:val="28"/>
          <w:szCs w:val="28"/>
        </w:rPr>
        <w:t>经典咏流传》——致敬英雄诗词解析</w:t>
      </w:r>
    </w:p>
    <w:p w14:paraId="2614A63D" w14:textId="77777777" w:rsidR="00A56F90" w:rsidRPr="00A56F90" w:rsidRDefault="00A56F90" w:rsidP="00A56F90">
      <w:pPr>
        <w:spacing w:line="360" w:lineRule="auto"/>
        <w:ind w:firstLineChars="200" w:firstLine="480"/>
        <w:jc w:val="center"/>
        <w:rPr>
          <w:rFonts w:ascii="宋体" w:eastAsia="宋体" w:hAnsi="宋体"/>
          <w:sz w:val="24"/>
        </w:rPr>
      </w:pPr>
      <w:r w:rsidRPr="00A56F90">
        <w:rPr>
          <w:rFonts w:ascii="宋体" w:eastAsia="宋体" w:hAnsi="宋体"/>
          <w:sz w:val="24"/>
        </w:rPr>
        <w:t>破阵子·为陈同甫赋壮词以寄之</w:t>
      </w:r>
    </w:p>
    <w:p w14:paraId="013A48EE" w14:textId="77777777" w:rsidR="00A56F90" w:rsidRPr="00A56F90" w:rsidRDefault="00A56F90" w:rsidP="00A56F90">
      <w:pPr>
        <w:spacing w:line="360" w:lineRule="auto"/>
        <w:ind w:firstLineChars="200" w:firstLine="480"/>
        <w:jc w:val="center"/>
        <w:rPr>
          <w:rFonts w:ascii="宋体" w:eastAsia="宋体" w:hAnsi="宋体"/>
          <w:sz w:val="24"/>
        </w:rPr>
      </w:pPr>
      <w:r w:rsidRPr="00A56F90">
        <w:rPr>
          <w:rFonts w:ascii="宋体" w:eastAsia="宋体" w:hAnsi="宋体"/>
          <w:sz w:val="24"/>
        </w:rPr>
        <w:t>宋·辛弃疾</w:t>
      </w:r>
    </w:p>
    <w:p w14:paraId="340C92FA" w14:textId="77777777" w:rsidR="00A56F90" w:rsidRPr="00A56F90" w:rsidRDefault="00A56F90" w:rsidP="00A56F90">
      <w:pPr>
        <w:spacing w:line="360" w:lineRule="auto"/>
        <w:ind w:firstLineChars="200" w:firstLine="480"/>
        <w:jc w:val="center"/>
        <w:rPr>
          <w:rFonts w:ascii="宋体" w:eastAsia="宋体" w:hAnsi="宋体"/>
          <w:sz w:val="24"/>
        </w:rPr>
      </w:pPr>
      <w:r w:rsidRPr="00A56F90">
        <w:rPr>
          <w:rFonts w:ascii="宋体" w:eastAsia="宋体" w:hAnsi="宋体"/>
          <w:sz w:val="24"/>
        </w:rPr>
        <w:t>醉里挑灯看剑，梦回吹角连营。</w:t>
      </w:r>
    </w:p>
    <w:p w14:paraId="616F435B" w14:textId="77777777" w:rsidR="00A56F90" w:rsidRPr="00A56F90" w:rsidRDefault="00A56F90" w:rsidP="00A56F90">
      <w:pPr>
        <w:spacing w:line="360" w:lineRule="auto"/>
        <w:ind w:firstLineChars="200" w:firstLine="480"/>
        <w:jc w:val="center"/>
        <w:rPr>
          <w:rFonts w:ascii="宋体" w:eastAsia="宋体" w:hAnsi="宋体"/>
          <w:sz w:val="24"/>
        </w:rPr>
      </w:pPr>
      <w:r w:rsidRPr="00A56F90">
        <w:rPr>
          <w:rFonts w:ascii="宋体" w:eastAsia="宋体" w:hAnsi="宋体"/>
          <w:sz w:val="24"/>
        </w:rPr>
        <w:t>八百里分麾下炙，五十弦翻塞外声，沙场秋点兵。</w:t>
      </w:r>
    </w:p>
    <w:p w14:paraId="0477EACB" w14:textId="77777777" w:rsidR="00A56F90" w:rsidRPr="00A56F90" w:rsidRDefault="00A56F90" w:rsidP="00A56F90">
      <w:pPr>
        <w:spacing w:line="360" w:lineRule="auto"/>
        <w:ind w:firstLineChars="200" w:firstLine="480"/>
        <w:jc w:val="center"/>
        <w:rPr>
          <w:rFonts w:ascii="宋体" w:eastAsia="宋体" w:hAnsi="宋体"/>
          <w:sz w:val="24"/>
        </w:rPr>
      </w:pPr>
      <w:r w:rsidRPr="00A56F90">
        <w:rPr>
          <w:rFonts w:ascii="宋体" w:eastAsia="宋体" w:hAnsi="宋体"/>
          <w:sz w:val="24"/>
        </w:rPr>
        <w:t>马作的卢飞快，弓如霹雳弦惊。</w:t>
      </w:r>
    </w:p>
    <w:p w14:paraId="077718C2" w14:textId="77777777" w:rsidR="00A56F90" w:rsidRPr="00A56F90" w:rsidRDefault="00A56F90" w:rsidP="00A56F90">
      <w:pPr>
        <w:spacing w:line="360" w:lineRule="auto"/>
        <w:ind w:firstLineChars="200" w:firstLine="480"/>
        <w:jc w:val="center"/>
        <w:rPr>
          <w:rFonts w:ascii="宋体" w:eastAsia="宋体" w:hAnsi="宋体"/>
          <w:sz w:val="24"/>
        </w:rPr>
      </w:pPr>
      <w:r w:rsidRPr="00A56F90">
        <w:rPr>
          <w:rFonts w:ascii="宋体" w:eastAsia="宋体" w:hAnsi="宋体"/>
          <w:sz w:val="24"/>
        </w:rPr>
        <w:t>了却君王天下事，赢得生前身后名。</w:t>
      </w:r>
    </w:p>
    <w:p w14:paraId="39C4506F" w14:textId="5F56F9FB" w:rsidR="00A56F90" w:rsidRPr="00A56F90" w:rsidRDefault="00A56F90" w:rsidP="00A56F90">
      <w:pPr>
        <w:spacing w:line="360" w:lineRule="auto"/>
        <w:ind w:firstLineChars="200" w:firstLine="480"/>
        <w:jc w:val="center"/>
        <w:rPr>
          <w:rFonts w:ascii="宋体" w:eastAsia="宋体" w:hAnsi="宋体"/>
          <w:sz w:val="24"/>
        </w:rPr>
      </w:pPr>
      <w:r w:rsidRPr="00A56F90">
        <w:rPr>
          <w:rFonts w:ascii="宋体" w:eastAsia="宋体" w:hAnsi="宋体"/>
          <w:sz w:val="24"/>
        </w:rPr>
        <w:t>可怜白发生！</w:t>
      </w:r>
    </w:p>
    <w:p w14:paraId="26C102CD" w14:textId="558B29C5" w:rsidR="00A56F90" w:rsidRPr="00A56F90" w:rsidRDefault="00A56F90" w:rsidP="00A56F90">
      <w:pPr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 w:rsidRPr="00A56F90">
        <w:rPr>
          <w:rFonts w:ascii="宋体" w:eastAsia="宋体" w:hAnsi="宋体"/>
          <w:sz w:val="24"/>
        </w:rPr>
        <w:t>《破阵子·为陈同甫赋壮词以寄之》是辛弃疾追忆早年抗金生活的一首词。辛弃疾是个战士、英雄，打过硬仗，在百万军中取上将之头，如探囊取物。宋孝宗淳熙八年（1181年），辛弃疾被罢官，一直退居江西上饶带湖。宋孝宗淳熙十四年（1187年），太上皇宋高宗赵构病逝，高宗是宋金议和派的总后台，他的去世给宋金主战派带来了一线希望。这其中，陈亮的表现尤为瞩目。他专门上书宋孝宗，纵论恢复中原大略。主张朝廷起用非常之人，建非常之功。谁是非常之人？陈亮认为辛弃疾就是非常之人。第二年二人同游鹅湖，分析时局，谋划恢复。这首《破阵子·为陈同甫赋壮词以寄之》就是辛弃疾在这一时期所写。词中的英雄形象，就是词人自己的化身，也是他志向的化身。辛弃疾的一生，终究没能实现恢复中原的志向。他只能将满腔的郁愤倾注到词作当中。</w:t>
      </w:r>
    </w:p>
    <w:sectPr w:rsidR="00A56F90" w:rsidRPr="00A56F90" w:rsidSect="00A27384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3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F90"/>
    <w:rsid w:val="00A27384"/>
    <w:rsid w:val="00A56F90"/>
    <w:rsid w:val="00B94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5AA21EE"/>
  <w15:chartTrackingRefBased/>
  <w15:docId w15:val="{6655D498-3D35-744A-8F56-3F253C532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392</Characters>
  <Application>Microsoft Office Word</Application>
  <DocSecurity>0</DocSecurity>
  <Lines>3</Lines>
  <Paragraphs>1</Paragraphs>
  <ScaleCrop>false</ScaleCrop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1</cp:revision>
  <dcterms:created xsi:type="dcterms:W3CDTF">2021-06-24T01:31:00Z</dcterms:created>
  <dcterms:modified xsi:type="dcterms:W3CDTF">2021-06-24T01:33:00Z</dcterms:modified>
</cp:coreProperties>
</file>