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jc w:val="center"/>
        <w:rPr>
          <w:rFonts w:hint="eastAsia"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体操——技巧单元教学计划</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139"/>
        <w:gridCol w:w="18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单元学习目标</w:t>
            </w:r>
          </w:p>
        </w:tc>
        <w:tc>
          <w:tcPr>
            <w:tcW w:w="8817" w:type="dxa"/>
            <w:gridSpan w:val="3"/>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（1）能够愉快的学习技巧肩肘倒立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（2）能够做出肩肘倒立的动作以及了解动作规格和评价方法</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（3）自觉遵守规则，知道不按规则进行活动可能导致身体受到伤害</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（4）体验肩肘倒立练习与游戏活动时的紧张、兴奋的心理感受</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（5）在练习与游戏活动中能说出当时的心理感受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单元学习内容</w:t>
            </w:r>
          </w:p>
        </w:tc>
        <w:tc>
          <w:tcPr>
            <w:tcW w:w="8817" w:type="dxa"/>
            <w:gridSpan w:val="3"/>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技巧：肩肘倒立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游戏：翻翻乐、迎面接力跑、快快跳起来、圆圈快快跳起来、看谁反应快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学时</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学习目标</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教学内容</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教学建议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w:t>
            </w:r>
          </w:p>
        </w:tc>
        <w:tc>
          <w:tcPr>
            <w:tcW w:w="4139" w:type="dxa"/>
          </w:tcPr>
          <w:p>
            <w:pPr>
              <w:widowControl w:val="0"/>
              <w:adjustRightInd/>
              <w:snapToGrid/>
              <w:spacing w:after="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80</w:t>
            </w:r>
            <w:r>
              <w:rPr>
                <w:rFonts w:ascii="Times New Roman" w:hAnsi="Times New Roman" w:eastAsia="宋体" w:cs="Times New Roman"/>
                <w:kern w:val="2"/>
                <w:sz w:val="24"/>
                <w:szCs w:val="24"/>
              </w:rPr>
              <w:t>%</w:t>
            </w:r>
            <w:r>
              <w:rPr>
                <w:rFonts w:hint="eastAsia" w:ascii="Times New Roman" w:hAnsi="Times New Roman" w:eastAsia="宋体" w:cs="Times New Roman"/>
                <w:kern w:val="2"/>
                <w:sz w:val="24"/>
                <w:szCs w:val="24"/>
              </w:rPr>
              <w:t>的学生能够在同伴帮助下做出肩肘倒立的动作使学生掌握肩肘倒立的正确动作，发展协调素质，增强对身体的控制能力。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使学生掌握肩肘倒立的正确动作，发展协调素质，增强对身体的控制能力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体验体操运动的乐趣，表现出良好的集体意识和小组协作精神。</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翻翻乐</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（1）利用游戏进行教学，激发学生学习兴趣，提高学习效率</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（2）学生间互相保护与帮助，促进合作学习，保障课堂安全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（1）了解肩肘倒立的动作要求和游戏方法及规则；学生能够做出团身向后滚动，两臂压垫、举腿展髋动作</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（2）提高腰腹力量、肩颈的柔韧性和身体的平衡能力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（3）培养学生积极进取、不怕困难的优良品质及团队精神</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迎面接力跑</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（1）复习上一节课内容同时，对学生的动作掌握情况进行检查、评价指导</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（2）充分发挥同伴及小组长的作用，强调学生之间要互相交流、保护与帮助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（1）使学生能够说出肩肘倒立的动作方法；同时在保护下完成肩肘倒立动作，部分学生能自主完成</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（2）发展柔韧和协调能性；提高弹跳力和判断力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（3）培养学生参与活动的兴趣，并能在展示自己的同时，与同伴积极配合、友好合作与交往</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快快跳起来</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（1）引导学生自主尝试各项辅助练习，培养学习自主意识</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（2）强调保护与帮助的重要性，培养学生安全意识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（1）能够独立完成肩肘倒立动作，知道肩肘倒立保护与帮助方法</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（2）发展学生平衡能力；提高灵敏性及连续跳跃能力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（3）培养学生合作意识以及勇敢、自信、进取心</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圆圈快快跳起来</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（1）培养学生体操意识、保持体操的姿态和精神</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（2）学生出现动作完成差别时，考虑分层教学，细致指导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（1）了解肩肘倒立的动作规格与评价方法；学生能够较好的完成肩肘倒立动作</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（2）发展腰腹力量，提高身体灵活性</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（3）培养学生乐于创新的精神和与同伴合作交往能力</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肩肘倒立（考核）</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看谁反应快</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充分发挥小组长作用。学生间相互保护、帮助、交流与评价</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鼓励学生大胆参加考核，树立学习信心</w:t>
            </w:r>
          </w:p>
        </w:tc>
      </w:tr>
    </w:tbl>
    <w:p>
      <w:pPr>
        <w:widowControl w:val="0"/>
        <w:adjustRightInd/>
        <w:snapToGrid/>
        <w:spacing w:after="0"/>
        <w:jc w:val="center"/>
        <w:rPr>
          <w:rFonts w:ascii="Times New Roman" w:hAnsi="Times New Roman" w:eastAsia="宋体" w:cs="Times New Roman"/>
          <w:b/>
          <w:kern w:val="2"/>
          <w:sz w:val="28"/>
          <w:szCs w:val="28"/>
        </w:rPr>
      </w:pPr>
      <w:r>
        <w:rPr>
          <w:rFonts w:hint="eastAsia" w:ascii="Times New Roman" w:hAnsi="Times New Roman" w:eastAsia="宋体" w:cs="Times New Roman"/>
          <w:b/>
          <w:kern w:val="2"/>
          <w:sz w:val="28"/>
          <w:szCs w:val="28"/>
        </w:rPr>
        <w:t>水平三（五年级）肩肘倒立教学设计</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一、指导思想</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以“健康第一”为宗旨，以优化教育教学过程为手段，在课程中落实《体育课程标准》的理念，运用合理、有效的教学方法，激发学生学习兴趣，培养学生遵守纪律，安全运动的意识，在此基础上，让学生学以致用，引导其认识到所学内容的价值。</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二、学情分析</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生理方面：五年级的学生身体形态和机能发展还没有达到高峰期，大脑皮层兴奋性占优势，身体的灵活性较高，反应较快，喜欢做反应类和灵敏类游戏；但其力量、速度等素质还较差，神经系统对运动系统机能的支配、调节还不精细，形成动力定型的能力较差。心理方面：五年级的学生活泼好动，好奇心强，容易接受新鲜事物，善于模仿，求知欲强，直观形象思维活跃。喜欢新颖的、有一定难度的活动，具有较强的表现欲望。</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三、教材分析</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是水平三体操类技巧的主要内容之一，对发展学生的腰腹肌力量、身体协调、平衡能力和灵敏、协调、柔韧等身体素质，有很大的帮助。本单元共预设为4次课，本次课为第1次课，其主要内容是让学生能够积极地参与到肩肘倒立教学活动中来。能够在同伴的帮助下完成肩肘倒立的基本技术动作。采用游戏人体时钟方式解决本次课支撑、直腿后倒、伸展髋、立腰的基本技术动作。</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四、教学目标</w:t>
      </w:r>
    </w:p>
    <w:p>
      <w:pPr>
        <w:framePr w:hSpace="180" w:wrap="around" w:vAnchor="text" w:hAnchor="margin" w:xAlign="center" w:y="31"/>
        <w:widowControl w:val="0"/>
        <w:adjustRightInd/>
        <w:snapToGrid/>
        <w:spacing w:after="0" w:line="460" w:lineRule="exac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1、80</w:t>
      </w:r>
      <w:r>
        <w:rPr>
          <w:rFonts w:ascii="Times New Roman" w:hAnsi="Times New Roman" w:eastAsia="宋体" w:cs="Times New Roman"/>
          <w:kern w:val="2"/>
          <w:sz w:val="24"/>
          <w:szCs w:val="24"/>
        </w:rPr>
        <w:t>%</w:t>
      </w:r>
      <w:r>
        <w:rPr>
          <w:rFonts w:hint="eastAsia" w:ascii="Times New Roman" w:hAnsi="Times New Roman" w:eastAsia="宋体" w:cs="Times New Roman"/>
          <w:kern w:val="2"/>
          <w:sz w:val="24"/>
          <w:szCs w:val="24"/>
        </w:rPr>
        <w:t>的学生能够在同伴帮助下做出肩肘倒立的动作。</w:t>
      </w:r>
    </w:p>
    <w:p>
      <w:pPr>
        <w:framePr w:hSpace="180" w:wrap="around" w:vAnchor="text" w:hAnchor="margin" w:xAlign="center" w:y="31"/>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2、使学生掌握肩肘倒立的正确动作，发展协调素质，增强对身体的控制能力。</w:t>
      </w:r>
    </w:p>
    <w:p>
      <w:pPr>
        <w:widowControl w:val="0"/>
        <w:adjustRightInd/>
        <w:snapToGrid/>
        <w:spacing w:after="0" w:line="460" w:lineRule="exac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3.、体验体操运动的乐趣，表现出良好的集体意识和小组协作精神。</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五、重难点</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重点：翻臂夹肘，展髋绷脚</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难点：身体姿势挺拔笔直</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六、教学方法</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本次课采用的教学方法有游戏法、讲解示范法、以及同伴互助的方法，利用人体时钟的方法解决本次课的重难点。让学生体会翻臂夹肘、展髋绷脚的过程</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七、教学流程</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常规——热身游戏——热身操——游戏人体时钟——上发条夹肘——翻臀练习——保护与帮助下展髋练习——保护与帮助下肩肘倒立——集体展示——翻翻乐游戏——放松——评价</w:t>
      </w:r>
    </w:p>
    <w:p>
      <w:pPr>
        <w:ind w:right="120"/>
        <w:jc w:val="center"/>
        <w:rPr>
          <w:rFonts w:hint="eastAsia" w:cs="微软雅黑"/>
          <w:sz w:val="28"/>
          <w:szCs w:val="28"/>
        </w:rPr>
      </w:pPr>
    </w:p>
    <w:p>
      <w:pPr>
        <w:ind w:right="120"/>
        <w:jc w:val="center"/>
        <w:rPr>
          <w:rFonts w:hint="eastAsia" w:cs="微软雅黑"/>
          <w:sz w:val="28"/>
          <w:szCs w:val="28"/>
        </w:rPr>
      </w:pPr>
    </w:p>
    <w:p>
      <w:pPr>
        <w:ind w:right="120"/>
        <w:jc w:val="center"/>
        <w:rPr>
          <w:rFonts w:ascii="Calibri"/>
          <w:sz w:val="28"/>
          <w:szCs w:val="28"/>
        </w:rPr>
      </w:pPr>
      <w:r>
        <w:rPr>
          <w:rFonts w:hint="eastAsia" w:cs="微软雅黑"/>
          <w:sz w:val="28"/>
          <w:szCs w:val="28"/>
        </w:rPr>
        <w:t>水平三五年级肩肘倒立第一课时教学设计</w:t>
      </w:r>
    </w:p>
    <w:tbl>
      <w:tblPr>
        <w:tblStyle w:val="3"/>
        <w:tblpPr w:leftFromText="180" w:rightFromText="180" w:vertAnchor="text" w:horzAnchor="margin" w:tblpXSpec="center" w:tblpY="31"/>
        <w:tblOverlap w:val="never"/>
        <w:tblW w:w="98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6"/>
        <w:gridCol w:w="1576"/>
        <w:gridCol w:w="213"/>
        <w:gridCol w:w="2229"/>
        <w:gridCol w:w="464"/>
        <w:gridCol w:w="1701"/>
        <w:gridCol w:w="77"/>
        <w:gridCol w:w="2020"/>
        <w:gridCol w:w="353"/>
        <w:gridCol w:w="388"/>
        <w:gridCol w:w="332"/>
        <w:gridCol w:w="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2235" w:type="dxa"/>
            <w:gridSpan w:val="3"/>
            <w:tcBorders>
              <w:top w:val="single" w:color="auto" w:sz="4" w:space="0"/>
              <w:bottom w:val="single" w:color="auto" w:sz="4" w:space="0"/>
              <w:right w:val="single" w:color="auto" w:sz="4" w:space="0"/>
            </w:tcBorders>
            <w:vAlign w:val="center"/>
          </w:tcPr>
          <w:p>
            <w:pPr>
              <w:spacing w:line="440" w:lineRule="exact"/>
              <w:rPr>
                <w:rFonts w:ascii="宋体" w:hAnsi="宋体" w:eastAsia="宋体"/>
                <w:sz w:val="21"/>
                <w:szCs w:val="21"/>
              </w:rPr>
            </w:pPr>
            <w:r>
              <w:rPr>
                <w:rFonts w:hint="eastAsia" w:ascii="宋体" w:hAnsi="宋体" w:eastAsia="宋体" w:cs="宋体"/>
                <w:sz w:val="21"/>
                <w:szCs w:val="21"/>
              </w:rPr>
              <w:t>教学内容：肩肘倒立</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sz w:val="21"/>
                <w:szCs w:val="21"/>
                <w:lang w:val="en-US" w:eastAsia="zh-CN"/>
              </w:rPr>
            </w:pPr>
            <w:r>
              <w:rPr>
                <w:rFonts w:hint="eastAsia" w:ascii="宋体" w:hAnsi="宋体" w:eastAsia="宋体" w:cs="宋体"/>
                <w:sz w:val="21"/>
                <w:szCs w:val="21"/>
              </w:rPr>
              <w:t>执教者：</w:t>
            </w:r>
            <w:r>
              <w:rPr>
                <w:rFonts w:hint="eastAsia" w:ascii="宋体" w:hAnsi="宋体" w:eastAsia="宋体" w:cs="宋体"/>
                <w:sz w:val="21"/>
                <w:szCs w:val="21"/>
                <w:lang w:eastAsia="zh-CN"/>
              </w:rPr>
              <w:t>许卓群</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班级：</w:t>
            </w:r>
            <w:r>
              <w:rPr>
                <w:rFonts w:ascii="宋体" w:hAnsi="宋体" w:eastAsia="宋体" w:cs="宋体"/>
                <w:sz w:val="21"/>
                <w:szCs w:val="21"/>
              </w:rPr>
              <w:t xml:space="preserve"> </w:t>
            </w:r>
            <w:r>
              <w:rPr>
                <w:rFonts w:hint="eastAsia" w:ascii="宋体" w:hAnsi="宋体" w:eastAsia="宋体" w:cs="宋体"/>
                <w:sz w:val="21"/>
                <w:szCs w:val="21"/>
              </w:rPr>
              <w:t>五3班</w:t>
            </w:r>
          </w:p>
        </w:tc>
        <w:tc>
          <w:tcPr>
            <w:tcW w:w="3181" w:type="dxa"/>
            <w:gridSpan w:val="6"/>
            <w:tcBorders>
              <w:top w:val="single" w:color="auto" w:sz="4" w:space="0"/>
              <w:left w:val="single" w:color="auto" w:sz="4" w:space="0"/>
              <w:bottom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授课时间：</w:t>
            </w:r>
            <w:bookmarkStart w:id="0" w:name="_GoBack"/>
            <w:bookmarkEnd w:id="0"/>
            <w:r>
              <w:rPr>
                <w:rFonts w:ascii="宋体" w:hAnsi="宋体" w:eastAsia="宋体" w:cs="宋体"/>
                <w:sz w:val="21"/>
                <w:szCs w:val="21"/>
              </w:rPr>
              <w:t xml:space="preserve"> </w:t>
            </w:r>
            <w:r>
              <w:rPr>
                <w:rFonts w:hint="eastAsia" w:ascii="宋体" w:hAnsi="宋体" w:eastAsia="宋体" w:cs="宋体"/>
                <w:sz w:val="21"/>
                <w:szCs w:val="21"/>
              </w:rPr>
              <w:t>星期四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446" w:type="dxa"/>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学习目标</w:t>
            </w:r>
          </w:p>
        </w:tc>
        <w:tc>
          <w:tcPr>
            <w:tcW w:w="9364" w:type="dxa"/>
            <w:gridSpan w:val="11"/>
            <w:tcBorders>
              <w:top w:val="single" w:color="auto" w:sz="4" w:space="0"/>
              <w:left w:val="single" w:color="auto" w:sz="4" w:space="0"/>
              <w:bottom w:val="single" w:color="auto" w:sz="4" w:space="0"/>
            </w:tcBorders>
          </w:tcPr>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80</w:t>
            </w:r>
            <w:r>
              <w:rPr>
                <w:rFonts w:ascii="宋体" w:hAnsi="宋体" w:eastAsia="宋体" w:cs="宋体"/>
                <w:sz w:val="21"/>
                <w:szCs w:val="21"/>
              </w:rPr>
              <w:t>%</w:t>
            </w:r>
            <w:r>
              <w:rPr>
                <w:rFonts w:hint="eastAsia" w:ascii="宋体" w:hAnsi="宋体" w:eastAsia="宋体" w:cs="宋体"/>
                <w:sz w:val="21"/>
                <w:szCs w:val="21"/>
              </w:rPr>
              <w:t>的学生能够在同伴帮助下做出肩肘倒立的动作。</w:t>
            </w:r>
          </w:p>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使学生掌握肩肘倒立的正确动作，发展协调素质，增强对身体的控制能力。</w:t>
            </w:r>
          </w:p>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体验体操运动的乐趣，表现出良好的集体意识和小组协作精神。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022" w:type="dxa"/>
            <w:gridSpan w:val="2"/>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教学重、难点</w:t>
            </w:r>
          </w:p>
        </w:tc>
        <w:tc>
          <w:tcPr>
            <w:tcW w:w="7788" w:type="dxa"/>
            <w:gridSpan w:val="10"/>
            <w:tcBorders>
              <w:top w:val="single" w:color="auto" w:sz="4" w:space="0"/>
              <w:left w:val="single" w:color="auto" w:sz="4" w:space="0"/>
              <w:bottom w:val="single" w:color="auto" w:sz="4" w:space="0"/>
            </w:tcBorders>
          </w:tcPr>
          <w:p>
            <w:pPr>
              <w:rPr>
                <w:rFonts w:ascii="宋体" w:hAnsi="宋体" w:eastAsia="宋体"/>
                <w:sz w:val="21"/>
                <w:szCs w:val="21"/>
              </w:rPr>
            </w:pPr>
            <w:r>
              <w:rPr>
                <w:rFonts w:hint="eastAsia" w:ascii="宋体" w:hAnsi="宋体" w:eastAsia="宋体" w:cs="宋体"/>
                <w:sz w:val="21"/>
                <w:szCs w:val="21"/>
              </w:rPr>
              <w:t>教学重点：翻臂夹肘，展髋绷脚</w:t>
            </w:r>
          </w:p>
          <w:p>
            <w:pPr>
              <w:rPr>
                <w:rFonts w:ascii="宋体" w:hAnsi="宋体" w:eastAsia="宋体"/>
                <w:sz w:val="21"/>
                <w:szCs w:val="21"/>
              </w:rPr>
            </w:pPr>
            <w:r>
              <w:rPr>
                <w:rFonts w:hint="eastAsia" w:ascii="宋体" w:hAnsi="宋体" w:eastAsia="宋体" w:cs="宋体"/>
                <w:sz w:val="21"/>
                <w:szCs w:val="21"/>
              </w:rPr>
              <w:t>教学难点：身体姿势</w:t>
            </w:r>
            <w:r>
              <w:rPr>
                <w:rFonts w:hint="eastAsia" w:ascii="宋体" w:hAnsi="宋体" w:eastAsia="宋体" w:cs="宋体"/>
                <w:color w:val="000000"/>
                <w:sz w:val="21"/>
                <w:szCs w:val="21"/>
              </w:rPr>
              <w:t>挺拔笔直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46" w:type="dxa"/>
            <w:vMerge w:val="restart"/>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课的部分</w:t>
            </w:r>
          </w:p>
        </w:tc>
        <w:tc>
          <w:tcPr>
            <w:tcW w:w="15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教学内容</w:t>
            </w:r>
          </w:p>
        </w:tc>
        <w:tc>
          <w:tcPr>
            <w:tcW w:w="244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教师指导</w:t>
            </w:r>
          </w:p>
          <w:p>
            <w:pPr>
              <w:jc w:val="center"/>
              <w:rPr>
                <w:rFonts w:ascii="宋体" w:hAnsi="宋体" w:eastAsia="宋体"/>
                <w:sz w:val="21"/>
                <w:szCs w:val="21"/>
              </w:rPr>
            </w:pPr>
            <w:r>
              <w:rPr>
                <w:rFonts w:hint="eastAsia" w:ascii="宋体" w:hAnsi="宋体" w:eastAsia="宋体" w:cs="宋体"/>
                <w:sz w:val="21"/>
                <w:szCs w:val="21"/>
              </w:rPr>
              <w:t>策略与要求</w:t>
            </w:r>
          </w:p>
        </w:tc>
        <w:tc>
          <w:tcPr>
            <w:tcW w:w="2242"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学生学法指导</w:t>
            </w:r>
          </w:p>
        </w:tc>
        <w:tc>
          <w:tcPr>
            <w:tcW w:w="20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组织形式</w:t>
            </w:r>
          </w:p>
        </w:tc>
        <w:tc>
          <w:tcPr>
            <w:tcW w:w="1084" w:type="dxa"/>
            <w:gridSpan w:val="4"/>
            <w:tcBorders>
              <w:top w:val="single" w:color="auto" w:sz="4" w:space="0"/>
              <w:left w:val="single" w:color="auto" w:sz="4" w:space="0"/>
              <w:bottom w:val="single" w:color="auto" w:sz="4" w:space="0"/>
            </w:tcBorders>
          </w:tcPr>
          <w:p>
            <w:pPr>
              <w:rPr>
                <w:rFonts w:ascii="宋体" w:hAnsi="宋体" w:eastAsia="宋体"/>
                <w:sz w:val="21"/>
                <w:szCs w:val="21"/>
              </w:rPr>
            </w:pPr>
            <w:r>
              <w:rPr>
                <w:rFonts w:hint="eastAsia" w:ascii="宋体" w:hAnsi="宋体" w:eastAsia="宋体" w:cs="宋体"/>
                <w:sz w:val="21"/>
                <w:szCs w:val="21"/>
              </w:rPr>
              <w:t>运动负荷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301" w:hRule="atLeast"/>
        </w:trPr>
        <w:tc>
          <w:tcPr>
            <w:tcW w:w="446" w:type="dxa"/>
            <w:vMerge w:val="continue"/>
            <w:tcBorders>
              <w:top w:val="single" w:color="auto" w:sz="4" w:space="0"/>
              <w:bottom w:val="single" w:color="auto" w:sz="4" w:space="0"/>
              <w:right w:val="single" w:color="auto" w:sz="4" w:space="0"/>
            </w:tcBorders>
            <w:vAlign w:val="center"/>
          </w:tcPr>
          <w:p>
            <w:pPr>
              <w:rPr>
                <w:rFonts w:ascii="宋体" w:hAnsi="宋体" w:eastAsia="宋体"/>
                <w:sz w:val="21"/>
                <w:szCs w:val="21"/>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442"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242" w:type="dxa"/>
            <w:gridSpan w:val="3"/>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02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35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时间</w:t>
            </w:r>
          </w:p>
        </w:tc>
        <w:tc>
          <w:tcPr>
            <w:tcW w:w="3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次数</w:t>
            </w:r>
          </w:p>
        </w:tc>
        <w:tc>
          <w:tcPr>
            <w:tcW w:w="332" w:type="dxa"/>
            <w:tcBorders>
              <w:top w:val="single" w:color="auto" w:sz="4" w:space="0"/>
              <w:left w:val="single" w:color="auto" w:sz="4" w:space="0"/>
              <w:bottom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强度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70" w:hRule="atLeast"/>
        </w:trPr>
        <w:tc>
          <w:tcPr>
            <w:tcW w:w="446" w:type="dxa"/>
            <w:tcBorders>
              <w:top w:val="single" w:color="auto" w:sz="4" w:space="0"/>
              <w:bottom w:val="single" w:color="auto" w:sz="4" w:space="0"/>
              <w:right w:val="single" w:color="auto" w:sz="4" w:space="0"/>
            </w:tcBorders>
            <w:vAlign w:val="center"/>
          </w:tcPr>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准</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备</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部</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分</w:t>
            </w:r>
          </w:p>
          <w:p>
            <w:pPr>
              <w:rPr>
                <w:rFonts w:ascii="宋体" w:hAnsi="宋体" w:eastAsia="宋体"/>
                <w:b/>
                <w:bCs/>
                <w:sz w:val="21"/>
                <w:szCs w:val="21"/>
              </w:rPr>
            </w:pPr>
            <w:r>
              <w:rPr>
                <w:rFonts w:ascii="宋体" w:hAnsi="宋体" w:eastAsia="宋体" w:cs="宋体"/>
                <w:b/>
                <w:bCs/>
                <w:sz w:val="21"/>
                <w:szCs w:val="21"/>
              </w:rPr>
              <w:t>7</w:t>
            </w: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基</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本</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部</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分</w:t>
            </w:r>
          </w:p>
          <w:p>
            <w:pPr>
              <w:rPr>
                <w:rFonts w:ascii="宋体" w:hAnsi="宋体" w:eastAsia="宋体" w:cs="宋体"/>
                <w:b/>
                <w:bCs/>
                <w:sz w:val="21"/>
                <w:szCs w:val="21"/>
              </w:rPr>
            </w:pPr>
            <w:r>
              <w:rPr>
                <w:rFonts w:ascii="宋体" w:hAnsi="宋体" w:eastAsia="宋体" w:cs="宋体"/>
                <w:b/>
                <w:bCs/>
                <w:sz w:val="21"/>
                <w:szCs w:val="21"/>
              </w:rPr>
              <w:t>32</w:t>
            </w: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结束部分</w:t>
            </w:r>
            <w:r>
              <w:rPr>
                <w:rFonts w:ascii="宋体" w:hAnsi="宋体" w:eastAsia="宋体" w:cs="宋体"/>
                <w:b/>
                <w:bCs/>
                <w:sz w:val="21"/>
                <w:szCs w:val="21"/>
              </w:rPr>
              <w:t>3</w:t>
            </w:r>
          </w:p>
          <w:p>
            <w:pPr>
              <w:rPr>
                <w:rFonts w:ascii="宋体" w:hAnsi="宋体" w:eastAsia="宋体"/>
                <w:b/>
                <w:bCs/>
                <w:sz w:val="21"/>
                <w:szCs w:val="21"/>
              </w:rPr>
            </w:pPr>
          </w:p>
          <w:p>
            <w:pPr>
              <w:rPr>
                <w:rFonts w:ascii="宋体" w:hAnsi="宋体" w:eastAsia="宋体"/>
                <w:sz w:val="21"/>
                <w:szCs w:val="21"/>
              </w:rPr>
            </w:pPr>
          </w:p>
          <w:p>
            <w:pPr>
              <w:rPr>
                <w:rFonts w:ascii="宋体" w:hAnsi="宋体" w:eastAsia="宋体"/>
                <w:b/>
                <w:bCs/>
                <w:sz w:val="21"/>
                <w:szCs w:val="21"/>
              </w:rPr>
            </w:pPr>
            <w:r>
              <w:rPr>
                <w:rFonts w:hint="eastAsia" w:ascii="宋体" w:hAnsi="宋体" w:eastAsia="宋体" w:cs="宋体"/>
                <w:sz w:val="21"/>
                <w:szCs w:val="21"/>
              </w:rPr>
              <w:t>课程资源</w:t>
            </w:r>
          </w:p>
          <w:p>
            <w:pPr>
              <w:rPr>
                <w:rFonts w:ascii="宋体" w:hAnsi="宋体" w:eastAsia="宋体"/>
                <w:b/>
                <w:bCs/>
                <w:sz w:val="21"/>
                <w:szCs w:val="21"/>
              </w:rPr>
            </w:pPr>
          </w:p>
        </w:tc>
        <w:tc>
          <w:tcPr>
            <w:tcW w:w="1576" w:type="dxa"/>
            <w:tcBorders>
              <w:top w:val="single" w:color="auto" w:sz="4" w:space="0"/>
              <w:left w:val="single" w:color="auto" w:sz="4" w:space="0"/>
              <w:bottom w:val="single" w:color="auto" w:sz="4" w:space="0"/>
              <w:right w:val="single" w:color="auto" w:sz="4" w:space="0"/>
            </w:tcBorders>
            <w:vAlign w:val="center"/>
          </w:tcPr>
          <w:p>
            <w:pPr>
              <w:pStyle w:val="5"/>
              <w:numPr>
                <w:ilvl w:val="0"/>
                <w:numId w:val="2"/>
              </w:numPr>
              <w:ind w:firstLineChars="0"/>
              <w:rPr>
                <w:rFonts w:ascii="宋体" w:cs="Tahoma"/>
              </w:rPr>
            </w:pPr>
            <w:r>
              <w:rPr>
                <w:rFonts w:hint="eastAsia" w:ascii="宋体" w:hAnsi="宋体" w:cs="宋体"/>
              </w:rPr>
              <w:t>师生问好</w:t>
            </w:r>
          </w:p>
          <w:p>
            <w:pPr>
              <w:pStyle w:val="5"/>
              <w:ind w:firstLineChars="0"/>
              <w:rPr>
                <w:rFonts w:ascii="宋体" w:cs="Tahoma"/>
              </w:rPr>
            </w:pPr>
          </w:p>
          <w:p>
            <w:pPr>
              <w:pStyle w:val="5"/>
              <w:ind w:firstLineChars="0"/>
              <w:rPr>
                <w:rFonts w:hint="eastAsia" w:ascii="宋体" w:cs="Tahoma"/>
              </w:rPr>
            </w:pPr>
          </w:p>
          <w:p>
            <w:pPr>
              <w:pStyle w:val="5"/>
              <w:ind w:firstLineChars="0"/>
              <w:rPr>
                <w:rFonts w:ascii="宋体" w:cs="Tahoma"/>
              </w:rPr>
            </w:pPr>
          </w:p>
          <w:p>
            <w:pPr>
              <w:pStyle w:val="5"/>
              <w:ind w:firstLineChars="0"/>
              <w:rPr>
                <w:rFonts w:ascii="宋体" w:cs="Tahoma"/>
              </w:rPr>
            </w:pPr>
          </w:p>
          <w:p>
            <w:pPr>
              <w:pStyle w:val="5"/>
              <w:numPr>
                <w:ilvl w:val="0"/>
                <w:numId w:val="2"/>
              </w:numPr>
              <w:ind w:firstLineChars="0"/>
              <w:rPr>
                <w:rFonts w:ascii="宋体" w:cs="Tahoma"/>
              </w:rPr>
            </w:pPr>
            <w:r>
              <w:rPr>
                <w:rFonts w:hint="eastAsia" w:ascii="宋体" w:hAnsi="宋体" w:cs="宋体"/>
              </w:rPr>
              <w:t>慢跑游戏抢垫子</w:t>
            </w:r>
          </w:p>
          <w:p>
            <w:pPr>
              <w:rPr>
                <w:rFonts w:hint="eastAsia" w:ascii="宋体" w:hAnsi="宋体" w:eastAsia="宋体"/>
              </w:rPr>
            </w:pPr>
          </w:p>
          <w:p>
            <w:pPr>
              <w:rPr>
                <w:rFonts w:ascii="宋体" w:hAnsi="宋体" w:eastAsia="宋体"/>
              </w:rPr>
            </w:pPr>
          </w:p>
          <w:p>
            <w:pPr>
              <w:pStyle w:val="5"/>
              <w:ind w:left="360" w:firstLine="0" w:firstLineChars="0"/>
              <w:rPr>
                <w:rFonts w:ascii="宋体" w:cs="Tahoma"/>
              </w:rPr>
            </w:pPr>
          </w:p>
          <w:p>
            <w:pPr>
              <w:widowControl w:val="0"/>
              <w:numPr>
                <w:ilvl w:val="0"/>
                <w:numId w:val="2"/>
              </w:numPr>
              <w:adjustRightInd/>
              <w:snapToGrid/>
              <w:spacing w:after="0"/>
              <w:jc w:val="both"/>
              <w:rPr>
                <w:rFonts w:ascii="宋体" w:hAnsi="宋体" w:eastAsia="宋体"/>
                <w:sz w:val="21"/>
                <w:szCs w:val="21"/>
              </w:rPr>
            </w:pPr>
            <w:r>
              <w:rPr>
                <w:rFonts w:hint="eastAsia" w:ascii="宋体" w:hAnsi="宋体" w:eastAsia="宋体" w:cs="宋体"/>
                <w:sz w:val="21"/>
                <w:szCs w:val="21"/>
              </w:rPr>
              <w:t>热身操</w:t>
            </w:r>
          </w:p>
          <w:p>
            <w:pPr>
              <w:rPr>
                <w:rFonts w:ascii="宋体" w:hAnsi="宋体" w:eastAsia="宋体"/>
                <w:sz w:val="21"/>
                <w:szCs w:val="21"/>
              </w:rPr>
            </w:pP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、游戏：“人体时钟”</w:t>
            </w:r>
          </w:p>
          <w:p>
            <w:pPr>
              <w:rPr>
                <w:rFonts w:ascii="宋体" w:hAnsi="宋体" w:eastAsia="宋体"/>
              </w:rPr>
            </w:pPr>
          </w:p>
          <w:p>
            <w:pPr>
              <w:rPr>
                <w:rFonts w:ascii="宋体" w:hAnsi="宋体" w:eastAsia="宋体"/>
              </w:rPr>
            </w:pPr>
            <w:r>
              <w:rPr>
                <w:rFonts w:ascii="宋体" w:hAnsi="宋体" w:eastAsia="宋体" w:cs="宋体"/>
              </w:rPr>
              <w:t>a</w:t>
            </w:r>
            <w:r>
              <w:rPr>
                <w:rFonts w:hint="eastAsia" w:ascii="宋体" w:hAnsi="宋体" w:eastAsia="宋体" w:cs="宋体"/>
              </w:rPr>
              <w:t>“上发条”练习</w:t>
            </w:r>
          </w:p>
          <w:p>
            <w:pPr>
              <w:rPr>
                <w:rFonts w:ascii="宋体" w:hAnsi="宋体" w:eastAsia="宋体"/>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六点</w:t>
            </w:r>
            <w:r>
              <w:rPr>
                <w:rFonts w:ascii="宋体" w:hAnsi="宋体" w:eastAsia="宋体" w:cs="宋体"/>
                <w:sz w:val="21"/>
                <w:szCs w:val="21"/>
              </w:rPr>
              <w:t>——</w:t>
            </w:r>
            <w:r>
              <w:rPr>
                <w:rFonts w:hint="eastAsia" w:ascii="宋体" w:hAnsi="宋体" w:eastAsia="宋体" w:cs="宋体"/>
                <w:sz w:val="21"/>
                <w:szCs w:val="21"/>
              </w:rPr>
              <w:t>十二点</w:t>
            </w:r>
            <w:r>
              <w:rPr>
                <w:rFonts w:ascii="宋体" w:hAnsi="宋体" w:eastAsia="宋体" w:cs="宋体"/>
                <w:sz w:val="21"/>
                <w:szCs w:val="21"/>
              </w:rPr>
              <w:t>——</w:t>
            </w:r>
            <w:r>
              <w:rPr>
                <w:rFonts w:hint="eastAsia" w:ascii="宋体" w:hAnsi="宋体" w:eastAsia="宋体" w:cs="宋体"/>
                <w:sz w:val="21"/>
                <w:szCs w:val="21"/>
              </w:rPr>
              <w:t>翻臀练习</w:t>
            </w:r>
            <w:r>
              <w:rPr>
                <w:rFonts w:ascii="宋体" w:hAnsi="宋体" w:eastAsia="宋体" w:cs="宋体"/>
                <w:sz w:val="21"/>
                <w:szCs w:val="21"/>
              </w:rPr>
              <w:t xml:space="preserve"> </w:t>
            </w: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指导学生屈腿展髋练习</w:t>
            </w: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完整动作练习，注意保护与帮助</w:t>
            </w:r>
          </w:p>
          <w:p>
            <w:pPr>
              <w:ind w:left="360"/>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组织学生尝试自主练习</w:t>
            </w:r>
          </w:p>
          <w:p>
            <w:pPr>
              <w:widowControl w:val="0"/>
              <w:adjustRightInd/>
              <w:snapToGrid/>
              <w:spacing w:after="0"/>
              <w:ind w:left="405"/>
              <w:jc w:val="both"/>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找学生示范，并加以点评</w:t>
            </w: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学生集体展示</w:t>
            </w:r>
          </w:p>
          <w:p>
            <w:pPr>
              <w:rPr>
                <w:rFonts w:ascii="宋体" w:hAnsi="宋体" w:eastAsia="宋体"/>
                <w:sz w:val="21"/>
                <w:szCs w:val="21"/>
              </w:rPr>
            </w:pPr>
          </w:p>
          <w:p>
            <w:pPr>
              <w:rPr>
                <w:rFonts w:hint="eastAsia"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游戏、翻翻乐</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、放松拉伸</w:t>
            </w:r>
          </w:p>
          <w:p>
            <w:pPr>
              <w:rPr>
                <w:rFonts w:ascii="宋体" w:hAnsi="宋体" w:eastAsia="宋体"/>
                <w:sz w:val="21"/>
                <w:szCs w:val="21"/>
              </w:rPr>
            </w:pPr>
            <w:r>
              <w:rPr>
                <w:rFonts w:ascii="宋体" w:hAnsi="宋体" w:eastAsia="宋体" w:cs="宋体"/>
                <w:sz w:val="21"/>
                <w:szCs w:val="21"/>
              </w:rPr>
              <w:t>2</w:t>
            </w:r>
            <w:r>
              <w:rPr>
                <w:rFonts w:hint="eastAsia" w:ascii="宋体" w:hAnsi="宋体" w:eastAsia="宋体" w:cs="宋体"/>
                <w:sz w:val="21"/>
                <w:szCs w:val="21"/>
              </w:rPr>
              <w:t>、总结归纳</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篮球场一片、体操垫</w:t>
            </w:r>
            <w:r>
              <w:rPr>
                <w:rFonts w:ascii="宋体" w:hAnsi="宋体" w:eastAsia="宋体" w:cs="宋体"/>
                <w:sz w:val="21"/>
                <w:szCs w:val="21"/>
              </w:rPr>
              <w:t>48</w:t>
            </w:r>
            <w:r>
              <w:rPr>
                <w:rFonts w:hint="eastAsia" w:ascii="宋体" w:hAnsi="宋体" w:eastAsia="宋体" w:cs="宋体"/>
                <w:sz w:val="21"/>
                <w:szCs w:val="21"/>
              </w:rPr>
              <w:t>块、音响</w:t>
            </w:r>
          </w:p>
        </w:tc>
        <w:tc>
          <w:tcPr>
            <w:tcW w:w="2442" w:type="dxa"/>
            <w:gridSpan w:val="2"/>
            <w:tcBorders>
              <w:top w:val="single" w:color="auto" w:sz="4" w:space="0"/>
              <w:left w:val="single" w:color="auto" w:sz="4" w:space="0"/>
              <w:bottom w:val="single" w:color="auto" w:sz="4" w:space="0"/>
              <w:right w:val="single" w:color="auto" w:sz="4" w:space="0"/>
            </w:tcBorders>
            <w:vAlign w:val="center"/>
          </w:tcPr>
          <w:p>
            <w:pPr>
              <w:pStyle w:val="5"/>
              <w:numPr>
                <w:ilvl w:val="0"/>
                <w:numId w:val="4"/>
              </w:numPr>
              <w:ind w:firstLineChars="0"/>
              <w:rPr>
                <w:rFonts w:hint="eastAsia" w:ascii="宋体" w:cs="Tahoma"/>
              </w:rPr>
            </w:pPr>
            <w:r>
              <w:rPr>
                <w:rFonts w:hint="eastAsia" w:ascii="宋体" w:hAnsi="宋体" w:cs="宋体"/>
              </w:rPr>
              <w:t>教师精神饱满，声音洪亮，语态亲切，师生问好，检</w:t>
            </w:r>
          </w:p>
          <w:p>
            <w:pPr>
              <w:pStyle w:val="5"/>
              <w:ind w:left="360" w:firstLine="0" w:firstLineChars="0"/>
              <w:rPr>
                <w:rFonts w:hint="eastAsia" w:ascii="宋体" w:hAnsi="宋体" w:cs="宋体"/>
              </w:rPr>
            </w:pPr>
            <w:r>
              <w:rPr>
                <w:rFonts w:hint="eastAsia" w:ascii="宋体" w:hAnsi="宋体" w:cs="宋体"/>
              </w:rPr>
              <w:t>查人数，安排见习</w:t>
            </w:r>
          </w:p>
          <w:p>
            <w:pPr>
              <w:pStyle w:val="5"/>
              <w:ind w:left="360" w:firstLine="0" w:firstLineChars="0"/>
              <w:rPr>
                <w:rFonts w:ascii="宋体" w:cs="Tahoma"/>
              </w:rPr>
            </w:pPr>
          </w:p>
          <w:p>
            <w:pPr>
              <w:rPr>
                <w:rFonts w:hint="eastAsia" w:ascii="宋体" w:hAnsi="宋体" w:eastAsia="宋体" w:cs="宋体"/>
                <w:sz w:val="21"/>
                <w:szCs w:val="21"/>
              </w:rPr>
            </w:pPr>
            <w:r>
              <w:rPr>
                <w:rFonts w:ascii="宋体" w:hAnsi="宋体" w:eastAsia="宋体" w:cs="宋体"/>
                <w:sz w:val="21"/>
                <w:szCs w:val="21"/>
              </w:rPr>
              <w:t>2</w:t>
            </w:r>
            <w:r>
              <w:rPr>
                <w:rFonts w:hint="eastAsia" w:ascii="宋体" w:hAnsi="宋体" w:eastAsia="宋体" w:cs="宋体"/>
                <w:sz w:val="21"/>
                <w:szCs w:val="21"/>
              </w:rPr>
              <w:t>、提出抢垫子游戏的要求</w:t>
            </w:r>
            <w:r>
              <w:rPr>
                <w:rFonts w:ascii="宋体" w:hAnsi="宋体" w:eastAsia="宋体" w:cs="宋体"/>
                <w:sz w:val="21"/>
                <w:szCs w:val="21"/>
              </w:rPr>
              <w:t xml:space="preserve"> </w:t>
            </w:r>
            <w:r>
              <w:rPr>
                <w:rFonts w:hint="eastAsia" w:ascii="宋体" w:hAnsi="宋体" w:eastAsia="宋体" w:cs="宋体"/>
                <w:sz w:val="21"/>
                <w:szCs w:val="21"/>
              </w:rPr>
              <w:t>，遵守游戏规则，积极投入</w:t>
            </w:r>
          </w:p>
          <w:p>
            <w:pPr>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3</w:t>
            </w:r>
            <w:r>
              <w:rPr>
                <w:rFonts w:hint="eastAsia" w:ascii="宋体" w:hAnsi="宋体" w:eastAsia="宋体" w:cs="宋体"/>
                <w:sz w:val="21"/>
                <w:szCs w:val="21"/>
              </w:rPr>
              <w:t>、带领学生跟着音乐模仿教师做热身操，做好口令指导</w:t>
            </w: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、组织学生热身小游戏</w:t>
            </w:r>
          </w:p>
          <w:p>
            <w:pPr>
              <w:rPr>
                <w:rFonts w:ascii="宋体" w:hAnsi="宋体" w:eastAsia="宋体"/>
                <w:sz w:val="21"/>
                <w:szCs w:val="21"/>
              </w:rPr>
            </w:pPr>
            <w:r>
              <w:rPr>
                <w:rFonts w:hint="eastAsia" w:ascii="宋体" w:hAnsi="宋体" w:eastAsia="宋体" w:cs="宋体"/>
                <w:sz w:val="21"/>
                <w:szCs w:val="21"/>
              </w:rPr>
              <w:t>诱导学生做出六点（直腿坐）到十二点（手臂压垫，双腿上举）</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a</w:t>
            </w:r>
            <w:r>
              <w:rPr>
                <w:rFonts w:hint="eastAsia" w:ascii="宋体" w:hAnsi="宋体" w:eastAsia="宋体" w:cs="宋体"/>
                <w:sz w:val="21"/>
                <w:szCs w:val="21"/>
              </w:rPr>
              <w:t>通过十二点钟动作练习，教会学生如何做出“上发条”的动作，即夹肘练习。</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讲解示范前屈、后倒翻臀、撑腰夹肘动作，通过</w:t>
            </w:r>
            <w:r>
              <w:rPr>
                <w:rFonts w:ascii="宋体" w:hAnsi="宋体" w:eastAsia="宋体" w:cs="宋体"/>
                <w:sz w:val="21"/>
                <w:szCs w:val="21"/>
              </w:rPr>
              <w:t>6</w:t>
            </w:r>
            <w:r>
              <w:rPr>
                <w:rFonts w:hint="eastAsia" w:ascii="宋体" w:hAnsi="宋体" w:eastAsia="宋体" w:cs="宋体"/>
                <w:sz w:val="21"/>
                <w:szCs w:val="21"/>
              </w:rPr>
              <w:t>点</w:t>
            </w:r>
            <w:r>
              <w:rPr>
                <w:rFonts w:ascii="宋体" w:hAnsi="宋体" w:eastAsia="宋体" w:cs="宋体"/>
                <w:sz w:val="21"/>
                <w:szCs w:val="21"/>
              </w:rPr>
              <w:t>12</w:t>
            </w:r>
            <w:r>
              <w:rPr>
                <w:rFonts w:hint="eastAsia" w:ascii="宋体" w:hAnsi="宋体" w:eastAsia="宋体" w:cs="宋体"/>
                <w:sz w:val="21"/>
                <w:szCs w:val="21"/>
              </w:rPr>
              <w:t>点上发条练习进行讲解</w:t>
            </w:r>
            <w:r>
              <w:rPr>
                <w:rFonts w:ascii="宋体" w:hAnsi="宋体" w:eastAsia="宋体" w:cs="宋体"/>
                <w:sz w:val="21"/>
                <w:szCs w:val="21"/>
              </w:rPr>
              <w:t xml:space="preserve"> </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先指导学生练习屈腿展髋夹肘练习，</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2</w:t>
            </w:r>
            <w:r>
              <w:rPr>
                <w:rFonts w:hint="eastAsia" w:ascii="宋体" w:hAnsi="宋体" w:eastAsia="宋体" w:cs="宋体"/>
                <w:sz w:val="21"/>
                <w:szCs w:val="21"/>
              </w:rPr>
              <w:t>排一组，</w:t>
            </w:r>
            <w:r>
              <w:rPr>
                <w:rFonts w:ascii="宋体" w:hAnsi="宋体" w:eastAsia="宋体" w:cs="宋体"/>
                <w:sz w:val="21"/>
                <w:szCs w:val="21"/>
              </w:rPr>
              <w:t>3</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排一组，</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3</w:t>
            </w:r>
            <w:r>
              <w:rPr>
                <w:rFonts w:hint="eastAsia" w:ascii="宋体" w:hAnsi="宋体" w:eastAsia="宋体" w:cs="宋体"/>
                <w:sz w:val="21"/>
                <w:szCs w:val="21"/>
              </w:rPr>
              <w:t>排先保护，</w:t>
            </w:r>
            <w:r>
              <w:rPr>
                <w:rFonts w:ascii="宋体" w:hAnsi="宋体" w:eastAsia="宋体" w:cs="宋体"/>
                <w:sz w:val="21"/>
                <w:szCs w:val="21"/>
              </w:rPr>
              <w:t>2</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排先做。</w:t>
            </w: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讲解保护与帮助动作，一人拉着另一个同学的脚，如果他的腰部顶的不直可以用膝关节顶住他们的腰部加以提醒</w:t>
            </w: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在学生练习过程中，巡回指导并且对学生动作进行纠错</w:t>
            </w:r>
          </w:p>
          <w:p>
            <w:pPr>
              <w:widowControl w:val="0"/>
              <w:numPr>
                <w:ilvl w:val="0"/>
                <w:numId w:val="5"/>
              </w:numPr>
              <w:adjustRightInd/>
              <w:snapToGrid/>
              <w:spacing w:after="0"/>
              <w:jc w:val="both"/>
              <w:rPr>
                <w:rFonts w:hint="eastAsia" w:ascii="宋体" w:hAnsi="宋体" w:eastAsia="宋体"/>
                <w:sz w:val="21"/>
                <w:szCs w:val="21"/>
              </w:rPr>
            </w:pPr>
            <w:r>
              <w:rPr>
                <w:rFonts w:hint="eastAsia" w:ascii="宋体" w:hAnsi="宋体" w:eastAsia="宋体" w:cs="宋体"/>
                <w:sz w:val="21"/>
                <w:szCs w:val="21"/>
              </w:rPr>
              <w:t>学生示范中注意对学生的保护与帮助，并请学生自己说示范同学做的哪些好哪些不好的地方</w:t>
            </w:r>
          </w:p>
          <w:p>
            <w:pPr>
              <w:widowControl w:val="0"/>
              <w:adjustRightInd/>
              <w:snapToGrid/>
              <w:spacing w:after="0"/>
              <w:jc w:val="both"/>
              <w:rPr>
                <w:rFonts w:hint="eastAsia"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统一发令进行完整动作练习</w:t>
            </w:r>
          </w:p>
          <w:p>
            <w:pPr>
              <w:rPr>
                <w:rFonts w:hint="eastAsia" w:ascii="宋体" w:hAnsi="宋体" w:eastAsia="宋体"/>
                <w:sz w:val="21"/>
                <w:szCs w:val="21"/>
              </w:rPr>
            </w:pPr>
          </w:p>
          <w:p>
            <w:pPr>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将学生分成两组，一组将翻开的垫子合上一组负责将合上的垫子翻开</w:t>
            </w:r>
          </w:p>
          <w:p>
            <w:pPr>
              <w:rPr>
                <w:rFonts w:ascii="宋体" w:hAnsi="宋体" w:eastAsia="宋体"/>
                <w:sz w:val="21"/>
                <w:szCs w:val="21"/>
              </w:rPr>
            </w:pPr>
          </w:p>
          <w:p>
            <w:pPr>
              <w:pStyle w:val="5"/>
              <w:numPr>
                <w:ilvl w:val="0"/>
                <w:numId w:val="6"/>
              </w:numPr>
              <w:spacing w:line="240" w:lineRule="exact"/>
              <w:ind w:firstLineChars="0"/>
              <w:rPr>
                <w:rFonts w:ascii="宋体" w:cs="Tahoma"/>
              </w:rPr>
            </w:pPr>
            <w:r>
              <w:rPr>
                <w:rFonts w:hint="eastAsia" w:ascii="宋体" w:hAnsi="宋体" w:cs="宋体"/>
              </w:rPr>
              <w:t>跟着音乐做放松练习</w:t>
            </w:r>
          </w:p>
          <w:p>
            <w:pPr>
              <w:pStyle w:val="5"/>
              <w:numPr>
                <w:ilvl w:val="0"/>
                <w:numId w:val="6"/>
              </w:numPr>
              <w:spacing w:line="240" w:lineRule="exact"/>
              <w:ind w:firstLineChars="0"/>
              <w:rPr>
                <w:rFonts w:ascii="宋体" w:cs="Tahoma"/>
                <w:color w:val="000000"/>
              </w:rPr>
            </w:pPr>
            <w:r>
              <w:rPr>
                <w:rFonts w:hint="eastAsia" w:ascii="宋体" w:hAnsi="宋体" w:cs="宋体"/>
                <w:color w:val="000000"/>
              </w:rPr>
              <w:t>请生自主点评，并谈谈本节课学到了什么</w:t>
            </w:r>
          </w:p>
          <w:p>
            <w:pPr>
              <w:pStyle w:val="5"/>
              <w:numPr>
                <w:ilvl w:val="0"/>
                <w:numId w:val="6"/>
              </w:numPr>
              <w:spacing w:line="240" w:lineRule="exact"/>
              <w:ind w:firstLineChars="0"/>
              <w:rPr>
                <w:rFonts w:ascii="宋体" w:cs="Tahoma"/>
                <w:color w:val="000000"/>
              </w:rPr>
            </w:pPr>
            <w:r>
              <w:rPr>
                <w:rFonts w:hint="eastAsia" w:ascii="宋体" w:hAnsi="宋体" w:cs="宋体"/>
                <w:color w:val="000000"/>
              </w:rPr>
              <w:t>教师点评</w:t>
            </w:r>
          </w:p>
          <w:p>
            <w:pPr>
              <w:rPr>
                <w:rFonts w:ascii="宋体" w:hAnsi="宋体" w:eastAsia="宋体"/>
                <w:sz w:val="21"/>
                <w:szCs w:val="21"/>
              </w:rPr>
            </w:pPr>
          </w:p>
          <w:p>
            <w:pPr>
              <w:rPr>
                <w:rFonts w:ascii="宋体" w:hAnsi="宋体" w:eastAsia="宋体"/>
                <w:sz w:val="21"/>
                <w:szCs w:val="21"/>
              </w:rPr>
            </w:pPr>
          </w:p>
          <w:p>
            <w:pPr>
              <w:rPr>
                <w:rFonts w:ascii="宋体" w:hAnsi="宋体" w:eastAsia="宋体" w:cs="宋体"/>
                <w:sz w:val="21"/>
                <w:szCs w:val="21"/>
              </w:rPr>
            </w:pPr>
            <w:r>
              <w:rPr>
                <w:rFonts w:hint="eastAsia" w:ascii="宋体" w:hAnsi="宋体" w:eastAsia="宋体" w:cs="宋体"/>
                <w:sz w:val="21"/>
                <w:szCs w:val="21"/>
              </w:rPr>
              <w:t>练习密度预计</w:t>
            </w:r>
            <w:r>
              <w:rPr>
                <w:rFonts w:ascii="宋体" w:hAnsi="宋体" w:eastAsia="宋体" w:cs="宋体"/>
                <w:sz w:val="21"/>
                <w:szCs w:val="21"/>
              </w:rPr>
              <w:t xml:space="preserve"> 45%-50%</w:t>
            </w:r>
          </w:p>
          <w:p>
            <w:pPr>
              <w:rPr>
                <w:rFonts w:ascii="宋体" w:hAnsi="宋体" w:eastAsia="宋体"/>
                <w:sz w:val="21"/>
                <w:szCs w:val="21"/>
              </w:rPr>
            </w:pPr>
            <w:r>
              <w:rPr>
                <w:rFonts w:hint="eastAsia" w:ascii="宋体" w:hAnsi="宋体" w:eastAsia="宋体" w:cs="宋体"/>
                <w:sz w:val="21"/>
                <w:szCs w:val="21"/>
              </w:rPr>
              <w:t>平均心率预计</w:t>
            </w:r>
            <w:r>
              <w:rPr>
                <w:rFonts w:ascii="宋体" w:hAnsi="宋体" w:eastAsia="宋体" w:cs="宋体"/>
                <w:sz w:val="21"/>
                <w:szCs w:val="21"/>
              </w:rPr>
              <w:t>140</w:t>
            </w:r>
            <w:r>
              <w:rPr>
                <w:rFonts w:hint="eastAsia" w:ascii="宋体" w:hAnsi="宋体" w:eastAsia="宋体" w:cs="宋体"/>
                <w:sz w:val="21"/>
                <w:szCs w:val="21"/>
              </w:rPr>
              <w:t>次</w:t>
            </w:r>
            <w:r>
              <w:rPr>
                <w:rFonts w:ascii="宋体" w:hAnsi="宋体" w:eastAsia="宋体" w:cs="宋体"/>
                <w:sz w:val="21"/>
                <w:szCs w:val="21"/>
              </w:rPr>
              <w:t>/</w:t>
            </w:r>
            <w:r>
              <w:rPr>
                <w:rFonts w:hint="eastAsia" w:ascii="宋体" w:hAnsi="宋体" w:eastAsia="宋体" w:cs="宋体"/>
                <w:sz w:val="21"/>
                <w:szCs w:val="21"/>
              </w:rPr>
              <w:t>秒</w:t>
            </w:r>
          </w:p>
        </w:tc>
        <w:tc>
          <w:tcPr>
            <w:tcW w:w="2242" w:type="dxa"/>
            <w:gridSpan w:val="3"/>
            <w:tcBorders>
              <w:top w:val="single" w:color="auto" w:sz="4" w:space="0"/>
              <w:left w:val="single" w:color="auto" w:sz="4" w:space="0"/>
              <w:bottom w:val="single" w:color="auto" w:sz="4" w:space="0"/>
              <w:right w:val="single" w:color="auto" w:sz="4" w:space="0"/>
            </w:tcBorders>
            <w:vAlign w:val="center"/>
          </w:tcPr>
          <w:p>
            <w:pPr>
              <w:pStyle w:val="5"/>
              <w:numPr>
                <w:ilvl w:val="0"/>
                <w:numId w:val="7"/>
              </w:numPr>
              <w:ind w:firstLineChars="0"/>
              <w:rPr>
                <w:rFonts w:ascii="宋体" w:cs="Tahoma"/>
              </w:rPr>
            </w:pPr>
            <w:r>
              <w:rPr>
                <w:rFonts w:hint="eastAsia" w:ascii="宋体" w:hAnsi="宋体" w:cs="宋体"/>
              </w:rPr>
              <w:t>向老师问好，精神饱满，检查好着装，如有身体不舒服的及时向老师请假</w:t>
            </w:r>
          </w:p>
          <w:p>
            <w:pPr>
              <w:pStyle w:val="5"/>
              <w:numPr>
                <w:ilvl w:val="0"/>
                <w:numId w:val="7"/>
              </w:numPr>
              <w:ind w:firstLineChars="0"/>
              <w:rPr>
                <w:rFonts w:ascii="宋体" w:cs="Tahoma"/>
              </w:rPr>
            </w:pPr>
            <w:r>
              <w:rPr>
                <w:rFonts w:hint="eastAsia" w:ascii="宋体" w:hAnsi="宋体" w:cs="宋体"/>
              </w:rPr>
              <w:t>按照老师的要求进行游戏，做到诚实守信，在选择垫子的过程中注意安全。</w:t>
            </w:r>
          </w:p>
          <w:p>
            <w:pPr>
              <w:pStyle w:val="5"/>
              <w:ind w:left="360" w:firstLine="0" w:firstLineChars="0"/>
              <w:rPr>
                <w:rFonts w:ascii="宋体" w:cs="Tahoma"/>
              </w:rPr>
            </w:pPr>
          </w:p>
          <w:p>
            <w:pPr>
              <w:widowControl w:val="0"/>
              <w:numPr>
                <w:ilvl w:val="0"/>
                <w:numId w:val="7"/>
              </w:numPr>
              <w:adjustRightInd/>
              <w:snapToGrid/>
              <w:spacing w:after="0"/>
              <w:jc w:val="both"/>
              <w:rPr>
                <w:rFonts w:ascii="宋体" w:hAnsi="宋体" w:eastAsia="宋体"/>
                <w:sz w:val="21"/>
                <w:szCs w:val="21"/>
              </w:rPr>
            </w:pPr>
            <w:r>
              <w:rPr>
                <w:rFonts w:hint="eastAsia" w:ascii="宋体" w:hAnsi="宋体" w:eastAsia="宋体" w:cs="宋体"/>
                <w:sz w:val="21"/>
                <w:szCs w:val="21"/>
              </w:rPr>
              <w:t>跟老师的音乐一起模仿老师动作</w:t>
            </w: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、依次用头部、手臂、腿部来表示时针</w:t>
            </w:r>
          </w:p>
          <w:p>
            <w:pPr>
              <w:widowControl w:val="0"/>
              <w:adjustRightInd/>
              <w:snapToGrid/>
              <w:spacing w:after="0"/>
              <w:jc w:val="both"/>
              <w:rPr>
                <w:rFonts w:ascii="宋体" w:hAnsi="宋体" w:eastAsia="宋体"/>
                <w:sz w:val="21"/>
                <w:szCs w:val="21"/>
              </w:rPr>
            </w:pPr>
          </w:p>
          <w:p>
            <w:pPr>
              <w:rPr>
                <w:rFonts w:ascii="宋体" w:hAnsi="宋体" w:eastAsia="宋体"/>
              </w:rPr>
            </w:pPr>
            <w:r>
              <w:rPr>
                <w:rFonts w:ascii="宋体" w:hAnsi="宋体" w:eastAsia="宋体" w:cs="宋体"/>
              </w:rPr>
              <w:t>a</w:t>
            </w:r>
            <w:r>
              <w:rPr>
                <w:rFonts w:hint="eastAsia" w:ascii="宋体" w:hAnsi="宋体" w:eastAsia="宋体" w:cs="宋体"/>
              </w:rPr>
              <w:t>观看教师动作示范并仔细阅读动作要领</w:t>
            </w: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学习夹肘动作，体会如何用手臂支撑身体</w:t>
            </w:r>
          </w:p>
          <w:p>
            <w:pPr>
              <w:rPr>
                <w:rFonts w:ascii="宋体" w:hAnsi="宋体" w:eastAsia="宋体"/>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跟老师一起进行练习，做好屈腿展髋练习，为下一个练习打下基础。</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根据教师要求进一步练习，，做好保护与帮助，确保练习的安全性，与同伴共同进步</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按照老师要求练习，并且在练习中如果做不到独立完成要及时向老师和同学寻求帮助。</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积极举手示范，并按照教师所指出的问题来进行纠正</w:t>
            </w:r>
          </w:p>
          <w:p>
            <w:pPr>
              <w:widowControl w:val="0"/>
              <w:adjustRightInd/>
              <w:snapToGrid/>
              <w:spacing w:after="0"/>
              <w:jc w:val="both"/>
              <w:rPr>
                <w:rFonts w:ascii="宋体" w:hAnsi="宋体" w:eastAsia="宋体"/>
                <w:sz w:val="21"/>
                <w:szCs w:val="21"/>
              </w:rPr>
            </w:pP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听教师口令统一练习，做好六点、十二点方向和上发条的动作</w:t>
            </w:r>
          </w:p>
          <w:p>
            <w:pPr>
              <w:widowControl w:val="0"/>
              <w:adjustRightInd/>
              <w:snapToGrid/>
              <w:spacing w:after="0"/>
              <w:ind w:left="360"/>
              <w:jc w:val="both"/>
              <w:rPr>
                <w:rFonts w:ascii="宋体" w:hAnsi="宋体" w:eastAsia="宋体"/>
                <w:sz w:val="21"/>
                <w:szCs w:val="21"/>
              </w:rPr>
            </w:pP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根据老师游戏规则，投入到游戏当中，在游戏中获得喜悦。</w:t>
            </w:r>
          </w:p>
          <w:p>
            <w:pPr>
              <w:widowControl w:val="0"/>
              <w:adjustRightInd/>
              <w:snapToGrid/>
              <w:spacing w:after="0"/>
              <w:jc w:val="both"/>
              <w:rPr>
                <w:rFonts w:hint="eastAsia" w:ascii="宋体" w:hAnsi="宋体" w:eastAsia="宋体"/>
                <w:sz w:val="21"/>
                <w:szCs w:val="21"/>
              </w:rPr>
            </w:pPr>
          </w:p>
          <w:p>
            <w:pPr>
              <w:widowControl w:val="0"/>
              <w:adjustRightInd/>
              <w:snapToGrid/>
              <w:spacing w:after="0"/>
              <w:jc w:val="both"/>
              <w:rPr>
                <w:rFonts w:ascii="宋体" w:hAnsi="宋体" w:eastAsia="宋体"/>
                <w:sz w:val="21"/>
                <w:szCs w:val="21"/>
              </w:rPr>
            </w:pPr>
          </w:p>
          <w:p>
            <w:pPr>
              <w:pStyle w:val="5"/>
              <w:numPr>
                <w:ilvl w:val="0"/>
                <w:numId w:val="9"/>
              </w:numPr>
              <w:spacing w:line="240" w:lineRule="exact"/>
              <w:ind w:firstLineChars="0"/>
              <w:rPr>
                <w:rFonts w:ascii="宋体" w:cs="Tahoma"/>
                <w:color w:val="000000"/>
              </w:rPr>
            </w:pPr>
            <w:r>
              <w:rPr>
                <w:rFonts w:hint="eastAsia" w:ascii="宋体" w:hAnsi="宋体" w:cs="宋体"/>
                <w:color w:val="000000"/>
              </w:rPr>
              <w:t>跟着老师一起随着音乐做练习，放松身心</w:t>
            </w:r>
          </w:p>
          <w:p>
            <w:pPr>
              <w:pStyle w:val="5"/>
              <w:numPr>
                <w:ilvl w:val="0"/>
                <w:numId w:val="9"/>
              </w:numPr>
              <w:spacing w:line="240" w:lineRule="exact"/>
              <w:ind w:firstLineChars="0"/>
              <w:rPr>
                <w:rFonts w:ascii="宋体" w:cs="Tahoma"/>
                <w:color w:val="000000"/>
              </w:rPr>
            </w:pPr>
            <w:r>
              <w:rPr>
                <w:rFonts w:hint="eastAsia" w:ascii="宋体" w:hAnsi="宋体" w:cs="宋体"/>
                <w:color w:val="000000"/>
              </w:rPr>
              <w:t>畅所欲言，积极与老师进行沟通交流</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c>
          <w:tcPr>
            <w:tcW w:w="202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b/>
                <w:bCs/>
                <w:sz w:val="21"/>
                <w:szCs w:val="21"/>
              </w:rPr>
            </w:pPr>
            <w:r>
              <w:rPr>
                <w:rFonts w:hint="eastAsia" w:ascii="宋体" w:hAnsi="宋体" w:eastAsia="宋体" w:cs="宋体"/>
                <w:b/>
                <w:bCs/>
                <w:sz w:val="21"/>
                <w:szCs w:val="21"/>
              </w:rPr>
              <w:t>要求：快、静、齐</w:t>
            </w:r>
            <w:r>
              <w:pict>
                <v:group id="_x0000_s1045" o:spid="_x0000_s1045" o:spt="203" style="position:absolute;left:0pt;margin-left:21.7pt;margin-top:14.15pt;height:127.6pt;width:51.5pt;z-index:251659264;mso-width-relative:page;mso-height-relative:page;" coordorigin="8221,11461" coordsize="1030,2552">
                  <o:lock v:ext="edit"/>
                  <v:rect id="_x0000_s1046" o:spid="_x0000_s1046" o:spt="1" style="position:absolute;left:9034;top:11461;height:286;width:190;" coordsize="21600,21600">
                    <v:path/>
                    <v:fill focussize="0,0"/>
                    <v:stroke/>
                    <v:imagedata o:title=""/>
                    <o:lock v:ext="edit"/>
                  </v:rect>
                  <v:rect id="_x0000_s1047" o:spid="_x0000_s1047" o:spt="1" style="position:absolute;left:8797;top:11465;height:286;width:190;" coordsize="21600,21600">
                    <v:path/>
                    <v:fill focussize="0,0"/>
                    <v:stroke/>
                    <v:imagedata o:title=""/>
                    <o:lock v:ext="edit"/>
                  </v:rect>
                  <v:rect id="_x0000_s1048" o:spid="_x0000_s1048" o:spt="1" style="position:absolute;left:8504;top:11461;height:286;width:190;" coordsize="21600,21600">
                    <v:path/>
                    <v:fill focussize="0,0"/>
                    <v:stroke/>
                    <v:imagedata o:title=""/>
                    <o:lock v:ext="edit"/>
                  </v:rect>
                  <v:rect id="_x0000_s1049" o:spid="_x0000_s1049" o:spt="1" style="position:absolute;left:8221;top:11471;height:286;width:190;" coordsize="21600,21600">
                    <v:path/>
                    <v:fill focussize="0,0"/>
                    <v:stroke/>
                    <v:imagedata o:title=""/>
                    <o:lock v:ext="edit"/>
                  </v:rect>
                  <v:rect id="_x0000_s1050" o:spid="_x0000_s1050" o:spt="1" style="position:absolute;left:8794;top:11973;height:286;width:190;" coordsize="21600,21600">
                    <v:path/>
                    <v:fill focussize="0,0"/>
                    <v:stroke/>
                    <v:imagedata o:title=""/>
                    <o:lock v:ext="edit"/>
                  </v:rect>
                  <v:rect id="_x0000_s1051" o:spid="_x0000_s1051" o:spt="1" style="position:absolute;left:8513;top:11983;height:286;width:190;" coordsize="21600,21600">
                    <v:path/>
                    <v:fill focussize="0,0"/>
                    <v:stroke/>
                    <v:imagedata o:title=""/>
                    <o:lock v:ext="edit"/>
                  </v:rect>
                  <v:rect id="_x0000_s1052" o:spid="_x0000_s1052" o:spt="1" style="position:absolute;left:8230;top:11983;height:286;width:190;" coordsize="21600,21600">
                    <v:path/>
                    <v:fill focussize="0,0"/>
                    <v:stroke/>
                    <v:imagedata o:title=""/>
                    <o:lock v:ext="edit"/>
                  </v:rect>
                  <v:rect id="_x0000_s1053" o:spid="_x0000_s1053" o:spt="1" style="position:absolute;left:9043;top:11993;height:286;width:190;" coordsize="21600,21600">
                    <v:path/>
                    <v:fill focussize="0,0"/>
                    <v:stroke/>
                    <v:imagedata o:title=""/>
                    <o:lock v:ext="edit"/>
                  </v:rect>
                  <v:rect id="_x0000_s1054" o:spid="_x0000_s1054" o:spt="1" style="position:absolute;left:9052;top:12490;height:286;width:190;" coordsize="21600,21600">
                    <v:path/>
                    <v:fill focussize="0,0"/>
                    <v:stroke/>
                    <v:imagedata o:title=""/>
                    <o:lock v:ext="edit"/>
                  </v:rect>
                  <v:rect id="_x0000_s1055" o:spid="_x0000_s1055" o:spt="1" style="position:absolute;left:8794;top:12490;height:286;width:190;" coordsize="21600,21600">
                    <v:path/>
                    <v:fill focussize="0,0"/>
                    <v:stroke/>
                    <v:imagedata o:title=""/>
                    <o:lock v:ext="edit"/>
                  </v:rect>
                  <v:rect id="_x0000_s1056" o:spid="_x0000_s1056" o:spt="1" style="position:absolute;left:8248;top:12490;height:286;width:190;" coordsize="21600,21600">
                    <v:path/>
                    <v:fill focussize="0,0"/>
                    <v:stroke/>
                    <v:imagedata o:title=""/>
                    <o:lock v:ext="edit"/>
                  </v:rect>
                  <v:rect id="_x0000_s1057" o:spid="_x0000_s1057" o:spt="1" style="position:absolute;left:8522;top:12500;height:286;width:190;" coordsize="21600,21600">
                    <v:path/>
                    <v:fill focussize="0,0"/>
                    <v:stroke/>
                    <v:imagedata o:title=""/>
                    <o:lock v:ext="edit"/>
                  </v:rect>
                  <v:rect id="_x0000_s1058" o:spid="_x0000_s1058" o:spt="1" style="position:absolute;left:8531;top:13012;height:286;width:190;" coordsize="21600,21600">
                    <v:path/>
                    <v:fill focussize="0,0"/>
                    <v:stroke/>
                    <v:imagedata o:title=""/>
                    <o:lock v:ext="edit"/>
                  </v:rect>
                  <v:rect id="_x0000_s1059" o:spid="_x0000_s1059" o:spt="1" style="position:absolute;left:9061;top:13022;height:286;width:190;" coordsize="21600,21600">
                    <v:path/>
                    <v:fill focussize="0,0"/>
                    <v:stroke/>
                    <v:imagedata o:title=""/>
                    <o:lock v:ext="edit"/>
                  </v:rect>
                  <v:rect id="_x0000_s1060" o:spid="_x0000_s1060" o:spt="1" style="position:absolute;left:8794;top:13022;height:286;width:190;" coordsize="21600,21600">
                    <v:path/>
                    <v:fill focussize="0,0"/>
                    <v:stroke/>
                    <v:imagedata o:title=""/>
                    <o:lock v:ext="edit"/>
                  </v:rect>
                  <v:rect id="_x0000_s1061" o:spid="_x0000_s1061" o:spt="1" style="position:absolute;left:8239;top:13032;height:286;width:190;" coordsize="21600,21600">
                    <v:path/>
                    <v:fill focussize="0,0"/>
                    <v:stroke/>
                    <v:imagedata o:title=""/>
                    <o:lock v:ext="edit"/>
                  </v:rect>
                  <v:shape id="_x0000_s1062" o:spid="_x0000_s1062" o:spt="5" type="#_x0000_t5" style="position:absolute;left:8703;top:13836;height:177;width:200;" coordsize="21600,21600">
                    <v:path/>
                    <v:fill focussize="0,0"/>
                    <v:stroke joinstyle="miter"/>
                    <v:imagedata o:title=""/>
                    <o:lock v:ext="edit"/>
                  </v:shape>
                </v:group>
              </w:pic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hint="eastAsia"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ascii="Calibri" w:hAnsi="Calibri" w:cs="Calibri"/>
                <w:sz w:val="24"/>
                <w:szCs w:val="24"/>
              </w:rPr>
              <w:drawing>
                <wp:inline distT="0" distB="0" distL="0" distR="0">
                  <wp:extent cx="1171575" cy="1171575"/>
                  <wp:effectExtent l="19050" t="0" r="9525" b="0"/>
                  <wp:docPr id="11" name="图片 11" descr="../../../../Desktop/肩肘倒立/IMG_0596(20180919-1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sktop/肩肘倒立/IMG_0596(20180919-142821).jpg"/>
                          <pic:cNvPicPr>
                            <a:picLocks noChangeAspect="1" noChangeArrowheads="1"/>
                          </pic:cNvPicPr>
                        </pic:nvPicPr>
                        <pic:blipFill>
                          <a:blip r:embed="rId5"/>
                          <a:srcRect/>
                          <a:stretch>
                            <a:fillRect/>
                          </a:stretch>
                        </pic:blipFill>
                        <pic:spPr>
                          <a:xfrm>
                            <a:off x="0" y="0"/>
                            <a:ext cx="1171575" cy="1171575"/>
                          </a:xfrm>
                          <a:prstGeom prst="rect">
                            <a:avLst/>
                          </a:prstGeom>
                          <a:noFill/>
                          <a:ln w="9525">
                            <a:noFill/>
                            <a:miter lim="800000"/>
                            <a:headEnd/>
                            <a:tailEnd/>
                          </a:ln>
                        </pic:spPr>
                      </pic:pic>
                    </a:graphicData>
                  </a:graphic>
                </wp:inline>
              </w:drawing>
            </w:r>
          </w:p>
          <w:p>
            <w:pPr>
              <w:rPr>
                <w:rFonts w:ascii="宋体" w:hAnsi="宋体" w:eastAsia="宋体"/>
                <w:sz w:val="21"/>
                <w:szCs w:val="21"/>
              </w:rPr>
            </w:pPr>
            <w:r>
              <w:rPr>
                <w:rFonts w:ascii="Calibri" w:hAnsi="Calibri" w:cs="Calibri"/>
                <w:sz w:val="24"/>
                <w:szCs w:val="24"/>
              </w:rPr>
              <w:drawing>
                <wp:inline distT="0" distB="0" distL="0" distR="0">
                  <wp:extent cx="1209675" cy="1209675"/>
                  <wp:effectExtent l="19050" t="0" r="9525" b="0"/>
                  <wp:docPr id="15" name="图片 15" descr="C:\Users\Administrator\Desktop\肩肘倒立\IMG_0595(20180919-1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肩肘倒立\IMG_0595(20180919-142814).jpg"/>
                          <pic:cNvPicPr>
                            <a:picLocks noChangeAspect="1" noChangeArrowheads="1"/>
                          </pic:cNvPicPr>
                        </pic:nvPicPr>
                        <pic:blipFill>
                          <a:blip r:embed="rId6"/>
                          <a:srcRect/>
                          <a:stretch>
                            <a:fillRect/>
                          </a:stretch>
                        </pic:blipFill>
                        <pic:spPr>
                          <a:xfrm>
                            <a:off x="0" y="0"/>
                            <a:ext cx="1209675" cy="1209675"/>
                          </a:xfrm>
                          <a:prstGeom prst="rect">
                            <a:avLst/>
                          </a:prstGeom>
                          <a:noFill/>
                          <a:ln w="9525">
                            <a:noFill/>
                            <a:miter lim="800000"/>
                            <a:headEnd/>
                            <a:tailEnd/>
                          </a:ln>
                        </pic:spPr>
                      </pic:pic>
                    </a:graphicData>
                  </a:graphic>
                </wp:inline>
              </w:drawing>
            </w:r>
          </w:p>
          <w:p>
            <w:pPr>
              <w:rPr>
                <w:rFonts w:ascii="Calibri" w:hAnsi="Calibri" w:cs="Calibri"/>
                <w:sz w:val="24"/>
                <w:szCs w:val="24"/>
              </w:rPr>
            </w:pPr>
            <w:r>
              <w:rPr>
                <w:rFonts w:ascii="Calibri" w:hAnsi="Calibri" w:cs="Calibri"/>
                <w:sz w:val="24"/>
                <w:szCs w:val="24"/>
              </w:rPr>
              <w:drawing>
                <wp:inline distT="0" distB="0" distL="0" distR="0">
                  <wp:extent cx="1209675" cy="1209675"/>
                  <wp:effectExtent l="19050" t="0" r="9525" b="0"/>
                  <wp:docPr id="20" name="图片 20" descr="../../../../Desktop/肩肘倒立/IMG_0597(20180919-14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esktop/肩肘倒立/IMG_0597(20180919-142828).jpg"/>
                          <pic:cNvPicPr>
                            <a:picLocks noChangeAspect="1" noChangeArrowheads="1"/>
                          </pic:cNvPicPr>
                        </pic:nvPicPr>
                        <pic:blipFill>
                          <a:blip r:embed="rId7"/>
                          <a:srcRect/>
                          <a:stretch>
                            <a:fillRect/>
                          </a:stretch>
                        </pic:blipFill>
                        <pic:spPr>
                          <a:xfrm>
                            <a:off x="0" y="0"/>
                            <a:ext cx="1209675" cy="1209675"/>
                          </a:xfrm>
                          <a:prstGeom prst="rect">
                            <a:avLst/>
                          </a:prstGeom>
                          <a:noFill/>
                          <a:ln w="9525">
                            <a:noFill/>
                            <a:miter lim="800000"/>
                            <a:headEnd/>
                            <a:tailEnd/>
                          </a:ln>
                        </pic:spPr>
                      </pic:pic>
                    </a:graphicData>
                  </a:graphic>
                </wp:inline>
              </w:drawing>
            </w:r>
          </w:p>
          <w:p>
            <w:pPr>
              <w:rPr>
                <w:rFonts w:ascii="宋体" w:hAnsi="宋体" w:eastAsia="宋体"/>
                <w:sz w:val="21"/>
                <w:szCs w:val="21"/>
              </w:rPr>
            </w:pPr>
            <w:r>
              <w:rPr>
                <w:rFonts w:ascii="Calibri" w:hAnsi="Calibri" w:cs="Calibri"/>
                <w:sz w:val="24"/>
                <w:szCs w:val="24"/>
              </w:rPr>
              <w:drawing>
                <wp:inline distT="0" distB="0" distL="0" distR="0">
                  <wp:extent cx="1190625" cy="1190625"/>
                  <wp:effectExtent l="19050" t="0" r="9525" b="0"/>
                  <wp:docPr id="23" name="图片 23" descr="../../../../Desktop/肩肘倒立/IMG_0598(20180919-1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sktop/肩肘倒立/IMG_0598(20180919-142833).jpg"/>
                          <pic:cNvPicPr>
                            <a:picLocks noChangeAspect="1" noChangeArrowheads="1"/>
                          </pic:cNvPicPr>
                        </pic:nvPicPr>
                        <pic:blipFill>
                          <a:blip r:embed="rId8"/>
                          <a:srcRect/>
                          <a:stretch>
                            <a:fillRect/>
                          </a:stretch>
                        </pic:blipFill>
                        <pic:spPr>
                          <a:xfrm>
                            <a:off x="0" y="0"/>
                            <a:ext cx="1190625" cy="1190625"/>
                          </a:xfrm>
                          <a:prstGeom prst="rect">
                            <a:avLst/>
                          </a:prstGeom>
                          <a:noFill/>
                          <a:ln w="9525">
                            <a:noFill/>
                            <a:miter lim="800000"/>
                            <a:headEnd/>
                            <a:tailEnd/>
                          </a:ln>
                        </pic:spPr>
                      </pic:pic>
                    </a:graphicData>
                  </a:graphic>
                </wp:inline>
              </w:drawing>
            </w:r>
          </w:p>
          <w:p>
            <w:pPr>
              <w:rPr>
                <w:rFonts w:ascii="宋体" w:hAnsi="宋体" w:eastAsia="宋体"/>
                <w:sz w:val="21"/>
                <w:szCs w:val="21"/>
              </w:rPr>
            </w:pPr>
            <w:r>
              <w:pict>
                <v:group id="_x0000_s1026" o:spid="_x0000_s1026" o:spt="203" style="position:absolute;left:0pt;margin-left:17.55pt;margin-top:161.05pt;height:127.6pt;width:51.5pt;z-index:251659264;mso-width-relative:page;mso-height-relative:page;" coordorigin="8221,11461" coordsize="1030,2552">
                  <o:lock v:ext="edit"/>
                  <v:rect id="_x0000_s1027" o:spid="_x0000_s1027" o:spt="1" style="position:absolute;left:9034;top:11461;height:286;width:190;" coordsize="21600,21600">
                    <v:path/>
                    <v:fill focussize="0,0"/>
                    <v:stroke/>
                    <v:imagedata o:title=""/>
                    <o:lock v:ext="edit"/>
                  </v:rect>
                  <v:rect id="_x0000_s1028" o:spid="_x0000_s1028" o:spt="1" style="position:absolute;left:8797;top:11465;height:286;width:190;" coordsize="21600,21600">
                    <v:path/>
                    <v:fill focussize="0,0"/>
                    <v:stroke/>
                    <v:imagedata o:title=""/>
                    <o:lock v:ext="edit"/>
                  </v:rect>
                  <v:rect id="_x0000_s1029" o:spid="_x0000_s1029" o:spt="1" style="position:absolute;left:8504;top:11461;height:286;width:190;" coordsize="21600,21600">
                    <v:path/>
                    <v:fill focussize="0,0"/>
                    <v:stroke/>
                    <v:imagedata o:title=""/>
                    <o:lock v:ext="edit"/>
                  </v:rect>
                  <v:rect id="_x0000_s1030" o:spid="_x0000_s1030" o:spt="1" style="position:absolute;left:8221;top:11471;height:286;width:190;" coordsize="21600,21600">
                    <v:path/>
                    <v:fill focussize="0,0"/>
                    <v:stroke/>
                    <v:imagedata o:title=""/>
                    <o:lock v:ext="edit"/>
                  </v:rect>
                  <v:rect id="_x0000_s1031" o:spid="_x0000_s1031" o:spt="1" style="position:absolute;left:8794;top:11973;height:286;width:190;" coordsize="21600,21600">
                    <v:path/>
                    <v:fill focussize="0,0"/>
                    <v:stroke/>
                    <v:imagedata o:title=""/>
                    <o:lock v:ext="edit"/>
                  </v:rect>
                  <v:rect id="_x0000_s1032" o:spid="_x0000_s1032" o:spt="1" style="position:absolute;left:8513;top:11983;height:286;width:190;" coordsize="21600,21600">
                    <v:path/>
                    <v:fill focussize="0,0"/>
                    <v:stroke/>
                    <v:imagedata o:title=""/>
                    <o:lock v:ext="edit"/>
                  </v:rect>
                  <v:rect id="_x0000_s1033" o:spid="_x0000_s1033" o:spt="1" style="position:absolute;left:8230;top:11983;height:286;width:190;" coordsize="21600,21600">
                    <v:path/>
                    <v:fill focussize="0,0"/>
                    <v:stroke/>
                    <v:imagedata o:title=""/>
                    <o:lock v:ext="edit"/>
                  </v:rect>
                  <v:rect id="_x0000_s1034" o:spid="_x0000_s1034" o:spt="1" style="position:absolute;left:9043;top:11993;height:286;width:190;" coordsize="21600,21600">
                    <v:path/>
                    <v:fill focussize="0,0"/>
                    <v:stroke/>
                    <v:imagedata o:title=""/>
                    <o:lock v:ext="edit"/>
                  </v:rect>
                  <v:rect id="_x0000_s1035" o:spid="_x0000_s1035" o:spt="1" style="position:absolute;left:9052;top:12490;height:286;width:190;" coordsize="21600,21600">
                    <v:path/>
                    <v:fill focussize="0,0"/>
                    <v:stroke/>
                    <v:imagedata o:title=""/>
                    <o:lock v:ext="edit"/>
                  </v:rect>
                  <v:rect id="_x0000_s1036" o:spid="_x0000_s1036" o:spt="1" style="position:absolute;left:8794;top:12490;height:286;width:190;" coordsize="21600,21600">
                    <v:path/>
                    <v:fill focussize="0,0"/>
                    <v:stroke/>
                    <v:imagedata o:title=""/>
                    <o:lock v:ext="edit"/>
                  </v:rect>
                  <v:rect id="_x0000_s1037" o:spid="_x0000_s1037" o:spt="1" style="position:absolute;left:8248;top:12490;height:286;width:190;" coordsize="21600,21600">
                    <v:path/>
                    <v:fill focussize="0,0"/>
                    <v:stroke/>
                    <v:imagedata o:title=""/>
                    <o:lock v:ext="edit"/>
                  </v:rect>
                  <v:rect id="_x0000_s1038" o:spid="_x0000_s1038" o:spt="1" style="position:absolute;left:8522;top:12500;height:286;width:190;" coordsize="21600,21600">
                    <v:path/>
                    <v:fill focussize="0,0"/>
                    <v:stroke/>
                    <v:imagedata o:title=""/>
                    <o:lock v:ext="edit"/>
                  </v:rect>
                  <v:rect id="_x0000_s1039" o:spid="_x0000_s1039" o:spt="1" style="position:absolute;left:8531;top:13012;height:286;width:190;" coordsize="21600,21600">
                    <v:path/>
                    <v:fill focussize="0,0"/>
                    <v:stroke/>
                    <v:imagedata o:title=""/>
                    <o:lock v:ext="edit"/>
                  </v:rect>
                  <v:rect id="_x0000_s1040" o:spid="_x0000_s1040" o:spt="1" style="position:absolute;left:9061;top:13022;height:286;width:190;" coordsize="21600,21600">
                    <v:path/>
                    <v:fill focussize="0,0"/>
                    <v:stroke/>
                    <v:imagedata o:title=""/>
                    <o:lock v:ext="edit"/>
                  </v:rect>
                  <v:rect id="_x0000_s1041" o:spid="_x0000_s1041" o:spt="1" style="position:absolute;left:8794;top:13022;height:286;width:190;" coordsize="21600,21600">
                    <v:path/>
                    <v:fill focussize="0,0"/>
                    <v:stroke/>
                    <v:imagedata o:title=""/>
                    <o:lock v:ext="edit"/>
                  </v:rect>
                  <v:rect id="_x0000_s1042" o:spid="_x0000_s1042" o:spt="1" style="position:absolute;left:8239;top:13032;height:286;width:190;" coordsize="21600,21600">
                    <v:path/>
                    <v:fill focussize="0,0"/>
                    <v:stroke/>
                    <v:imagedata o:title=""/>
                    <o:lock v:ext="edit"/>
                  </v:rect>
                  <v:shape id="_x0000_s1043" o:spid="_x0000_s1043" o:spt="5" type="#_x0000_t5" style="position:absolute;left:8703;top:13836;height:177;width:200;" coordsize="21600,21600">
                    <v:path/>
                    <v:fill focussize="0,0"/>
                    <v:stroke joinstyle="miter"/>
                    <v:imagedata o:title=""/>
                    <o:lock v:ext="edit"/>
                  </v:shape>
                </v:group>
              </w:pict>
            </w:r>
            <w:r>
              <w:rPr>
                <w:rFonts w:ascii="Calibri" w:hAnsi="Calibri" w:cs="Calibri"/>
                <w:sz w:val="24"/>
                <w:szCs w:val="24"/>
              </w:rPr>
              <w:drawing>
                <wp:inline distT="0" distB="0" distL="0" distR="0">
                  <wp:extent cx="1209675" cy="1209675"/>
                  <wp:effectExtent l="19050" t="0" r="9525" b="0"/>
                  <wp:docPr id="31" name="图片 31" descr="C:\Users\Administrator\Desktop\肩肘倒立\IMG_0599(20180919-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肩肘倒立\IMG_0599(20180919-144237).jpg"/>
                          <pic:cNvPicPr>
                            <a:picLocks noChangeAspect="1" noChangeArrowheads="1"/>
                          </pic:cNvPicPr>
                        </pic:nvPicPr>
                        <pic:blipFill>
                          <a:blip r:embed="rId9"/>
                          <a:srcRect/>
                          <a:stretch>
                            <a:fillRect/>
                          </a:stretch>
                        </pic:blipFill>
                        <pic:spPr>
                          <a:xfrm>
                            <a:off x="0" y="0"/>
                            <a:ext cx="1209675" cy="1209675"/>
                          </a:xfrm>
                          <a:prstGeom prst="rect">
                            <a:avLst/>
                          </a:prstGeom>
                          <a:noFill/>
                          <a:ln w="9525">
                            <a:noFill/>
                            <a:miter lim="800000"/>
                            <a:headEnd/>
                            <a:tailEnd/>
                          </a:ln>
                        </pic:spPr>
                      </pic:pic>
                    </a:graphicData>
                  </a:graphic>
                </wp:inline>
              </w:drawing>
            </w:r>
          </w:p>
        </w:tc>
        <w:tc>
          <w:tcPr>
            <w:tcW w:w="35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ascii="宋体" w:hAnsi="宋体" w:eastAsia="宋体" w:cs="宋体"/>
                <w:sz w:val="21"/>
                <w:szCs w:val="21"/>
              </w:rPr>
              <w:t>1</w:t>
            </w:r>
          </w:p>
          <w:p>
            <w:pPr>
              <w:rPr>
                <w:rFonts w:ascii="宋体" w:hAnsi="宋体" w:eastAsia="宋体"/>
                <w:sz w:val="21"/>
                <w:szCs w:val="21"/>
              </w:rPr>
            </w:pPr>
          </w:p>
          <w:p>
            <w:pPr>
              <w:rPr>
                <w:rFonts w:ascii="宋体" w:hAnsi="宋体" w:eastAsia="宋体" w:cs="宋体"/>
                <w:sz w:val="21"/>
                <w:szCs w:val="21"/>
              </w:rPr>
            </w:pPr>
            <w:r>
              <w:rPr>
                <w:rFonts w:ascii="宋体" w:hAnsi="宋体" w:eastAsia="宋体" w:cs="宋体"/>
                <w:sz w:val="21"/>
                <w:szCs w:val="21"/>
              </w:rPr>
              <w:t>3</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sz w:val="21"/>
                <w:szCs w:val="21"/>
              </w:rPr>
            </w:pPr>
            <w:r>
              <w:rPr>
                <w:rFonts w:ascii="宋体" w:hAnsi="宋体" w:eastAsia="宋体" w:cs="宋体"/>
                <w:sz w:val="21"/>
                <w:szCs w:val="21"/>
              </w:rPr>
              <w:t>3</w:t>
            </w:r>
          </w:p>
          <w:p>
            <w:pPr>
              <w:rPr>
                <w:rFonts w:ascii="宋体" w:hAnsi="宋体" w:eastAsia="宋体"/>
                <w:sz w:val="21"/>
                <w:szCs w:val="21"/>
              </w:rPr>
            </w:pPr>
          </w:p>
          <w:p>
            <w:pPr>
              <w:rPr>
                <w:rFonts w:ascii="宋体" w:hAnsi="宋体" w:eastAsia="宋体"/>
                <w:sz w:val="21"/>
                <w:szCs w:val="21"/>
              </w:rPr>
            </w:pPr>
          </w:p>
          <w:p>
            <w:pPr>
              <w:rPr>
                <w:rFonts w:ascii="宋体" w:hAnsi="宋体" w:eastAsia="宋体" w:cs="宋体"/>
                <w:sz w:val="21"/>
                <w:szCs w:val="21"/>
              </w:rPr>
            </w:pPr>
            <w:r>
              <w:rPr>
                <w:rFonts w:ascii="宋体" w:hAnsi="宋体" w:eastAsia="宋体" w:cs="宋体"/>
                <w:sz w:val="21"/>
                <w:szCs w:val="21"/>
              </w:rPr>
              <w:t>5</w:t>
            </w: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4</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3</w:t>
            </w: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6</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6</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3</w:t>
            </w:r>
          </w:p>
        </w:tc>
        <w:tc>
          <w:tcPr>
            <w:tcW w:w="3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sz w:val="21"/>
                <w:szCs w:val="21"/>
              </w:rPr>
            </w:pPr>
            <w:r>
              <w:rPr>
                <w:rFonts w:ascii="宋体" w:hAnsi="宋体" w:eastAsia="宋体" w:cs="宋体"/>
                <w:sz w:val="21"/>
                <w:szCs w:val="21"/>
              </w:rPr>
              <w:t>3</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c>
          <w:tcPr>
            <w:tcW w:w="332" w:type="dxa"/>
            <w:tcBorders>
              <w:top w:val="single" w:color="auto" w:sz="4" w:space="0"/>
              <w:left w:val="single" w:color="auto" w:sz="4" w:space="0"/>
              <w:bottom w:val="single" w:color="auto" w:sz="4" w:space="0"/>
            </w:tcBorders>
            <w:vAlign w:val="center"/>
          </w:tcPr>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中</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中</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大</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小</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r>
    </w:tbl>
    <w:p>
      <w:pPr>
        <w:ind w:right="120"/>
        <w:rPr>
          <w:rFonts w:ascii="Calibri" w:hAnsi="Calibri" w:cs="Calibri"/>
          <w:sz w:val="24"/>
          <w:szCs w:val="24"/>
        </w:rPr>
      </w:pPr>
    </w:p>
    <w:sectPr>
      <w:pgSz w:w="11906" w:h="16838"/>
      <w:pgMar w:top="851" w:right="1134" w:bottom="851" w:left="1134" w:header="709" w:footer="709"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C46593"/>
    <w:multiLevelType w:val="multilevel"/>
    <w:tmpl w:val="14C465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B616F7"/>
    <w:multiLevelType w:val="multilevel"/>
    <w:tmpl w:val="2BB616F7"/>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D170CCE"/>
    <w:multiLevelType w:val="multilevel"/>
    <w:tmpl w:val="2D170C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D16042"/>
    <w:multiLevelType w:val="multilevel"/>
    <w:tmpl w:val="2DD16042"/>
    <w:lvl w:ilvl="0" w:tentative="0">
      <w:start w:val="1"/>
      <w:numFmt w:val="decimal"/>
      <w:lvlText w:val="%1、"/>
      <w:lvlJc w:val="left"/>
      <w:pPr>
        <w:ind w:left="405" w:hanging="40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EA938B0"/>
    <w:multiLevelType w:val="multilevel"/>
    <w:tmpl w:val="2EA938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1670628"/>
    <w:multiLevelType w:val="multilevel"/>
    <w:tmpl w:val="316706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0745C72"/>
    <w:multiLevelType w:val="multilevel"/>
    <w:tmpl w:val="40745C72"/>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C4163F"/>
    <w:multiLevelType w:val="multilevel"/>
    <w:tmpl w:val="5CC4163F"/>
    <w:lvl w:ilvl="0" w:tentative="0">
      <w:start w:val="1"/>
      <w:numFmt w:val="decimal"/>
      <w:lvlText w:val="%1."/>
      <w:lvlJc w:val="left"/>
      <w:pPr>
        <w:ind w:left="360" w:hanging="360"/>
      </w:pPr>
      <w:rPr>
        <w:rFonts w:hint="default" w:asci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07F2A9C"/>
    <w:multiLevelType w:val="multilevel"/>
    <w:tmpl w:val="607F2A9C"/>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3"/>
  </w:num>
  <w:num w:numId="4">
    <w:abstractNumId w:val="0"/>
  </w:num>
  <w:num w:numId="5">
    <w:abstractNumId w:val="1"/>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oNotHyphenateCaps/>
  <w:characterSpacingControl w:val="doNotCompress"/>
  <w:noLineBreaksAfter w:lang="zh-CN" w:val="$([{£¥·‘“〈《「『【〔〖〝﹙﹛﹝＄（．［｛￡￥"/>
  <w:noLineBreaksBefore w:lang="zh-CN" w:val="!%),.:;&gt;?]}¢¨°·ˇˉ―‖’”…‰′″›℃∶、。〃〉》」』】〕〗〞︶︺︾﹀﹄﹚﹜﹞！＂％＇），．：；？］｀｜｝～￠"/>
  <w:doNotValidateAgainstSchema/>
  <w:doNotDemarcateInvalidXml/>
  <w:footnotePr>
    <w:footnote w:id="0"/>
    <w:footnote w:id="1"/>
  </w:footnotePr>
  <w:compat>
    <w:useFELayout/>
    <w:compatSetting w:name="compatibilityMode" w:uri="http://schemas.microsoft.com/office/word" w:val="12"/>
  </w:compat>
  <w:rsids>
    <w:rsidRoot w:val="00191241"/>
    <w:rsid w:val="00191241"/>
    <w:rsid w:val="0019616B"/>
    <w:rsid w:val="00232545"/>
    <w:rsid w:val="00251E16"/>
    <w:rsid w:val="002B2708"/>
    <w:rsid w:val="002C545E"/>
    <w:rsid w:val="00323B43"/>
    <w:rsid w:val="003D37D8"/>
    <w:rsid w:val="003E0F19"/>
    <w:rsid w:val="00416921"/>
    <w:rsid w:val="00420FA0"/>
    <w:rsid w:val="004358AB"/>
    <w:rsid w:val="0045350D"/>
    <w:rsid w:val="0046701C"/>
    <w:rsid w:val="00484FB3"/>
    <w:rsid w:val="00486BDC"/>
    <w:rsid w:val="005317ED"/>
    <w:rsid w:val="005552B7"/>
    <w:rsid w:val="005C3DCC"/>
    <w:rsid w:val="006A165E"/>
    <w:rsid w:val="006B594F"/>
    <w:rsid w:val="006D050B"/>
    <w:rsid w:val="00713352"/>
    <w:rsid w:val="00890DC4"/>
    <w:rsid w:val="008A30F5"/>
    <w:rsid w:val="008B7726"/>
    <w:rsid w:val="008D5FD1"/>
    <w:rsid w:val="0096244B"/>
    <w:rsid w:val="00981FEA"/>
    <w:rsid w:val="009D358A"/>
    <w:rsid w:val="00B4786B"/>
    <w:rsid w:val="00B71C0E"/>
    <w:rsid w:val="00B721B6"/>
    <w:rsid w:val="00CA6226"/>
    <w:rsid w:val="00D1501B"/>
    <w:rsid w:val="00D55682"/>
    <w:rsid w:val="00D853C3"/>
    <w:rsid w:val="00E230EE"/>
    <w:rsid w:val="00E81427"/>
    <w:rsid w:val="00EB3009"/>
    <w:rsid w:val="00EE7E4A"/>
    <w:rsid w:val="00F56599"/>
    <w:rsid w:val="00FA7320"/>
    <w:rsid w:val="00FD7D21"/>
    <w:rsid w:val="5817064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ahoma"/>
      <w:kern w:val="0"/>
      <w:sz w:val="22"/>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pPr>
      <w:spacing w:after="0"/>
    </w:pPr>
    <w:rPr>
      <w:sz w:val="18"/>
      <w:szCs w:val="18"/>
    </w:rPr>
  </w:style>
  <w:style w:type="paragraph" w:styleId="5">
    <w:name w:val="List Paragraph"/>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character" w:customStyle="1" w:styleId="6">
    <w:name w:val="批注框文本 Char"/>
    <w:basedOn w:val="4"/>
    <w:link w:val="2"/>
    <w:semiHidden/>
    <w:qFormat/>
    <w:uiPriority w:val="99"/>
    <w:rPr>
      <w:rFonts w:ascii="Tahoma" w:hAnsi="Tahoma" w:cs="Tahoma"/>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4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4</Pages>
  <Words>503</Words>
  <Characters>2870</Characters>
  <Lines>23</Lines>
  <Paragraphs>6</Paragraphs>
  <TotalTime>17</TotalTime>
  <ScaleCrop>false</ScaleCrop>
  <LinksUpToDate>false</LinksUpToDate>
  <CharactersWithSpaces>3367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2018-09-19T06:48:00Z</dcterms:created>
  <dc:creator>Administrator</dc:creator>
  <cp:lastModifiedBy>admin</cp:lastModifiedBy>
  <cp:lastPrinted>2018-09-18T23:41:00Z</cp:lastPrinted>
  <dcterms:modified xsi:type="dcterms:W3CDTF">2021-06-23T08:41:27Z</dcterms:modified>
  <dc:title>水平三五年级肩肘倒立教学设计</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FDFDB506172741458231D07DF92EE9BC</vt:lpwstr>
  </property>
</Properties>
</file>