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outlineLvl w:val="9"/>
        <w:rPr>
          <w:rFonts w:hint="eastAsia" w:ascii="Songti SC Bold" w:hAnsi="Songti SC Bold" w:eastAsia="Songti SC Bold" w:cs="Songti SC Bold"/>
          <w:b/>
          <w:bCs/>
          <w:spacing w:val="0"/>
          <w:w w:val="100"/>
          <w:position w:val="0"/>
          <w:sz w:val="28"/>
          <w:szCs w:val="28"/>
        </w:rPr>
      </w:pPr>
      <w:r>
        <w:rPr>
          <w:rFonts w:hint="eastAsia" w:ascii="Songti SC Bold" w:hAnsi="Songti SC Bold" w:eastAsia="Songti SC Bold" w:cs="Songti SC Bold"/>
          <w:b/>
          <w:bCs/>
          <w:spacing w:val="0"/>
          <w:w w:val="100"/>
          <w:position w:val="0"/>
          <w:sz w:val="28"/>
          <w:szCs w:val="28"/>
        </w:rPr>
        <w:t>创设</w:t>
      </w:r>
      <w:r>
        <w:rPr>
          <w:rFonts w:hint="eastAsia" w:ascii="Songti SC Bold" w:hAnsi="Songti SC Bold" w:eastAsia="Songti SC Bold" w:cs="Songti SC Bold"/>
          <w:b/>
          <w:bCs/>
          <w:spacing w:val="0"/>
          <w:w w:val="100"/>
          <w:position w:val="0"/>
          <w:sz w:val="28"/>
          <w:szCs w:val="28"/>
          <w:lang w:val="en-US" w:eastAsia="zh-Hans"/>
        </w:rPr>
        <w:t>真实</w:t>
      </w:r>
      <w:bookmarkStart w:id="0" w:name="_GoBack"/>
      <w:bookmarkEnd w:id="0"/>
      <w:r>
        <w:rPr>
          <w:rFonts w:hint="eastAsia" w:ascii="Songti SC Bold" w:hAnsi="Songti SC Bold" w:eastAsia="Songti SC Bold" w:cs="Songti SC Bold"/>
          <w:b/>
          <w:bCs/>
          <w:spacing w:val="0"/>
          <w:w w:val="100"/>
          <w:position w:val="0"/>
          <w:sz w:val="28"/>
          <w:szCs w:val="28"/>
        </w:rPr>
        <w:t>教学情境，激活音乐课堂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Songti SC Regular" w:hAnsi="Songti SC Regular" w:eastAsia="Songti SC Regular" w:cs="Songti SC Regular"/>
          <w:spacing w:val="0"/>
          <w:w w:val="100"/>
          <w:position w:val="0"/>
          <w:sz w:val="24"/>
          <w:szCs w:val="24"/>
        </w:rPr>
      </w:pPr>
      <w:r>
        <w:rPr>
          <w:rFonts w:hint="eastAsia" w:ascii="Songti SC Regular" w:hAnsi="Songti SC Regular" w:eastAsia="Songti SC Regular" w:cs="Songti SC Regular"/>
          <w:spacing w:val="0"/>
          <w:w w:val="100"/>
          <w:position w:val="0"/>
          <w:sz w:val="24"/>
          <w:szCs w:val="24"/>
        </w:rPr>
        <w:t>所谓音乐情境教学，指的是教师从教学需要出发，依据情境教学的基本理论，利用音乐形象创设特定的情境，把学生的认知活动与情感活动有机结合起来，从而最大限度发挥音乐教育功能。它能够营造出浓厚的音乐教学氛围，并使学生在这种气氛中高效获取音乐知识，最终使学生的音乐情操和音乐素养得到有效提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Songti SC Regular" w:hAnsi="Songti SC Regular" w:eastAsia="Songti SC Regular" w:cs="Songti SC Regular"/>
          <w:spacing w:val="0"/>
          <w:w w:val="100"/>
          <w:position w:val="0"/>
          <w:sz w:val="24"/>
          <w:szCs w:val="24"/>
        </w:rPr>
      </w:pPr>
      <w:r>
        <w:rPr>
          <w:rFonts w:hint="eastAsia" w:ascii="Songti SC Regular" w:hAnsi="Songti SC Regular" w:eastAsia="Songti SC Regular" w:cs="Songti SC Regular"/>
          <w:spacing w:val="0"/>
          <w:w w:val="100"/>
          <w:position w:val="0"/>
          <w:sz w:val="24"/>
          <w:szCs w:val="24"/>
        </w:rPr>
        <w:t>下面，我就结合自身多年的小学音乐教学经验，对小学音乐情境教学的若干方法和策略进行一番探讨，希望可以为广大教学同仁在小学音乐教学问题上提供一些参考性建议。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Songti SC Regular" w:hAnsi="Songti SC Regular" w:eastAsia="Songti SC Regular" w:cs="Songti SC Regular"/>
          <w:spacing w:val="0"/>
          <w:w w:val="100"/>
          <w:position w:val="0"/>
          <w:sz w:val="24"/>
          <w:szCs w:val="24"/>
        </w:rPr>
      </w:pPr>
      <w:r>
        <w:rPr>
          <w:rFonts w:hint="eastAsia" w:ascii="Songti SC Regular" w:hAnsi="Songti SC Regular" w:eastAsia="Songti SC Regular" w:cs="Songti SC Regular"/>
          <w:spacing w:val="0"/>
          <w:w w:val="100"/>
          <w:position w:val="0"/>
          <w:sz w:val="24"/>
          <w:szCs w:val="24"/>
        </w:rPr>
        <w:t>一、利用现代化教学手段，创设直观式教学情境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Songti SC Regular" w:hAnsi="Songti SC Regular" w:eastAsia="Songti SC Regular" w:cs="Songti SC Regular"/>
          <w:spacing w:val="0"/>
          <w:w w:val="100"/>
          <w:position w:val="0"/>
          <w:sz w:val="24"/>
          <w:szCs w:val="24"/>
        </w:rPr>
      </w:pPr>
      <w:r>
        <w:rPr>
          <w:rFonts w:hint="eastAsia" w:ascii="Songti SC Regular" w:hAnsi="Songti SC Regular" w:eastAsia="Songti SC Regular" w:cs="Songti SC Regular"/>
          <w:spacing w:val="0"/>
          <w:w w:val="100"/>
          <w:position w:val="0"/>
          <w:sz w:val="24"/>
          <w:szCs w:val="24"/>
        </w:rPr>
        <w:t>小学阶段学生主要以形象思维为主，且</w:t>
      </w:r>
      <w:r>
        <w:rPr>
          <w:rFonts w:hint="eastAsia" w:ascii="Songti SC Regular" w:hAnsi="Songti SC Regular" w:eastAsia="Songti SC Regular" w:cs="Songti SC Regular"/>
          <w:spacing w:val="0"/>
          <w:w w:val="100"/>
          <w:position w:val="0"/>
          <w:sz w:val="24"/>
          <w:szCs w:val="24"/>
          <w:lang w:val="en-US" w:eastAsia="zh-Hans"/>
        </w:rPr>
        <w:t>活泼</w:t>
      </w:r>
      <w:r>
        <w:rPr>
          <w:rFonts w:hint="eastAsia" w:ascii="Songti SC Regular" w:hAnsi="Songti SC Regular" w:eastAsia="Songti SC Regular" w:cs="Songti SC Regular"/>
          <w:spacing w:val="0"/>
          <w:w w:val="100"/>
          <w:position w:val="0"/>
          <w:sz w:val="24"/>
          <w:szCs w:val="24"/>
        </w:rPr>
        <w:t>好动，对于动态事物较为敏感和感兴趣，因此，我认为，融文字、图像、动画、视频等多种电子信息于一体的现代化教学手段，即多媒体技术是创设良好教学情境的一种有效手段。对于小学音乐而言，它可以将音乐教材中抽象的文字和静态的画面以图文并茂、动静结合的方式呈现出来，从而为学生创设一种直观式教学情境，这样，在美丽的画面和清 脆声音的相互融合下，学生就能深受感染和启发，既能对音乐学习产生极高的热情与兴趣，又能加深学生对教材内容的理解和掌握</w:t>
      </w:r>
      <w:r>
        <w:rPr>
          <w:rFonts w:hint="default" w:ascii="Songti SC Regular" w:hAnsi="Songti SC Regular" w:eastAsia="Songti SC Regular" w:cs="Songti SC Regular"/>
          <w:spacing w:val="0"/>
          <w:w w:val="100"/>
          <w:position w:val="0"/>
          <w:sz w:val="24"/>
          <w:szCs w:val="24"/>
        </w:rPr>
        <w:t>。</w:t>
      </w:r>
      <w:r>
        <w:rPr>
          <w:rFonts w:hint="eastAsia" w:ascii="Songti SC Regular" w:hAnsi="Songti SC Regular" w:eastAsia="Songti SC Regular" w:cs="Songti SC Regular"/>
          <w:spacing w:val="0"/>
          <w:w w:val="100"/>
          <w:position w:val="0"/>
          <w:sz w:val="24"/>
          <w:szCs w:val="24"/>
        </w:rPr>
        <w:t>比如，在教学第三册第三课童话故事中《小红帽》这一课时，我就运用多媒体技术为学生播放了《小红帽》的动画片，于是，学生立 即被这个发生在森林里且充满神秘色彩的故事吸引了，他们都目 不转睛、聚精会神地看着……如此，小红帽这个童话故事的相关情节和人物形象也以生动形象、直观逼真的方式呈现在了学生面前且引起了学生的极大兴趣。在我们正式学习这首歌曲时，学生就能根据所看动画片提供的素材，将脑海中的抽象音乐形象具体化，从而有感情地演唱这首叙事歌曲。另外，学生也能从这个童话故事中，尽情展开想象的翅膀，真切感受这首童话故事中的美好情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Songti SC Regular" w:hAnsi="Songti SC Regular" w:eastAsia="Songti SC Regular" w:cs="Songti SC Regular"/>
          <w:spacing w:val="0"/>
          <w:w w:val="100"/>
          <w:position w:val="0"/>
          <w:sz w:val="24"/>
          <w:szCs w:val="24"/>
        </w:rPr>
      </w:pPr>
      <w:r>
        <w:rPr>
          <w:rFonts w:hint="eastAsia" w:ascii="Songti SC Regular" w:hAnsi="Songti SC Regular" w:eastAsia="Songti SC Regular" w:cs="Songti SC Regular"/>
          <w:spacing w:val="0"/>
          <w:w w:val="100"/>
          <w:position w:val="0"/>
          <w:sz w:val="24"/>
          <w:szCs w:val="24"/>
        </w:rPr>
        <w:t>利用角色扮演，创设体验式教学情境</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Songti SC Regular" w:hAnsi="Songti SC Regular" w:eastAsia="Songti SC Regular" w:cs="Songti SC"/>
          <w:color w:val="231F20"/>
          <w:spacing w:val="0"/>
          <w:w w:val="100"/>
          <w:position w:val="0"/>
          <w:sz w:val="24"/>
          <w:szCs w:val="24"/>
        </w:rPr>
      </w:pPr>
      <w:r>
        <w:rPr>
          <w:rFonts w:hint="eastAsia" w:ascii="Songti SC Regular" w:hAnsi="Songti SC Regular" w:eastAsia="Songti SC Regular" w:cs="Songti SC"/>
          <w:color w:val="231F20"/>
          <w:spacing w:val="0"/>
          <w:w w:val="100"/>
          <w:position w:val="0"/>
          <w:sz w:val="24"/>
          <w:szCs w:val="24"/>
        </w:rPr>
        <w:t>音乐与表演密不可分，要想将音乐所表达的情感内容充分展现出来，还需结合学生绘声绘色的表演才能取得良好效果。而且小学阶段学生好奇好动、表现欲望强，如果我们能为学生提供角色扮演机会，满足学生的表演要求，学生就会对音乐学习内容投以饱满的学习热情和情绪，我们也能获得良好的音乐教学效果。所以，在小学音乐教学中，我们可根据音乐具体教学内容，采取角色扮演的方式，为学生创设体验式教学情境，让学生通过自己的声音、肢体语言、音乐技能等，将歌曲的情境完美演绎出来，以使我们枯燥、无趣的音乐课堂变得富有魅力和活力。</w:t>
      </w:r>
      <w:r>
        <w:rPr>
          <w:rFonts w:hint="eastAsia" w:ascii="Songti SC Regular" w:hAnsi="Songti SC Regular" w:eastAsia="Songti SC Regular" w:cs="Songti SC"/>
          <w:spacing w:val="0"/>
          <w:w w:val="100"/>
          <w:position w:val="0"/>
          <w:sz w:val="24"/>
          <w:szCs w:val="24"/>
        </w:rPr>
        <mc:AlternateContent>
          <mc:Choice Requires="wps">
            <w:drawing>
              <wp:anchor distT="0" distB="0" distL="114300" distR="114300" simplePos="0" relativeHeight="15773696" behindDoc="0" locked="0" layoutInCell="1" allowOverlap="1">
                <wp:simplePos x="0" y="0"/>
                <wp:positionH relativeFrom="page">
                  <wp:posOffset>3411220</wp:posOffset>
                </wp:positionH>
                <wp:positionV relativeFrom="paragraph">
                  <wp:posOffset>13970</wp:posOffset>
                </wp:positionV>
                <wp:extent cx="3810" cy="24130"/>
                <wp:effectExtent l="0" t="0" r="0" b="0"/>
                <wp:wrapNone/>
                <wp:docPr id="13" name="矩形 13"/>
                <wp:cNvGraphicFramePr/>
                <a:graphic xmlns:a="http://schemas.openxmlformats.org/drawingml/2006/main">
                  <a:graphicData uri="http://schemas.microsoft.com/office/word/2010/wordprocessingShape">
                    <wps:wsp>
                      <wps:cNvSpPr/>
                      <wps:spPr>
                        <a:xfrm>
                          <a:off x="0" y="0"/>
                          <a:ext cx="3810" cy="24130"/>
                        </a:xfrm>
                        <a:prstGeom prst="rect">
                          <a:avLst/>
                        </a:prstGeom>
                        <a:solidFill>
                          <a:srgbClr val="231F20"/>
                        </a:solidFill>
                        <a:ln w="9525">
                          <a:noFill/>
                        </a:ln>
                      </wps:spPr>
                      <wps:bodyPr upright="1"/>
                    </wps:wsp>
                  </a:graphicData>
                </a:graphic>
              </wp:anchor>
            </w:drawing>
          </mc:Choice>
          <mc:Fallback>
            <w:pict>
              <v:rect id="_x0000_s1026" o:spid="_x0000_s1026" o:spt="1" style="position:absolute;left:0pt;margin-left:268.6pt;margin-top:1.1pt;height:1.9pt;width:0.3pt;mso-position-horizontal-relative:page;z-index:15773696;mso-width-relative:page;mso-height-relative:page;" fillcolor="#231F20" filled="t" stroked="f" coordsize="21600,21600" o:gfxdata="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KI1&#10;IO3XAAAABwEAAA8AAAAAAAAAAQAgAAAAOAAAAGRycy9kb3ducmV2LnhtbFBLAQIUABQAAAAIAIdO&#10;4kC+R4AXnAEAABgDAAAOAAAAAAAAAAEAIAAAADwBAABkcnMvZTJvRG9jLnhtbFBLBQYAAAAABgAG&#10;AFkBAABKBQAAAAA=&#10;">
                <v:fill on="t" focussize="0,0"/>
                <v:stroke on="f"/>
                <v:imagedata o:title=""/>
                <o:lock v:ext="edit" aspectratio="f"/>
              </v:rect>
            </w:pict>
          </mc:Fallback>
        </mc:AlternateContent>
      </w:r>
      <w:r>
        <w:rPr>
          <w:rFonts w:hint="eastAsia" w:ascii="Songti SC Regular" w:hAnsi="Songti SC Regular" w:eastAsia="Songti SC Regular" w:cs="Songti SC"/>
          <w:spacing w:val="0"/>
          <w:w w:val="100"/>
          <w:position w:val="0"/>
          <w:sz w:val="24"/>
          <w:szCs w:val="24"/>
        </w:rPr>
        <mc:AlternateContent>
          <mc:Choice Requires="wps">
            <w:drawing>
              <wp:anchor distT="0" distB="0" distL="114300" distR="114300" simplePos="0" relativeHeight="15773696" behindDoc="0" locked="0" layoutInCell="1" allowOverlap="1">
                <wp:simplePos x="0" y="0"/>
                <wp:positionH relativeFrom="page">
                  <wp:posOffset>3411220</wp:posOffset>
                </wp:positionH>
                <wp:positionV relativeFrom="paragraph">
                  <wp:posOffset>87630</wp:posOffset>
                </wp:positionV>
                <wp:extent cx="3810" cy="25400"/>
                <wp:effectExtent l="0" t="0" r="0" b="0"/>
                <wp:wrapNone/>
                <wp:docPr id="14" name="矩形 14"/>
                <wp:cNvGraphicFramePr/>
                <a:graphic xmlns:a="http://schemas.openxmlformats.org/drawingml/2006/main">
                  <a:graphicData uri="http://schemas.microsoft.com/office/word/2010/wordprocessingShape">
                    <wps:wsp>
                      <wps:cNvSpPr/>
                      <wps:spPr>
                        <a:xfrm>
                          <a:off x="0" y="0"/>
                          <a:ext cx="3810" cy="25400"/>
                        </a:xfrm>
                        <a:prstGeom prst="rect">
                          <a:avLst/>
                        </a:prstGeom>
                        <a:solidFill>
                          <a:srgbClr val="231F20"/>
                        </a:solidFill>
                        <a:ln w="9525">
                          <a:noFill/>
                        </a:ln>
                      </wps:spPr>
                      <wps:bodyPr upright="1"/>
                    </wps:wsp>
                  </a:graphicData>
                </a:graphic>
              </wp:anchor>
            </w:drawing>
          </mc:Choice>
          <mc:Fallback>
            <w:pict>
              <v:rect id="_x0000_s1026" o:spid="_x0000_s1026" o:spt="1" style="position:absolute;left:0pt;margin-left:268.6pt;margin-top:6.9pt;height:2pt;width:0.3pt;mso-position-horizontal-relative:page;z-index:15773696;mso-width-relative:page;mso-height-relative:page;" fillcolor="#231F20" filled="t" stroked="f" coordsize="21600,21600" o:gfxdata="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IrUG&#10;mNYAAAAJAQAADwAAAAAAAAABACAAAAA4AAAAZHJzL2Rvd25yZXYueG1sUEsBAhQAFAAAAAgAh07i&#10;QNFPHeKcAQAAGAMAAA4AAAAAAAAAAQAgAAAAOwEAAGRycy9lMm9Eb2MueG1sUEsFBgAAAAAGAAYA&#10;WQEAAEkFAAAAAA==&#10;">
                <v:fill on="t" focussize="0,0"/>
                <v:stroke on="f"/>
                <v:imagedata o:title=""/>
                <o:lock v:ext="edit" aspectratio="f"/>
              </v:rect>
            </w:pict>
          </mc:Fallback>
        </mc:AlternateContent>
      </w:r>
      <w:r>
        <w:rPr>
          <w:rFonts w:hint="eastAsia" w:ascii="Songti SC Regular" w:hAnsi="Songti SC Regular" w:eastAsia="Songti SC Regular" w:cs="Songti SC"/>
          <w:spacing w:val="0"/>
          <w:w w:val="100"/>
          <w:position w:val="0"/>
          <w:sz w:val="24"/>
          <w:szCs w:val="24"/>
        </w:rPr>
        <mc:AlternateContent>
          <mc:Choice Requires="wps">
            <w:drawing>
              <wp:anchor distT="0" distB="0" distL="114300" distR="114300" simplePos="0" relativeHeight="487458816" behindDoc="1" locked="0" layoutInCell="1" allowOverlap="1">
                <wp:simplePos x="0" y="0"/>
                <wp:positionH relativeFrom="page">
                  <wp:posOffset>3411220</wp:posOffset>
                </wp:positionH>
                <wp:positionV relativeFrom="paragraph">
                  <wp:posOffset>162560</wp:posOffset>
                </wp:positionV>
                <wp:extent cx="3810" cy="24130"/>
                <wp:effectExtent l="0" t="0" r="0" b="0"/>
                <wp:wrapNone/>
                <wp:docPr id="15" name="矩形 15"/>
                <wp:cNvGraphicFramePr/>
                <a:graphic xmlns:a="http://schemas.openxmlformats.org/drawingml/2006/main">
                  <a:graphicData uri="http://schemas.microsoft.com/office/word/2010/wordprocessingShape">
                    <wps:wsp>
                      <wps:cNvSpPr/>
                      <wps:spPr>
                        <a:xfrm>
                          <a:off x="0" y="0"/>
                          <a:ext cx="3810" cy="24130"/>
                        </a:xfrm>
                        <a:prstGeom prst="rect">
                          <a:avLst/>
                        </a:prstGeom>
                        <a:solidFill>
                          <a:srgbClr val="231F20"/>
                        </a:solidFill>
                        <a:ln w="9525">
                          <a:noFill/>
                        </a:ln>
                      </wps:spPr>
                      <wps:bodyPr upright="1"/>
                    </wps:wsp>
                  </a:graphicData>
                </a:graphic>
              </wp:anchor>
            </w:drawing>
          </mc:Choice>
          <mc:Fallback>
            <w:pict>
              <v:rect id="_x0000_s1026" o:spid="_x0000_s1026" o:spt="1" style="position:absolute;left:0pt;margin-left:268.6pt;margin-top:12.8pt;height:1.9pt;width:0.3pt;mso-position-horizontal-relative:page;z-index:-15857664;mso-width-relative:page;mso-height-relative:page;" fillcolor="#231F20" filled="t" stroked="f" coordsize="21600,21600" o:gfxdata="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RUY1rZAAAACQEAAA8AAAAAAAAAAQAgAAAAOAAAAGRycy9kb3ducmV2LnhtbFBLAQIUABQAAAAI&#10;AIdO4kBpfR+znQEAABgDAAAOAAAAAAAAAAEAIAAAAD4BAABkcnMvZTJvRG9jLnhtbFBLBQYAAAAA&#10;BgAGAFkBAABNBQAAAAA=&#10;">
                <v:fill on="t" focussize="0,0"/>
                <v:stroke on="f"/>
                <v:imagedata o:title=""/>
                <o:lock v:ext="edit" aspectratio="f"/>
              </v:rect>
            </w:pict>
          </mc:Fallback>
        </mc:AlternateContent>
      </w:r>
      <w:r>
        <w:rPr>
          <w:rFonts w:hint="eastAsia" w:ascii="Songti SC Regular" w:hAnsi="Songti SC Regular" w:eastAsia="Songti SC Regular" w:cs="Songti SC"/>
          <w:spacing w:val="0"/>
          <w:w w:val="100"/>
          <w:position w:val="0"/>
          <w:sz w:val="24"/>
          <w:szCs w:val="24"/>
        </w:rPr>
        <mc:AlternateContent>
          <mc:Choice Requires="wps">
            <w:drawing>
              <wp:anchor distT="0" distB="0" distL="114300" distR="114300" simplePos="0" relativeHeight="487459840" behindDoc="1" locked="0" layoutInCell="1" allowOverlap="1">
                <wp:simplePos x="0" y="0"/>
                <wp:positionH relativeFrom="page">
                  <wp:posOffset>3411220</wp:posOffset>
                </wp:positionH>
                <wp:positionV relativeFrom="paragraph">
                  <wp:posOffset>236220</wp:posOffset>
                </wp:positionV>
                <wp:extent cx="3810" cy="24130"/>
                <wp:effectExtent l="0" t="0" r="0" b="0"/>
                <wp:wrapNone/>
                <wp:docPr id="16" name="矩形 16"/>
                <wp:cNvGraphicFramePr/>
                <a:graphic xmlns:a="http://schemas.openxmlformats.org/drawingml/2006/main">
                  <a:graphicData uri="http://schemas.microsoft.com/office/word/2010/wordprocessingShape">
                    <wps:wsp>
                      <wps:cNvSpPr/>
                      <wps:spPr>
                        <a:xfrm>
                          <a:off x="0" y="0"/>
                          <a:ext cx="3810" cy="24130"/>
                        </a:xfrm>
                        <a:prstGeom prst="rect">
                          <a:avLst/>
                        </a:prstGeom>
                        <a:solidFill>
                          <a:srgbClr val="231F20"/>
                        </a:solidFill>
                        <a:ln w="9525">
                          <a:noFill/>
                        </a:ln>
                      </wps:spPr>
                      <wps:bodyPr upright="1"/>
                    </wps:wsp>
                  </a:graphicData>
                </a:graphic>
              </wp:anchor>
            </w:drawing>
          </mc:Choice>
          <mc:Fallback>
            <w:pict>
              <v:rect id="_x0000_s1026" o:spid="_x0000_s1026" o:spt="1" style="position:absolute;left:0pt;margin-left:268.6pt;margin-top:18.6pt;height:1.9pt;width:0.3pt;mso-position-horizontal-relative:page;z-index:-15856640;mso-width-relative:page;mso-height-relative:page;" fillcolor="#231F20" filled="t" stroked="f" coordsize="21600,21600" o:gfxdata="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gHpLfZAAAACQEAAA8AAAAAAAAAAQAgAAAAOAAAAGRycy9kb3ducmV2LnhtbFBLAQIUABQAAAAI&#10;AIdO4kAiY+gMnQEAABgDAAAOAAAAAAAAAAEAIAAAAD4BAABkcnMvZTJvRG9jLnhtbFBLBQYAAAAA&#10;BgAGAFkBAABNBQAAAAA=&#10;">
                <v:fill on="t" focussize="0,0"/>
                <v:stroke on="f"/>
                <v:imagedata o:title=""/>
                <o:lock v:ext="edit" aspectratio="f"/>
              </v:rect>
            </w:pict>
          </mc:Fallback>
        </mc:AlternateContent>
      </w:r>
      <w:r>
        <w:rPr>
          <w:rFonts w:hint="eastAsia" w:ascii="Songti SC Regular" w:hAnsi="Songti SC Regular" w:eastAsia="Songti SC Regular" w:cs="Songti SC"/>
          <w:color w:val="231F20"/>
          <w:spacing w:val="0"/>
          <w:w w:val="100"/>
          <w:position w:val="0"/>
          <w:sz w:val="24"/>
          <w:szCs w:val="24"/>
        </w:rPr>
        <w:t>比如，在教《大鹿》这首歌曲时，让学生进行合作表演、分组练习，一组表演兔子，一组表演大鹿，一组为打击乐。我则在一旁对学生的表演活动进行认真点拨和指导，于是，学生在自我发挥和老师的帮助下，将每个角色都演绎得惟妙惟肖、活灵活现，如扮演兔子的，唱出了兔子的害怕、慌张神情；扮演大鹿的，表现出了它的悠闲，演唱时旋律跳跃、 明快……这样，通过学生的扮演活动，一方面增强了学生对歌曲的理解力和表现力，培养了学生的创造精神，另一方面使学生体会到了团结的力量，有利于学生与人协作能力的培养与提升。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Songti SC Regular" w:hAnsi="Songti SC Regular" w:eastAsia="Songti SC Regular" w:cs="Songti SC"/>
          <w:color w:val="231F20"/>
          <w:spacing w:val="0"/>
          <w:w w:val="100"/>
          <w:position w:val="0"/>
          <w:sz w:val="24"/>
          <w:szCs w:val="24"/>
        </w:rPr>
      </w:pPr>
      <w:r>
        <w:rPr>
          <w:rFonts w:hint="eastAsia" w:ascii="Songti SC Regular" w:hAnsi="Songti SC Regular" w:eastAsia="Songti SC Regular" w:cs="Songti SC"/>
          <w:color w:val="231F20"/>
          <w:spacing w:val="0"/>
          <w:w w:val="100"/>
          <w:position w:val="0"/>
          <w:sz w:val="24"/>
          <w:szCs w:val="24"/>
        </w:rPr>
        <w:t>三、利用理论联系实际，创设生活式教学情境</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Songti SC Regular" w:hAnsi="Songti SC Regular" w:eastAsia="Songti SC Regular" w:cs="Songti SC"/>
          <w:color w:val="231F20"/>
          <w:spacing w:val="0"/>
          <w:w w:val="100"/>
          <w:position w:val="0"/>
          <w:sz w:val="24"/>
          <w:szCs w:val="24"/>
        </w:rPr>
      </w:pPr>
      <w:r>
        <w:rPr>
          <w:rFonts w:hint="eastAsia" w:ascii="Songti SC Regular" w:hAnsi="Songti SC Regular" w:eastAsia="Songti SC Regular" w:cs="Songti SC"/>
          <w:color w:val="231F20"/>
          <w:spacing w:val="0"/>
          <w:w w:val="100"/>
          <w:position w:val="0"/>
          <w:sz w:val="24"/>
          <w:szCs w:val="24"/>
        </w:rPr>
        <w:t>真正的音乐教学，不只是教给学生音乐知识与技能，更重要的是让学生在真实、自然的生活中去体验音乐知识的内涵。所以，我们的小学音乐教学，不能将教学课堂仅仅局限于室内，而是让学生回归自然、回归生活，让他们在熟悉的生活场景中去感受音乐的存在。 比如，在教学《春天来了》歌曲时，因为学习的都是有关春天的歌，而且当时正值春天时节，于是，我将学生带</w:t>
      </w:r>
      <w:r>
        <w:rPr>
          <w:rFonts w:hint="eastAsia" w:ascii="Songti SC Regular" w:hAnsi="Songti SC Regular" w:eastAsia="Songti SC Regular" w:cs="Songti SC"/>
          <w:color w:val="231F20"/>
          <w:spacing w:val="0"/>
          <w:w w:val="100"/>
          <w:position w:val="0"/>
          <w:sz w:val="24"/>
          <w:szCs w:val="24"/>
          <w:lang w:val="en-US" w:eastAsia="zh-Hans"/>
        </w:rPr>
        <w:t>到</w:t>
      </w:r>
      <w:r>
        <w:rPr>
          <w:rFonts w:hint="eastAsia" w:ascii="Songti SC Regular" w:hAnsi="Songti SC Regular" w:eastAsia="Songti SC Regular" w:cs="Songti SC"/>
          <w:color w:val="231F20"/>
          <w:spacing w:val="0"/>
          <w:w w:val="100"/>
          <w:position w:val="0"/>
          <w:sz w:val="24"/>
          <w:szCs w:val="24"/>
        </w:rPr>
        <w:t>校园</w:t>
      </w:r>
      <w:r>
        <w:rPr>
          <w:rFonts w:hint="eastAsia" w:ascii="Songti SC Regular" w:hAnsi="Songti SC Regular" w:eastAsia="Songti SC Regular" w:cs="Songti SC"/>
          <w:color w:val="231F20"/>
          <w:spacing w:val="0"/>
          <w:w w:val="100"/>
          <w:position w:val="0"/>
          <w:sz w:val="24"/>
          <w:szCs w:val="24"/>
          <w:lang w:val="en-US" w:eastAsia="zh-Hans"/>
        </w:rPr>
        <w:t>的天趣园</w:t>
      </w:r>
      <w:r>
        <w:rPr>
          <w:rFonts w:hint="eastAsia" w:ascii="Songti SC Regular" w:hAnsi="Songti SC Regular" w:eastAsia="Songti SC Regular" w:cs="Songti SC"/>
          <w:color w:val="231F20"/>
          <w:spacing w:val="0"/>
          <w:w w:val="100"/>
          <w:position w:val="0"/>
          <w:sz w:val="24"/>
          <w:szCs w:val="24"/>
        </w:rPr>
        <w:t>，</w:t>
      </w:r>
      <w:r>
        <w:rPr>
          <w:rFonts w:hint="eastAsia" w:ascii="Songti SC Regular" w:hAnsi="Songti SC Regular" w:eastAsia="Songti SC Regular" w:cs="Songti SC"/>
          <w:color w:val="231F20"/>
          <w:spacing w:val="0"/>
          <w:w w:val="100"/>
          <w:position w:val="0"/>
          <w:sz w:val="24"/>
          <w:szCs w:val="24"/>
          <w:lang w:val="en-US" w:eastAsia="zh-Hans"/>
        </w:rPr>
        <w:t>这里</w:t>
      </w:r>
      <w:r>
        <w:rPr>
          <w:rFonts w:hint="eastAsia" w:ascii="Songti SC Regular" w:hAnsi="Songti SC Regular" w:eastAsia="Songti SC Regular" w:cs="Songti SC"/>
          <w:color w:val="231F20"/>
          <w:spacing w:val="0"/>
          <w:w w:val="100"/>
          <w:position w:val="0"/>
          <w:sz w:val="24"/>
          <w:szCs w:val="24"/>
        </w:rPr>
        <w:t>处处都焕发出新的生机的，嫩绿的芽、鲜艳的花、飞翔的小鸟……无不吸引着学生的眼球，他们也立即融入了这优美、秀丽的春景中。这样，当我们在课堂上教唱这一课的歌曲时，学生就能很快进入歌曲的意境中，曲调也掌握得非常快，课堂气氛与以往相比也显得异常活跃，我们也能达到提高学生学习效率和课堂教学效果的良好目的。所以，在小学音乐教学中，我们可适时运用理论联系实际原则，为学生创设生活式教学情境，让学生体验“音乐源于生活”“音乐源于自然”的真理，如此，学生就能用自己的真情实感演唱和体会歌曲。</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Songti SC Regular" w:hAnsi="Songti SC Regular" w:eastAsia="Songti SC Regular" w:cs="Songti SC"/>
          <w:color w:val="231F20"/>
          <w:spacing w:val="0"/>
          <w:w w:val="100"/>
          <w:position w:val="0"/>
          <w:sz w:val="24"/>
          <w:szCs w:val="24"/>
        </w:rPr>
      </w:pPr>
      <w:r>
        <w:rPr>
          <w:rFonts w:hint="eastAsia" w:ascii="Songti SC Regular" w:hAnsi="Songti SC Regular" w:eastAsia="Songti SC Regular" w:cs="Songti SC"/>
          <w:color w:val="231F20"/>
          <w:spacing w:val="0"/>
          <w:w w:val="100"/>
          <w:position w:val="0"/>
          <w:sz w:val="24"/>
          <w:szCs w:val="24"/>
        </w:rPr>
        <w:t>综上所述，在小学音乐课堂中实施情境教学改变了以往机械、刻板的教学模式，它对学生学习兴趣的激发、想象能力的培养以及音乐审美能力的提升都具有重要作用。希望广大音乐教师，能够掌握各种情境教学的方法和途径，并根据学习实际和学生特点进行合理运用，从而使学生在轻松、愉悦的课堂气氛中，学习音乐知识与技能，我们的音乐课堂效果也能得到大幅度提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0" w:firstLineChars="0"/>
        <w:jc w:val="both"/>
        <w:textAlignment w:val="auto"/>
        <w:outlineLvl w:val="9"/>
        <w:rPr>
          <w:rFonts w:hint="eastAsia" w:ascii="Songti SC Regular" w:hAnsi="Songti SC Regular" w:eastAsia="Songti SC Regular" w:cs="Songti SC Regular"/>
          <w:spacing w:val="0"/>
          <w:w w:val="100"/>
          <w:positio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Georgia">
    <w:panose1 w:val="02040802050405020203"/>
    <w:charset w:val="00"/>
    <w:family w:val="roman"/>
    <w:pitch w:val="default"/>
    <w:sig w:usb0="00000287" w:usb1="00000000" w:usb2="00000000" w:usb3="00000000" w:csb0="2000009F" w:csb1="00000000"/>
  </w:font>
  <w:font w:name="Songti SC Regular">
    <w:panose1 w:val="02010800040101010101"/>
    <w:charset w:val="86"/>
    <w:family w:val="auto"/>
    <w:pitch w:val="default"/>
    <w:sig w:usb0="00000001" w:usb1="080F0000" w:usb2="00000000" w:usb3="00000000" w:csb0="00040000" w:csb1="00000000"/>
  </w:font>
  <w:font w:name="Kaiti SC Regular">
    <w:panose1 w:val="02010600040101010101"/>
    <w:charset w:val="86"/>
    <w:family w:val="auto"/>
    <w:pitch w:val="default"/>
    <w:sig w:usb0="80000287" w:usb1="280F3C52" w:usb2="00000016" w:usb3="00000000" w:csb0="0004001F" w:csb1="00000000"/>
  </w:font>
  <w:font w:name="Songti SC Bold">
    <w:panose1 w:val="02010800040101010101"/>
    <w:charset w:val="86"/>
    <w:family w:val="auto"/>
    <w:pitch w:val="default"/>
    <w:sig w:usb0="00000001" w:usb1="080F0000" w:usb2="00000000" w:usb3="00000000" w:csb0="00040000" w:csb1="00000000"/>
  </w:font>
  <w:font w:name="Songti SC">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3396"/>
    <w:multiLevelType w:val="singleLevel"/>
    <w:tmpl w:val="60BF339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C2B45"/>
    <w:rsid w:val="3F3CE874"/>
    <w:rsid w:val="CFFC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Office_3.5.1.5630_F1E327BC-269C-435d-A152-05C5408002CA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2021-06-08T16:20:00Z</dcterms:created>
  <dc:creator>zhoumin</dc:creator>
  <cp:lastModifiedBy>zhoumin</cp:lastModifiedBy>
  <dcterms:modified xsi:type="dcterms:W3CDTF">2021-06-08T16:50:48Z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