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78B" w:rsidRDefault="00B5078B" w:rsidP="00B5078B">
      <w:pPr>
        <w:spacing w:line="360" w:lineRule="auto"/>
        <w:ind w:firstLineChars="200" w:firstLine="480"/>
        <w:jc w:val="center"/>
        <w:rPr>
          <w:rFonts w:hint="eastAsia"/>
          <w:sz w:val="24"/>
        </w:rPr>
      </w:pPr>
      <w:r>
        <w:rPr>
          <w:rFonts w:hint="eastAsia"/>
          <w:sz w:val="24"/>
        </w:rPr>
        <w:t>（殷晓霞）美术教学工作总结</w:t>
      </w:r>
    </w:p>
    <w:p w:rsidR="00B5078B" w:rsidRPr="00B5078B" w:rsidRDefault="00B5078B" w:rsidP="00B5078B">
      <w:pPr>
        <w:spacing w:line="360" w:lineRule="auto"/>
        <w:ind w:firstLineChars="200" w:firstLine="480"/>
        <w:rPr>
          <w:rFonts w:hint="eastAsia"/>
          <w:sz w:val="24"/>
        </w:rPr>
      </w:pPr>
      <w:r w:rsidRPr="00B5078B">
        <w:rPr>
          <w:rFonts w:hint="eastAsia"/>
          <w:sz w:val="24"/>
        </w:rPr>
        <w:t>一学期的时光就这样过去了，</w:t>
      </w:r>
      <w:r>
        <w:rPr>
          <w:rFonts w:hint="eastAsia"/>
          <w:sz w:val="24"/>
        </w:rPr>
        <w:t>今年担任三年级、五年级、六年级毕业班三个年级的美术教学工作。</w:t>
      </w:r>
      <w:r w:rsidRPr="00B5078B">
        <w:rPr>
          <w:rFonts w:hint="eastAsia"/>
          <w:sz w:val="24"/>
        </w:rPr>
        <w:t>回顾一学期的工作，总结如下：</w:t>
      </w:r>
    </w:p>
    <w:p w:rsidR="00B5078B" w:rsidRPr="00B5078B" w:rsidRDefault="00B5078B" w:rsidP="00B5078B">
      <w:pPr>
        <w:spacing w:line="360" w:lineRule="auto"/>
        <w:ind w:firstLineChars="200" w:firstLine="480"/>
        <w:rPr>
          <w:rFonts w:hint="eastAsia"/>
          <w:sz w:val="24"/>
        </w:rPr>
      </w:pPr>
      <w:r w:rsidRPr="00B5078B">
        <w:rPr>
          <w:sz w:val="24"/>
        </w:rPr>
        <w:t>1</w:t>
      </w:r>
      <w:r w:rsidRPr="00B5078B">
        <w:rPr>
          <w:rFonts w:hint="eastAsia"/>
          <w:sz w:val="24"/>
        </w:rPr>
        <w:t>、注重审美能力的培养教学中，创造条件，多给学生感悟优秀美术作品的机会，引导学生展开想象，进行比较。让学生谈谈自己的感受，提高他们的审美情趣。</w:t>
      </w:r>
    </w:p>
    <w:p w:rsidR="00B5078B" w:rsidRPr="00B5078B" w:rsidRDefault="00B5078B" w:rsidP="00B5078B">
      <w:pPr>
        <w:spacing w:line="360" w:lineRule="auto"/>
        <w:ind w:firstLineChars="200" w:firstLine="480"/>
        <w:rPr>
          <w:rFonts w:hint="eastAsia"/>
          <w:sz w:val="24"/>
        </w:rPr>
      </w:pPr>
      <w:r w:rsidRPr="00B5078B">
        <w:rPr>
          <w:sz w:val="24"/>
        </w:rPr>
        <w:t>2</w:t>
      </w:r>
      <w:r w:rsidRPr="00B5078B">
        <w:rPr>
          <w:rFonts w:hint="eastAsia"/>
          <w:sz w:val="24"/>
        </w:rPr>
        <w:t>、注重创新精神和创新能力的培养让学生在不断地探索和实践中成长发展创新思维和能力。帮助学生获得亲身体验，形成喜爱质疑、乐于探究、努力求知的心理倾向，激发创新的欲望。</w:t>
      </w:r>
    </w:p>
    <w:p w:rsidR="00B5078B" w:rsidRPr="00B5078B" w:rsidRDefault="00B5078B" w:rsidP="00B5078B">
      <w:pPr>
        <w:spacing w:line="360" w:lineRule="auto"/>
        <w:ind w:firstLineChars="200" w:firstLine="480"/>
        <w:rPr>
          <w:rFonts w:hint="eastAsia"/>
          <w:sz w:val="24"/>
        </w:rPr>
      </w:pPr>
      <w:r w:rsidRPr="00B5078B">
        <w:rPr>
          <w:sz w:val="24"/>
        </w:rPr>
        <w:t>3</w:t>
      </w:r>
      <w:r w:rsidRPr="00B5078B">
        <w:rPr>
          <w:rFonts w:hint="eastAsia"/>
          <w:sz w:val="24"/>
        </w:rPr>
        <w:t>、创设文化情境，涵养人文精神美术学习不单是一种技能技巧的训练，而应视为一种文化的学习。在美术教学中创设一定的文化情境。</w:t>
      </w:r>
    </w:p>
    <w:p w:rsidR="00B5078B" w:rsidRPr="00B5078B" w:rsidRDefault="00B5078B" w:rsidP="00B5078B">
      <w:pPr>
        <w:spacing w:line="360" w:lineRule="auto"/>
        <w:ind w:firstLineChars="200" w:firstLine="480"/>
        <w:rPr>
          <w:rFonts w:hint="eastAsia"/>
          <w:sz w:val="24"/>
        </w:rPr>
      </w:pPr>
      <w:r w:rsidRPr="00B5078B">
        <w:rPr>
          <w:sz w:val="24"/>
        </w:rPr>
        <w:t>4</w:t>
      </w:r>
      <w:r w:rsidRPr="00B5078B">
        <w:rPr>
          <w:rFonts w:hint="eastAsia"/>
          <w:sz w:val="24"/>
        </w:rPr>
        <w:t>、确立学生的主体地位培养学生凭借自己主动建构知识与活动，去与他人互动，与环境互动，与人类文化互动，达到自身进一步发展的目的。尊敬和爱护学生，对每个学生的创造成果要给予充分的肯定尊重。</w:t>
      </w:r>
    </w:p>
    <w:p w:rsidR="00602EEA" w:rsidRPr="00B5078B" w:rsidRDefault="00B5078B" w:rsidP="00B5078B">
      <w:pPr>
        <w:spacing w:line="360" w:lineRule="auto"/>
        <w:ind w:firstLineChars="200" w:firstLine="480"/>
        <w:rPr>
          <w:rFonts w:hint="eastAsia"/>
          <w:sz w:val="24"/>
        </w:rPr>
      </w:pPr>
      <w:r w:rsidRPr="00B5078B">
        <w:rPr>
          <w:sz w:val="24"/>
        </w:rPr>
        <w:t>5</w:t>
      </w:r>
      <w:r w:rsidRPr="00B5078B">
        <w:rPr>
          <w:rFonts w:hint="eastAsia"/>
          <w:sz w:val="24"/>
        </w:rPr>
        <w:t>、鼓励学生进行综合性探究性的学习引导学生在实际生活中领悟人类社会的丰富性，了解各学科的共通之处和相异之处，理解美术对生活的独特贡献，使他们真正获得综合运用美术以及其他知识、技能来解决学习生活中的各种问题的能力。</w:t>
      </w:r>
    </w:p>
    <w:p w:rsidR="00B5078B" w:rsidRPr="00B5078B" w:rsidRDefault="00B5078B" w:rsidP="00B5078B">
      <w:pPr>
        <w:spacing w:line="360" w:lineRule="auto"/>
        <w:ind w:firstLineChars="200" w:firstLine="480"/>
        <w:rPr>
          <w:sz w:val="24"/>
        </w:rPr>
      </w:pPr>
      <w:r w:rsidRPr="00B5078B">
        <w:rPr>
          <w:sz w:val="24"/>
        </w:rPr>
        <w:t>6</w:t>
      </w:r>
      <w:r w:rsidRPr="00B5078B">
        <w:rPr>
          <w:rFonts w:hint="eastAsia"/>
          <w:sz w:val="24"/>
        </w:rPr>
        <w:t>、重视学生的自评和互评传统美术课程评价是一种以课程目标为依据的鉴定和甄别，现代课程评价应贯彻素质教育精神和“以学生发展为本”的思想，核心是促进学生的发展。突出评价的过程和个性差异性，建立发展评价体系。恰当运用多种教学手段用生动有趣的教学手段，如电影、电视、录象、范画、参观、访问等故事、游戏、音乐等方式引导学生增强对形象的感受能力和想象力，激发学生学习美术的兴趣。</w:t>
      </w:r>
    </w:p>
    <w:p w:rsidR="00B5078B" w:rsidRPr="00B5078B" w:rsidRDefault="00B5078B" w:rsidP="00B5078B">
      <w:pPr>
        <w:spacing w:line="360" w:lineRule="auto"/>
        <w:ind w:firstLineChars="200" w:firstLine="480"/>
        <w:jc w:val="right"/>
        <w:rPr>
          <w:sz w:val="24"/>
        </w:rPr>
      </w:pPr>
      <w:r>
        <w:rPr>
          <w:rFonts w:hint="eastAsia"/>
          <w:sz w:val="24"/>
        </w:rPr>
        <w:t>2021.6.25</w:t>
      </w:r>
    </w:p>
    <w:sectPr w:rsidR="00B5078B" w:rsidRPr="00B5078B" w:rsidSect="00602E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078B"/>
    <w:rsid w:val="00602EEA"/>
    <w:rsid w:val="00704380"/>
    <w:rsid w:val="00871413"/>
    <w:rsid w:val="008E0A8B"/>
    <w:rsid w:val="00B5078B"/>
    <w:rsid w:val="00BA1C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4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101</Words>
  <Characters>581</Characters>
  <Application>Microsoft Office Word</Application>
  <DocSecurity>0</DocSecurity>
  <Lines>4</Lines>
  <Paragraphs>1</Paragraphs>
  <ScaleCrop>false</ScaleCrop>
  <Company>Microsoft</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2021-06-22T06:58:00Z</dcterms:created>
  <dcterms:modified xsi:type="dcterms:W3CDTF">2021-06-22T07:07:00Z</dcterms:modified>
</cp:coreProperties>
</file>