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57E2F" w14:textId="77777777" w:rsidR="00E537E4" w:rsidRDefault="00B56EF9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  <w:lang w:eastAsia="zh-Hans"/>
        </w:rPr>
        <w:t>中</w:t>
      </w:r>
      <w:r>
        <w:rPr>
          <w:sz w:val="32"/>
          <w:szCs w:val="40"/>
        </w:rPr>
        <w:t>5</w:t>
      </w:r>
      <w:r>
        <w:rPr>
          <w:rFonts w:hint="eastAsia"/>
          <w:sz w:val="32"/>
          <w:szCs w:val="40"/>
        </w:rPr>
        <w:t>班数学区材料登记表</w:t>
      </w:r>
    </w:p>
    <w:tbl>
      <w:tblPr>
        <w:tblStyle w:val="a3"/>
        <w:tblW w:w="9344" w:type="dxa"/>
        <w:tblLayout w:type="fixed"/>
        <w:tblLook w:val="04A0" w:firstRow="1" w:lastRow="0" w:firstColumn="1" w:lastColumn="0" w:noHBand="0" w:noVBand="1"/>
      </w:tblPr>
      <w:tblGrid>
        <w:gridCol w:w="1233"/>
        <w:gridCol w:w="1250"/>
        <w:gridCol w:w="2138"/>
        <w:gridCol w:w="2287"/>
        <w:gridCol w:w="2436"/>
      </w:tblGrid>
      <w:tr w:rsidR="00E537E4" w14:paraId="35186F0E" w14:textId="77777777">
        <w:tc>
          <w:tcPr>
            <w:tcW w:w="1233" w:type="dxa"/>
          </w:tcPr>
          <w:p w14:paraId="43667DBB" w14:textId="77777777" w:rsidR="00E537E4" w:rsidRDefault="00B56E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250" w:type="dxa"/>
          </w:tcPr>
          <w:p w14:paraId="4DF252AA" w14:textId="77777777" w:rsidR="00E537E4" w:rsidRDefault="00B56E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材料种类</w:t>
            </w:r>
          </w:p>
        </w:tc>
        <w:tc>
          <w:tcPr>
            <w:tcW w:w="2138" w:type="dxa"/>
          </w:tcPr>
          <w:p w14:paraId="645A1487" w14:textId="77777777" w:rsidR="00E537E4" w:rsidRDefault="00B56E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2287" w:type="dxa"/>
          </w:tcPr>
          <w:p w14:paraId="6ED277E6" w14:textId="77777777" w:rsidR="00E537E4" w:rsidRDefault="00B56E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游戏玩法</w:t>
            </w:r>
          </w:p>
        </w:tc>
        <w:tc>
          <w:tcPr>
            <w:tcW w:w="2436" w:type="dxa"/>
          </w:tcPr>
          <w:p w14:paraId="1B4EB23C" w14:textId="77777777" w:rsidR="00E537E4" w:rsidRDefault="00B56E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核心价值</w:t>
            </w:r>
          </w:p>
        </w:tc>
      </w:tr>
      <w:tr w:rsidR="00E537E4" w14:paraId="02821C20" w14:textId="77777777">
        <w:tc>
          <w:tcPr>
            <w:tcW w:w="1233" w:type="dxa"/>
            <w:vMerge w:val="restart"/>
          </w:tcPr>
          <w:p w14:paraId="05693BF7" w14:textId="77777777" w:rsidR="00E537E4" w:rsidRDefault="00B56EF9">
            <w:pPr>
              <w:jc w:val="center"/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认识时间</w:t>
            </w:r>
          </w:p>
        </w:tc>
        <w:tc>
          <w:tcPr>
            <w:tcW w:w="1250" w:type="dxa"/>
          </w:tcPr>
          <w:p w14:paraId="312E17F9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底板</w:t>
            </w:r>
          </w:p>
        </w:tc>
        <w:tc>
          <w:tcPr>
            <w:tcW w:w="2138" w:type="dxa"/>
          </w:tcPr>
          <w:p w14:paraId="505A697F" w14:textId="77777777" w:rsidR="00E537E4" w:rsidRDefault="00B56EF9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87" w:type="dxa"/>
            <w:vMerge w:val="restart"/>
          </w:tcPr>
          <w:p w14:paraId="378E1643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玩法一:说说几点钟</w:t>
            </w:r>
          </w:p>
          <w:p w14:paraId="60F8DC1C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根据日历表，幼儿可以互相交流自己的生活情境，说出某一生活情境的具体时间， 然后在钟盘上用手拨动时针和分针，把时间正确地表示出来，如一名幼儿说:我昨天晚上9点上床睡觉的。”另一名幼儿就在时钟盘上拨出9点。</w:t>
            </w:r>
          </w:p>
          <w:p w14:paraId="4620FADC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玩法二:我是时间主人</w:t>
            </w:r>
          </w:p>
          <w:p w14:paraId="7A4497D8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将时钟和日历挂在教奎墙上，幼儿根据每天的日期和天气情况更换贴片，拨动钟表盘，自然感</w:t>
            </w:r>
            <w:r>
              <w:rPr>
                <w:rFonts w:ascii="宋体" w:eastAsia="宋体" w:hAnsi="宋体" w:cs="宋体" w:hint="eastAsia"/>
                <w:sz w:val="24"/>
                <w:lang w:eastAsia="zh-Hans"/>
              </w:rPr>
              <w:t>知时间的存在和变化，当天的日期使用红色贴片。</w:t>
            </w:r>
          </w:p>
          <w:p w14:paraId="34823613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 w:val="restart"/>
          </w:tcPr>
          <w:p w14:paraId="02615371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1.</w:t>
            </w:r>
            <w:r>
              <w:rPr>
                <w:rFonts w:hint="eastAsia"/>
                <w:sz w:val="24"/>
                <w:lang w:eastAsia="zh-Hans"/>
              </w:rPr>
              <w:t>认识钟表及其用途，知道时针和分针的名称、用途和运转规律，认识整点，感知半点。</w:t>
            </w:r>
            <w:r>
              <w:rPr>
                <w:rFonts w:hint="eastAsia"/>
                <w:sz w:val="24"/>
                <w:lang w:eastAsia="zh-Hans"/>
              </w:rPr>
              <w:t>2.</w:t>
            </w:r>
            <w:r>
              <w:rPr>
                <w:rFonts w:hint="eastAsia"/>
                <w:sz w:val="24"/>
                <w:lang w:eastAsia="zh-Hans"/>
              </w:rPr>
              <w:t>学会看日历，知道一星期有七天，知道七天的名称及顺序，能确定当天是星期几、昨天是星期几、明天是星期几。</w:t>
            </w:r>
          </w:p>
          <w:p w14:paraId="6ACAD60A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3.</w:t>
            </w:r>
            <w:r>
              <w:rPr>
                <w:rFonts w:hint="eastAsia"/>
                <w:sz w:val="24"/>
                <w:lang w:eastAsia="zh-Hans"/>
              </w:rPr>
              <w:t>通过游戏，学会遵守规则，培养规则意识，养成良好的游戏习惯。</w:t>
            </w:r>
          </w:p>
        </w:tc>
      </w:tr>
      <w:tr w:rsidR="00E537E4" w14:paraId="51A3972A" w14:textId="77777777">
        <w:tc>
          <w:tcPr>
            <w:tcW w:w="1233" w:type="dxa"/>
            <w:vMerge/>
          </w:tcPr>
          <w:p w14:paraId="547D9D9D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72146D65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pp</w:t>
            </w:r>
            <w:r>
              <w:rPr>
                <w:rFonts w:hint="eastAsia"/>
                <w:sz w:val="24"/>
                <w:lang w:eastAsia="zh-Hans"/>
              </w:rPr>
              <w:t>时钟</w:t>
            </w:r>
          </w:p>
        </w:tc>
        <w:tc>
          <w:tcPr>
            <w:tcW w:w="2138" w:type="dxa"/>
          </w:tcPr>
          <w:p w14:paraId="14B5B8F9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1A85F6E9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205E02F1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3785E4F4" w14:textId="77777777">
        <w:tc>
          <w:tcPr>
            <w:tcW w:w="1233" w:type="dxa"/>
            <w:vMerge/>
          </w:tcPr>
          <w:p w14:paraId="0BEB0844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52A8E2A8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操作卡</w:t>
            </w:r>
          </w:p>
        </w:tc>
        <w:tc>
          <w:tcPr>
            <w:tcW w:w="2138" w:type="dxa"/>
          </w:tcPr>
          <w:p w14:paraId="340C2B96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51F0EA30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22552555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0B2B01B3" w14:textId="77777777">
        <w:tc>
          <w:tcPr>
            <w:tcW w:w="1233" w:type="dxa"/>
            <w:vMerge/>
          </w:tcPr>
          <w:p w14:paraId="26AD2B86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5C6B8713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2429C41D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715548B3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6FD2F5C2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095D7227" w14:textId="77777777">
        <w:tc>
          <w:tcPr>
            <w:tcW w:w="1233" w:type="dxa"/>
            <w:vMerge/>
          </w:tcPr>
          <w:p w14:paraId="0BECEB00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1B00109B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6C89C739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7CACC965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BB712EB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56B5BBE0" w14:textId="77777777">
        <w:tc>
          <w:tcPr>
            <w:tcW w:w="1233" w:type="dxa"/>
            <w:vMerge/>
          </w:tcPr>
          <w:p w14:paraId="60F0FF28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18799C31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0C69C48B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50A5B993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0CD1545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6AB605B4" w14:textId="77777777">
        <w:tc>
          <w:tcPr>
            <w:tcW w:w="1233" w:type="dxa"/>
            <w:vMerge w:val="restart"/>
          </w:tcPr>
          <w:p w14:paraId="14F568FB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点数多米诺</w:t>
            </w:r>
          </w:p>
        </w:tc>
        <w:tc>
          <w:tcPr>
            <w:tcW w:w="1250" w:type="dxa"/>
          </w:tcPr>
          <w:p w14:paraId="25C913A4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点数多米诺牌</w:t>
            </w:r>
          </w:p>
        </w:tc>
        <w:tc>
          <w:tcPr>
            <w:tcW w:w="2138" w:type="dxa"/>
          </w:tcPr>
          <w:p w14:paraId="2E0345BC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红蓝若干</w:t>
            </w:r>
          </w:p>
        </w:tc>
        <w:tc>
          <w:tcPr>
            <w:tcW w:w="2287" w:type="dxa"/>
            <w:vMerge w:val="restart"/>
          </w:tcPr>
          <w:p w14:paraId="4E96F7E4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玩法一</w:t>
            </w:r>
            <w:r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骨牌接龙</w:t>
            </w:r>
          </w:p>
          <w:p w14:paraId="10B0C152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名幼儿参与游戏，将点数多米诺牌平放在游戏桌或活动区</w:t>
            </w:r>
          </w:p>
          <w:p w14:paraId="67F511F2" w14:textId="77777777" w:rsidR="00E537E4" w:rsidRDefault="00E537E4">
            <w:pPr>
              <w:rPr>
                <w:sz w:val="24"/>
              </w:rPr>
            </w:pPr>
          </w:p>
          <w:p w14:paraId="3FBE62BB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的地面上，根据操作卡完成接龙游戏，即</w:t>
            </w:r>
            <w:r>
              <w:rPr>
                <w:rFonts w:hint="eastAsia"/>
                <w:sz w:val="24"/>
              </w:rPr>
              <w:lastRenderedPageBreak/>
              <w:t>将有相同点数的两张牌接在一起</w:t>
            </w:r>
            <w:r>
              <w:rPr>
                <w:rFonts w:hint="eastAsia"/>
                <w:sz w:val="24"/>
                <w:lang w:eastAsia="zh-Hans"/>
              </w:rPr>
              <w:t>。</w:t>
            </w:r>
          </w:p>
          <w:p w14:paraId="05DE7668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玩法二</w:t>
            </w:r>
            <w:r>
              <w:rPr>
                <w:rFonts w:hint="eastAsia"/>
                <w:sz w:val="24"/>
                <w:lang w:eastAsia="zh-Hans"/>
              </w:rPr>
              <w:t>:</w:t>
            </w:r>
            <w:r>
              <w:rPr>
                <w:rFonts w:hint="eastAsia"/>
                <w:sz w:val="24"/>
                <w:lang w:eastAsia="zh-Hans"/>
              </w:rPr>
              <w:t>点数多米诺</w:t>
            </w:r>
          </w:p>
          <w:p w14:paraId="4271186C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将点数多米诺牌竖直立在游戏桌或活动区的地面上，按一定间距把点数牌按单行或分行排成一片。在幼儿完成骨牌的排列以后，教师不要让幼儿马上推倒点数牌，应先引导幼儿充分发挥想象，</w:t>
            </w:r>
            <w:r>
              <w:rPr>
                <w:rFonts w:hint="eastAsia"/>
                <w:sz w:val="24"/>
                <w:lang w:eastAsia="zh-Hans"/>
              </w:rPr>
              <w:t xml:space="preserve"> </w:t>
            </w:r>
            <w:r>
              <w:rPr>
                <w:rFonts w:hint="eastAsia"/>
                <w:sz w:val="24"/>
                <w:lang w:eastAsia="zh-Hans"/>
              </w:rPr>
              <w:t>对点数牌推倒后能呈现的图形做大胆猜想，鼓励大家积极讨论。然后让幼儿推倒第一张点数牌，</w:t>
            </w:r>
            <w:r>
              <w:rPr>
                <w:rFonts w:hint="eastAsia"/>
                <w:sz w:val="24"/>
                <w:lang w:eastAsia="zh-Hans"/>
              </w:rPr>
              <w:t xml:space="preserve"> </w:t>
            </w:r>
            <w:r>
              <w:rPr>
                <w:rFonts w:hint="eastAsia"/>
                <w:sz w:val="24"/>
                <w:lang w:eastAsia="zh-Hans"/>
              </w:rPr>
              <w:t>会发现其余的点数牌发生连锁反应依次倒下，形成不同的造型。教师可同幼儿</w:t>
            </w:r>
            <w:r>
              <w:rPr>
                <w:rFonts w:hint="eastAsia"/>
                <w:sz w:val="24"/>
                <w:lang w:eastAsia="zh-Hans"/>
              </w:rPr>
              <w:t>-</w:t>
            </w:r>
            <w:r>
              <w:rPr>
                <w:rFonts w:hint="eastAsia"/>
                <w:sz w:val="24"/>
                <w:lang w:eastAsia="zh-Hans"/>
              </w:rPr>
              <w:t>起将点数牌摆成单线、多线、弧形等不同的多米诺造型。</w:t>
            </w:r>
          </w:p>
        </w:tc>
        <w:tc>
          <w:tcPr>
            <w:tcW w:w="2436" w:type="dxa"/>
            <w:vMerge w:val="restart"/>
          </w:tcPr>
          <w:p w14:paraId="07C2BA42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1. </w:t>
            </w:r>
            <w:r>
              <w:rPr>
                <w:rFonts w:hint="eastAsia"/>
                <w:sz w:val="24"/>
              </w:rPr>
              <w:t>提高身体协调性与运动准确性，提高手、眼、脑的综合协调能力。</w:t>
            </w:r>
          </w:p>
          <w:p w14:paraId="54703358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通过游戏活动形成一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定的空间概念，培养观察力和有意注意力。</w:t>
            </w:r>
          </w:p>
          <w:p w14:paraId="6F6E87BD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>
              <w:rPr>
                <w:rFonts w:hint="eastAsia"/>
                <w:sz w:val="24"/>
              </w:rPr>
              <w:t>喜欢参加数学活动和游戏，能专心地进行活动，培养大胆探索和主动积极的学习态度。</w:t>
            </w:r>
          </w:p>
          <w:p w14:paraId="7E5A5684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</w:t>
            </w:r>
            <w:r>
              <w:rPr>
                <w:rFonts w:hint="eastAsia"/>
                <w:sz w:val="24"/>
              </w:rPr>
              <w:t>通过游戏学会遵守规则，培养规则意识，体验合作的乐趣，养成良好的游戏习惯。</w:t>
            </w:r>
          </w:p>
        </w:tc>
      </w:tr>
      <w:tr w:rsidR="00E537E4" w14:paraId="7551A3F2" w14:textId="77777777">
        <w:tc>
          <w:tcPr>
            <w:tcW w:w="1233" w:type="dxa"/>
            <w:vMerge/>
          </w:tcPr>
          <w:p w14:paraId="6405BF0D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4B7F4ECE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操作卡</w:t>
            </w:r>
          </w:p>
        </w:tc>
        <w:tc>
          <w:tcPr>
            <w:tcW w:w="2138" w:type="dxa"/>
          </w:tcPr>
          <w:p w14:paraId="6DFF230E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6FF0B157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7FD04E1D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7652ACBC" w14:textId="77777777">
        <w:tc>
          <w:tcPr>
            <w:tcW w:w="1233" w:type="dxa"/>
            <w:vMerge/>
          </w:tcPr>
          <w:p w14:paraId="580B6D07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496297F5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666C79DA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6A8B96F4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82B0B06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6A9C985B" w14:textId="77777777">
        <w:tc>
          <w:tcPr>
            <w:tcW w:w="1233" w:type="dxa"/>
            <w:vMerge w:val="restart"/>
          </w:tcPr>
          <w:p w14:paraId="5CB9940B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找位置</w:t>
            </w:r>
          </w:p>
        </w:tc>
        <w:tc>
          <w:tcPr>
            <w:tcW w:w="1250" w:type="dxa"/>
          </w:tcPr>
          <w:p w14:paraId="56714BA0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底板</w:t>
            </w:r>
          </w:p>
        </w:tc>
        <w:tc>
          <w:tcPr>
            <w:tcW w:w="2138" w:type="dxa"/>
          </w:tcPr>
          <w:p w14:paraId="536F2CF7" w14:textId="77777777" w:rsidR="00E537E4" w:rsidRDefault="00B56EF9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  <w:lang w:eastAsia="zh-Hans"/>
              </w:rPr>
              <w:t>套</w:t>
            </w:r>
          </w:p>
        </w:tc>
        <w:tc>
          <w:tcPr>
            <w:tcW w:w="2287" w:type="dxa"/>
            <w:vMerge w:val="restart"/>
          </w:tcPr>
          <w:p w14:paraId="6B1CD286" w14:textId="77777777" w:rsidR="00E537E4" w:rsidRDefault="00B56EF9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2-4名幼儿参与游戏。根据幼儿人数，将动物头像与电影票平均分配，根据电影票为相应的小动物找到正确的座位并插入底板上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。</w:t>
            </w:r>
          </w:p>
        </w:tc>
        <w:tc>
          <w:tcPr>
            <w:tcW w:w="2436" w:type="dxa"/>
            <w:vMerge w:val="restart"/>
          </w:tcPr>
          <w:p w14:paraId="4BC553DE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提高手、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眼、脑的综合协调能力。</w:t>
            </w:r>
          </w:p>
          <w:p w14:paraId="6C2F48C8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能从各个方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向说出物体的位置，并能区别第几和数量几的不同，例如“第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”和“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个”是不同的。</w:t>
            </w:r>
          </w:p>
          <w:p w14:paraId="6D081864" w14:textId="77777777" w:rsidR="00E537E4" w:rsidRDefault="00B56EF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体验数的守恒，学习不受物体的大小、颜色、种类、形状、排列位置等影响辨别物体数量。</w:t>
            </w: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通过正确拿取、摆放，学会有序整理材料，提高专注力，逐步形成耐心细致的性格。</w:t>
            </w:r>
          </w:p>
        </w:tc>
      </w:tr>
      <w:tr w:rsidR="00E537E4" w14:paraId="1463325C" w14:textId="77777777">
        <w:tc>
          <w:tcPr>
            <w:tcW w:w="1233" w:type="dxa"/>
            <w:vMerge/>
          </w:tcPr>
          <w:p w14:paraId="148DC7C8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1E360CA4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动物头像</w:t>
            </w:r>
          </w:p>
        </w:tc>
        <w:tc>
          <w:tcPr>
            <w:tcW w:w="2138" w:type="dxa"/>
          </w:tcPr>
          <w:p w14:paraId="1A8F9FE9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12F66731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11E18976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6562206F" w14:textId="77777777">
        <w:tc>
          <w:tcPr>
            <w:tcW w:w="1233" w:type="dxa"/>
            <w:vMerge/>
          </w:tcPr>
          <w:p w14:paraId="3C8FB9A1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70D136E4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操作卡</w:t>
            </w:r>
          </w:p>
        </w:tc>
        <w:tc>
          <w:tcPr>
            <w:tcW w:w="2138" w:type="dxa"/>
          </w:tcPr>
          <w:p w14:paraId="2533CE21" w14:textId="77777777" w:rsidR="00E537E4" w:rsidRDefault="00B56EF9">
            <w:pPr>
              <w:rPr>
                <w:sz w:val="24"/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4F7780DC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36974C97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4FF0BCFB" w14:textId="77777777">
        <w:tc>
          <w:tcPr>
            <w:tcW w:w="1233" w:type="dxa"/>
            <w:vMerge/>
          </w:tcPr>
          <w:p w14:paraId="00832B87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43298E6B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2C497770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1977DD74" w14:textId="77777777" w:rsidR="00E537E4" w:rsidRDefault="00E537E4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267775D9" w14:textId="77777777" w:rsidR="00E537E4" w:rsidRDefault="00E537E4">
            <w:pPr>
              <w:rPr>
                <w:sz w:val="24"/>
              </w:rPr>
            </w:pPr>
          </w:p>
        </w:tc>
      </w:tr>
      <w:tr w:rsidR="00E537E4" w14:paraId="0A66DB8C" w14:textId="77777777">
        <w:tc>
          <w:tcPr>
            <w:tcW w:w="1233" w:type="dxa"/>
            <w:vMerge w:val="restart"/>
          </w:tcPr>
          <w:p w14:paraId="618EB708" w14:textId="77777777" w:rsidR="00E537E4" w:rsidRDefault="00B56EF9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250" w:type="dxa"/>
          </w:tcPr>
          <w:p w14:paraId="3B10A38B" w14:textId="77777777" w:rsidR="00E537E4" w:rsidRDefault="00B56EF9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棋盘</w:t>
            </w:r>
          </w:p>
        </w:tc>
        <w:tc>
          <w:tcPr>
            <w:tcW w:w="2138" w:type="dxa"/>
          </w:tcPr>
          <w:p w14:paraId="085EEC15" w14:textId="77777777" w:rsidR="00E537E4" w:rsidRDefault="00B56EF9">
            <w:r>
              <w:t>1</w:t>
            </w:r>
            <w:r>
              <w:rPr>
                <w:rFonts w:hint="eastAsia"/>
                <w:lang w:eastAsia="zh-Hans"/>
              </w:rPr>
              <w:t>套</w:t>
            </w:r>
          </w:p>
        </w:tc>
        <w:tc>
          <w:tcPr>
            <w:tcW w:w="2287" w:type="dxa"/>
            <w:vMerge w:val="restart"/>
          </w:tcPr>
          <w:p w14:paraId="3C939A46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1.幼儿每人选一种颜色的棋子一个，作为己方棋子，将棋子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放至棋盘的第1格。</w:t>
            </w:r>
          </w:p>
          <w:p w14:paraId="05925590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2.一名幼儿先开始游戏，每人轮流掷骰子，根据掷出骰子的点数，将自己的棋子向前移动相应数量的格数。</w:t>
            </w:r>
          </w:p>
          <w:p w14:paraId="59E91887" w14:textId="77777777" w:rsidR="00E537E4" w:rsidRDefault="00B56EF9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3.如果棋子行走至梯子底部格子，则可以顺着梯子爬至梯子顶部格子处</w:t>
            </w:r>
            <w:r>
              <w:rPr>
                <w:rFonts w:ascii="宋体" w:hAnsi="宋体" w:cs="宋体" w:hint="eastAsia"/>
                <w:sz w:val="24"/>
              </w:rPr>
              <w:t>；</w:t>
            </w:r>
            <w:r>
              <w:rPr>
                <w:rFonts w:ascii="宋体" w:eastAsia="宋体" w:hAnsi="宋体" w:cs="宋体" w:hint="eastAsia"/>
                <w:sz w:val="24"/>
              </w:rPr>
              <w:t>如果棋子行走至蛇头格子时，就得顺着蛇身滑至蛇尾格子处。</w:t>
            </w:r>
          </w:p>
          <w:p w14:paraId="5E5EDB1E" w14:textId="77777777" w:rsidR="00E537E4" w:rsidRDefault="00B56EF9">
            <w:r>
              <w:rPr>
                <w:rFonts w:ascii="宋体" w:eastAsia="宋体" w:hAnsi="宋体" w:cs="宋体" w:hint="eastAsia"/>
                <w:sz w:val="24"/>
              </w:rPr>
              <w:t>4.棋子最先到达第50格(蛇头处)的幼儿为胜利者。</w:t>
            </w:r>
          </w:p>
        </w:tc>
        <w:tc>
          <w:tcPr>
            <w:tcW w:w="2436" w:type="dxa"/>
            <w:vMerge w:val="restart"/>
          </w:tcPr>
          <w:p w14:paraId="7808F333" w14:textId="77777777" w:rsidR="00E537E4" w:rsidRDefault="00B56EF9">
            <w:pPr>
              <w:rPr>
                <w:lang w:eastAsia="zh-Hans"/>
              </w:rPr>
            </w:pPr>
            <w:r>
              <w:rPr>
                <w:rFonts w:hint="eastAsia"/>
                <w:sz w:val="24"/>
                <w:lang w:eastAsia="zh-Hans"/>
              </w:rPr>
              <w:lastRenderedPageBreak/>
              <w:t>学习点数，认识</w:t>
            </w:r>
            <w:r>
              <w:rPr>
                <w:sz w:val="24"/>
                <w:lang w:eastAsia="zh-Hans"/>
              </w:rPr>
              <w:t>50</w:t>
            </w:r>
            <w:r>
              <w:rPr>
                <w:rFonts w:hint="eastAsia"/>
                <w:sz w:val="24"/>
                <w:lang w:eastAsia="zh-Hans"/>
              </w:rPr>
              <w:t>以内的数字，感知</w:t>
            </w:r>
            <w:r>
              <w:rPr>
                <w:sz w:val="24"/>
                <w:lang w:eastAsia="zh-Hans"/>
              </w:rPr>
              <w:t>10</w:t>
            </w:r>
            <w:r>
              <w:rPr>
                <w:rFonts w:hint="eastAsia"/>
                <w:sz w:val="24"/>
                <w:lang w:eastAsia="zh-Hans"/>
              </w:rPr>
              <w:t>以内的数量，感知</w:t>
            </w:r>
            <w:r>
              <w:rPr>
                <w:sz w:val="24"/>
                <w:lang w:eastAsia="zh-Hans"/>
              </w:rPr>
              <w:t>6</w:t>
            </w:r>
            <w:r>
              <w:rPr>
                <w:rFonts w:hint="eastAsia"/>
                <w:sz w:val="24"/>
                <w:lang w:eastAsia="zh-Hans"/>
              </w:rPr>
              <w:t>以内的累加。拓展逻辑推断和策略思维能</w:t>
            </w:r>
            <w:r>
              <w:rPr>
                <w:rFonts w:hint="eastAsia"/>
                <w:sz w:val="24"/>
                <w:lang w:eastAsia="zh-Hans"/>
              </w:rPr>
              <w:lastRenderedPageBreak/>
              <w:t>力。使幼儿知道每个数字所代表的物体数量。</w:t>
            </w:r>
          </w:p>
        </w:tc>
      </w:tr>
      <w:tr w:rsidR="00E537E4" w14:paraId="28B988F2" w14:textId="77777777">
        <w:tc>
          <w:tcPr>
            <w:tcW w:w="1233" w:type="dxa"/>
            <w:vMerge/>
          </w:tcPr>
          <w:p w14:paraId="2701529E" w14:textId="77777777" w:rsidR="00E537E4" w:rsidRDefault="00E537E4"/>
        </w:tc>
        <w:tc>
          <w:tcPr>
            <w:tcW w:w="1250" w:type="dxa"/>
          </w:tcPr>
          <w:p w14:paraId="78CB392F" w14:textId="77777777" w:rsidR="00E537E4" w:rsidRDefault="00B56EF9">
            <w:r>
              <w:rPr>
                <w:rFonts w:ascii="宋体" w:hAnsi="宋体" w:cs="宋体" w:hint="eastAsia"/>
                <w:sz w:val="24"/>
              </w:rPr>
              <w:t>棋子</w:t>
            </w:r>
          </w:p>
        </w:tc>
        <w:tc>
          <w:tcPr>
            <w:tcW w:w="2138" w:type="dxa"/>
          </w:tcPr>
          <w:p w14:paraId="275DAC59" w14:textId="77777777" w:rsidR="00E537E4" w:rsidRDefault="00B56EF9">
            <w:r>
              <w:rPr>
                <w:rFonts w:ascii="宋体" w:hAnsi="宋体" w:cs="宋体" w:hint="eastAsia"/>
                <w:sz w:val="24"/>
              </w:rPr>
              <w:t>4色各4个</w:t>
            </w:r>
          </w:p>
        </w:tc>
        <w:tc>
          <w:tcPr>
            <w:tcW w:w="2287" w:type="dxa"/>
            <w:vMerge/>
          </w:tcPr>
          <w:p w14:paraId="4FA997F1" w14:textId="77777777" w:rsidR="00E537E4" w:rsidRDefault="00E537E4"/>
        </w:tc>
        <w:tc>
          <w:tcPr>
            <w:tcW w:w="2436" w:type="dxa"/>
            <w:vMerge/>
          </w:tcPr>
          <w:p w14:paraId="3836C893" w14:textId="77777777" w:rsidR="00E537E4" w:rsidRDefault="00E537E4"/>
        </w:tc>
      </w:tr>
      <w:tr w:rsidR="00E537E4" w14:paraId="31A31EE4" w14:textId="77777777">
        <w:tc>
          <w:tcPr>
            <w:tcW w:w="1233" w:type="dxa"/>
            <w:vMerge/>
          </w:tcPr>
          <w:p w14:paraId="70C761B6" w14:textId="77777777" w:rsidR="00E537E4" w:rsidRDefault="00E537E4"/>
        </w:tc>
        <w:tc>
          <w:tcPr>
            <w:tcW w:w="1250" w:type="dxa"/>
          </w:tcPr>
          <w:p w14:paraId="2BFC6CFE" w14:textId="77777777" w:rsidR="00E537E4" w:rsidRDefault="00B56EF9">
            <w:r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2138" w:type="dxa"/>
          </w:tcPr>
          <w:p w14:paraId="0DEE1914" w14:textId="77777777" w:rsidR="00E537E4" w:rsidRDefault="00B56EF9">
            <w:r>
              <w:t>1</w:t>
            </w:r>
            <w:r>
              <w:rPr>
                <w:rFonts w:hint="eastAsia"/>
                <w:lang w:eastAsia="zh-Hans"/>
              </w:rPr>
              <w:t>个</w:t>
            </w:r>
          </w:p>
        </w:tc>
        <w:tc>
          <w:tcPr>
            <w:tcW w:w="2287" w:type="dxa"/>
            <w:vMerge/>
          </w:tcPr>
          <w:p w14:paraId="0244CEB7" w14:textId="77777777" w:rsidR="00E537E4" w:rsidRDefault="00E537E4"/>
        </w:tc>
        <w:tc>
          <w:tcPr>
            <w:tcW w:w="2436" w:type="dxa"/>
            <w:vMerge/>
          </w:tcPr>
          <w:p w14:paraId="24BAE9AC" w14:textId="77777777" w:rsidR="00E537E4" w:rsidRDefault="00E537E4"/>
        </w:tc>
      </w:tr>
      <w:tr w:rsidR="00E537E4" w14:paraId="03446A65" w14:textId="77777777">
        <w:tc>
          <w:tcPr>
            <w:tcW w:w="1233" w:type="dxa"/>
            <w:vMerge/>
          </w:tcPr>
          <w:p w14:paraId="59E4CC2C" w14:textId="77777777" w:rsidR="00E537E4" w:rsidRDefault="00E537E4"/>
        </w:tc>
        <w:tc>
          <w:tcPr>
            <w:tcW w:w="1250" w:type="dxa"/>
          </w:tcPr>
          <w:p w14:paraId="3979886E" w14:textId="77777777" w:rsidR="00E537E4" w:rsidRDefault="00E537E4"/>
        </w:tc>
        <w:tc>
          <w:tcPr>
            <w:tcW w:w="2138" w:type="dxa"/>
          </w:tcPr>
          <w:p w14:paraId="0673B2A4" w14:textId="77777777" w:rsidR="00E537E4" w:rsidRDefault="00E537E4"/>
        </w:tc>
        <w:tc>
          <w:tcPr>
            <w:tcW w:w="2287" w:type="dxa"/>
            <w:vMerge/>
          </w:tcPr>
          <w:p w14:paraId="1F98E66B" w14:textId="77777777" w:rsidR="00E537E4" w:rsidRDefault="00E537E4"/>
        </w:tc>
        <w:tc>
          <w:tcPr>
            <w:tcW w:w="2436" w:type="dxa"/>
            <w:vMerge/>
          </w:tcPr>
          <w:p w14:paraId="47CC4A1F" w14:textId="77777777" w:rsidR="00E537E4" w:rsidRDefault="00E537E4"/>
        </w:tc>
      </w:tr>
      <w:tr w:rsidR="00E537E4" w14:paraId="4978E530" w14:textId="77777777">
        <w:tc>
          <w:tcPr>
            <w:tcW w:w="1233" w:type="dxa"/>
            <w:vMerge/>
          </w:tcPr>
          <w:p w14:paraId="72B26414" w14:textId="77777777" w:rsidR="00E537E4" w:rsidRDefault="00E537E4"/>
        </w:tc>
        <w:tc>
          <w:tcPr>
            <w:tcW w:w="1250" w:type="dxa"/>
          </w:tcPr>
          <w:p w14:paraId="40B646BC" w14:textId="77777777" w:rsidR="00E537E4" w:rsidRDefault="00E537E4"/>
        </w:tc>
        <w:tc>
          <w:tcPr>
            <w:tcW w:w="2138" w:type="dxa"/>
          </w:tcPr>
          <w:p w14:paraId="2BC46141" w14:textId="77777777" w:rsidR="00E537E4" w:rsidRDefault="00E537E4"/>
        </w:tc>
        <w:tc>
          <w:tcPr>
            <w:tcW w:w="2287" w:type="dxa"/>
            <w:vMerge/>
          </w:tcPr>
          <w:p w14:paraId="27D3D4FB" w14:textId="77777777" w:rsidR="00E537E4" w:rsidRDefault="00E537E4"/>
        </w:tc>
        <w:tc>
          <w:tcPr>
            <w:tcW w:w="2436" w:type="dxa"/>
            <w:vMerge/>
          </w:tcPr>
          <w:p w14:paraId="049E56E9" w14:textId="77777777" w:rsidR="00E537E4" w:rsidRDefault="00E537E4"/>
        </w:tc>
      </w:tr>
      <w:tr w:rsidR="00E537E4" w14:paraId="486389F6" w14:textId="77777777">
        <w:tc>
          <w:tcPr>
            <w:tcW w:w="1233" w:type="dxa"/>
            <w:vMerge/>
          </w:tcPr>
          <w:p w14:paraId="3DFD3349" w14:textId="77777777" w:rsidR="00E537E4" w:rsidRDefault="00E537E4"/>
        </w:tc>
        <w:tc>
          <w:tcPr>
            <w:tcW w:w="1250" w:type="dxa"/>
          </w:tcPr>
          <w:p w14:paraId="35A550FC" w14:textId="77777777" w:rsidR="00E537E4" w:rsidRDefault="00E537E4"/>
        </w:tc>
        <w:tc>
          <w:tcPr>
            <w:tcW w:w="2138" w:type="dxa"/>
          </w:tcPr>
          <w:p w14:paraId="2220A8BE" w14:textId="77777777" w:rsidR="00E537E4" w:rsidRDefault="00E537E4"/>
        </w:tc>
        <w:tc>
          <w:tcPr>
            <w:tcW w:w="2287" w:type="dxa"/>
            <w:vMerge/>
          </w:tcPr>
          <w:p w14:paraId="59F648A7" w14:textId="77777777" w:rsidR="00E537E4" w:rsidRDefault="00E537E4"/>
        </w:tc>
        <w:tc>
          <w:tcPr>
            <w:tcW w:w="2436" w:type="dxa"/>
            <w:vMerge/>
          </w:tcPr>
          <w:p w14:paraId="584E2162" w14:textId="77777777" w:rsidR="00E537E4" w:rsidRDefault="00E537E4"/>
        </w:tc>
      </w:tr>
      <w:tr w:rsidR="00E537E4" w14:paraId="184B408B" w14:textId="77777777">
        <w:tc>
          <w:tcPr>
            <w:tcW w:w="1233" w:type="dxa"/>
            <w:vMerge/>
          </w:tcPr>
          <w:p w14:paraId="2DB088A5" w14:textId="77777777" w:rsidR="00E537E4" w:rsidRDefault="00E537E4"/>
        </w:tc>
        <w:tc>
          <w:tcPr>
            <w:tcW w:w="1250" w:type="dxa"/>
          </w:tcPr>
          <w:p w14:paraId="6876F975" w14:textId="77777777" w:rsidR="00E537E4" w:rsidRDefault="00E537E4"/>
        </w:tc>
        <w:tc>
          <w:tcPr>
            <w:tcW w:w="2138" w:type="dxa"/>
          </w:tcPr>
          <w:p w14:paraId="374CDD57" w14:textId="77777777" w:rsidR="00E537E4" w:rsidRDefault="00E537E4"/>
        </w:tc>
        <w:tc>
          <w:tcPr>
            <w:tcW w:w="2287" w:type="dxa"/>
            <w:vMerge/>
          </w:tcPr>
          <w:p w14:paraId="1AD4124C" w14:textId="77777777" w:rsidR="00E537E4" w:rsidRDefault="00E537E4"/>
        </w:tc>
        <w:tc>
          <w:tcPr>
            <w:tcW w:w="2436" w:type="dxa"/>
            <w:vMerge/>
          </w:tcPr>
          <w:p w14:paraId="54CEB038" w14:textId="77777777" w:rsidR="00E537E4" w:rsidRDefault="00E537E4"/>
        </w:tc>
      </w:tr>
      <w:tr w:rsidR="00E537E4" w14:paraId="5DF7A0AD" w14:textId="77777777">
        <w:tc>
          <w:tcPr>
            <w:tcW w:w="1233" w:type="dxa"/>
            <w:vMerge/>
          </w:tcPr>
          <w:p w14:paraId="19F7D310" w14:textId="77777777" w:rsidR="00E537E4" w:rsidRDefault="00E537E4"/>
        </w:tc>
        <w:tc>
          <w:tcPr>
            <w:tcW w:w="1250" w:type="dxa"/>
          </w:tcPr>
          <w:p w14:paraId="5368D9FD" w14:textId="77777777" w:rsidR="00E537E4" w:rsidRDefault="00E537E4"/>
        </w:tc>
        <w:tc>
          <w:tcPr>
            <w:tcW w:w="2138" w:type="dxa"/>
          </w:tcPr>
          <w:p w14:paraId="787F9C31" w14:textId="77777777" w:rsidR="00E537E4" w:rsidRDefault="00E537E4"/>
        </w:tc>
        <w:tc>
          <w:tcPr>
            <w:tcW w:w="2287" w:type="dxa"/>
            <w:vMerge/>
          </w:tcPr>
          <w:p w14:paraId="52980979" w14:textId="77777777" w:rsidR="00E537E4" w:rsidRDefault="00E537E4"/>
        </w:tc>
        <w:tc>
          <w:tcPr>
            <w:tcW w:w="2436" w:type="dxa"/>
            <w:vMerge/>
          </w:tcPr>
          <w:p w14:paraId="2DB04299" w14:textId="77777777" w:rsidR="00E537E4" w:rsidRDefault="00E537E4"/>
        </w:tc>
      </w:tr>
      <w:tr w:rsidR="00E537E4" w14:paraId="18DCA84C" w14:textId="77777777">
        <w:tc>
          <w:tcPr>
            <w:tcW w:w="1233" w:type="dxa"/>
            <w:vMerge/>
          </w:tcPr>
          <w:p w14:paraId="7FDBF66B" w14:textId="77777777" w:rsidR="00E537E4" w:rsidRDefault="00E537E4"/>
        </w:tc>
        <w:tc>
          <w:tcPr>
            <w:tcW w:w="1250" w:type="dxa"/>
          </w:tcPr>
          <w:p w14:paraId="34896474" w14:textId="77777777" w:rsidR="00E537E4" w:rsidRDefault="00E537E4"/>
        </w:tc>
        <w:tc>
          <w:tcPr>
            <w:tcW w:w="2138" w:type="dxa"/>
          </w:tcPr>
          <w:p w14:paraId="15DF7A1A" w14:textId="77777777" w:rsidR="00E537E4" w:rsidRDefault="00E537E4"/>
        </w:tc>
        <w:tc>
          <w:tcPr>
            <w:tcW w:w="2287" w:type="dxa"/>
            <w:vMerge/>
          </w:tcPr>
          <w:p w14:paraId="395C079F" w14:textId="77777777" w:rsidR="00E537E4" w:rsidRDefault="00E537E4"/>
        </w:tc>
        <w:tc>
          <w:tcPr>
            <w:tcW w:w="2436" w:type="dxa"/>
            <w:vMerge/>
          </w:tcPr>
          <w:p w14:paraId="1A9D1FE1" w14:textId="77777777" w:rsidR="00E537E4" w:rsidRDefault="00E537E4"/>
        </w:tc>
      </w:tr>
      <w:tr w:rsidR="00E537E4" w14:paraId="42186F6A" w14:textId="77777777">
        <w:tc>
          <w:tcPr>
            <w:tcW w:w="1233" w:type="dxa"/>
            <w:vMerge/>
          </w:tcPr>
          <w:p w14:paraId="64312FDE" w14:textId="77777777" w:rsidR="00E537E4" w:rsidRDefault="00E537E4"/>
        </w:tc>
        <w:tc>
          <w:tcPr>
            <w:tcW w:w="1250" w:type="dxa"/>
          </w:tcPr>
          <w:p w14:paraId="4E0643B2" w14:textId="77777777" w:rsidR="00E537E4" w:rsidRDefault="00E537E4"/>
        </w:tc>
        <w:tc>
          <w:tcPr>
            <w:tcW w:w="2138" w:type="dxa"/>
          </w:tcPr>
          <w:p w14:paraId="615FDAA7" w14:textId="77777777" w:rsidR="00E537E4" w:rsidRDefault="00E537E4"/>
        </w:tc>
        <w:tc>
          <w:tcPr>
            <w:tcW w:w="2287" w:type="dxa"/>
            <w:vMerge/>
          </w:tcPr>
          <w:p w14:paraId="35543473" w14:textId="77777777" w:rsidR="00E537E4" w:rsidRDefault="00E537E4"/>
        </w:tc>
        <w:tc>
          <w:tcPr>
            <w:tcW w:w="2436" w:type="dxa"/>
            <w:vMerge/>
          </w:tcPr>
          <w:p w14:paraId="7A6CFC4F" w14:textId="77777777" w:rsidR="00E537E4" w:rsidRDefault="00E537E4"/>
        </w:tc>
      </w:tr>
      <w:tr w:rsidR="00E537E4" w14:paraId="302FAA4E" w14:textId="77777777">
        <w:tc>
          <w:tcPr>
            <w:tcW w:w="1233" w:type="dxa"/>
            <w:vMerge/>
          </w:tcPr>
          <w:p w14:paraId="3E771425" w14:textId="77777777" w:rsidR="00E537E4" w:rsidRDefault="00E537E4"/>
        </w:tc>
        <w:tc>
          <w:tcPr>
            <w:tcW w:w="1250" w:type="dxa"/>
          </w:tcPr>
          <w:p w14:paraId="794C92B9" w14:textId="77777777" w:rsidR="00E537E4" w:rsidRDefault="00E537E4"/>
        </w:tc>
        <w:tc>
          <w:tcPr>
            <w:tcW w:w="2138" w:type="dxa"/>
          </w:tcPr>
          <w:p w14:paraId="09A5C7C2" w14:textId="77777777" w:rsidR="00E537E4" w:rsidRDefault="00E537E4"/>
        </w:tc>
        <w:tc>
          <w:tcPr>
            <w:tcW w:w="2287" w:type="dxa"/>
            <w:vMerge/>
          </w:tcPr>
          <w:p w14:paraId="37ED1D64" w14:textId="77777777" w:rsidR="00E537E4" w:rsidRDefault="00E537E4"/>
        </w:tc>
        <w:tc>
          <w:tcPr>
            <w:tcW w:w="2436" w:type="dxa"/>
            <w:vMerge/>
          </w:tcPr>
          <w:p w14:paraId="1E8D5CD9" w14:textId="77777777" w:rsidR="00E537E4" w:rsidRDefault="00E537E4"/>
        </w:tc>
      </w:tr>
      <w:tr w:rsidR="00E537E4" w14:paraId="5D815051" w14:textId="77777777">
        <w:tc>
          <w:tcPr>
            <w:tcW w:w="1233" w:type="dxa"/>
            <w:vMerge/>
          </w:tcPr>
          <w:p w14:paraId="2FA53207" w14:textId="77777777" w:rsidR="00E537E4" w:rsidRDefault="00E537E4"/>
        </w:tc>
        <w:tc>
          <w:tcPr>
            <w:tcW w:w="1250" w:type="dxa"/>
          </w:tcPr>
          <w:p w14:paraId="6F7CF927" w14:textId="77777777" w:rsidR="00E537E4" w:rsidRDefault="00E537E4"/>
        </w:tc>
        <w:tc>
          <w:tcPr>
            <w:tcW w:w="2138" w:type="dxa"/>
          </w:tcPr>
          <w:p w14:paraId="286F395E" w14:textId="77777777" w:rsidR="00E537E4" w:rsidRDefault="00E537E4"/>
        </w:tc>
        <w:tc>
          <w:tcPr>
            <w:tcW w:w="2287" w:type="dxa"/>
            <w:vMerge/>
          </w:tcPr>
          <w:p w14:paraId="4DF889B7" w14:textId="77777777" w:rsidR="00E537E4" w:rsidRDefault="00E537E4"/>
        </w:tc>
        <w:tc>
          <w:tcPr>
            <w:tcW w:w="2436" w:type="dxa"/>
            <w:vMerge/>
          </w:tcPr>
          <w:p w14:paraId="52C7FEA8" w14:textId="77777777" w:rsidR="00E537E4" w:rsidRDefault="00E537E4"/>
        </w:tc>
      </w:tr>
    </w:tbl>
    <w:p w14:paraId="44F312BC" w14:textId="77777777" w:rsidR="00E537E4" w:rsidRDefault="00E537E4"/>
    <w:p w14:paraId="66DA0C2A" w14:textId="77777777" w:rsidR="00B56EF9" w:rsidRPr="00B56EF9" w:rsidRDefault="00B56EF9" w:rsidP="00B56EF9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B56EF9">
        <w:rPr>
          <w:rFonts w:ascii="Calibri" w:eastAsia="宋体" w:hAnsi="Calibri" w:cs="Times New Roman" w:hint="eastAsia"/>
          <w:sz w:val="32"/>
          <w:szCs w:val="40"/>
        </w:rPr>
        <w:t>中</w:t>
      </w:r>
      <w:r w:rsidRPr="00B56EF9">
        <w:rPr>
          <w:rFonts w:ascii="Calibri" w:eastAsia="宋体" w:hAnsi="Calibri" w:cs="Times New Roman"/>
          <w:sz w:val="32"/>
          <w:szCs w:val="40"/>
        </w:rPr>
        <w:t>5</w:t>
      </w:r>
      <w:r w:rsidRPr="00B56EF9">
        <w:rPr>
          <w:rFonts w:ascii="Calibri" w:eastAsia="宋体" w:hAnsi="Calibri" w:cs="Times New Roman" w:hint="eastAsia"/>
          <w:sz w:val="32"/>
          <w:szCs w:val="40"/>
        </w:rPr>
        <w:t>班益智区材料登记表</w:t>
      </w:r>
    </w:p>
    <w:tbl>
      <w:tblPr>
        <w:tblStyle w:val="1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06"/>
        <w:gridCol w:w="1524"/>
        <w:gridCol w:w="1033"/>
        <w:gridCol w:w="3995"/>
        <w:gridCol w:w="1987"/>
      </w:tblGrid>
      <w:tr w:rsidR="00B56EF9" w:rsidRPr="00B56EF9" w14:paraId="3A8A3FB2" w14:textId="77777777" w:rsidTr="00B56EF9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9FE4" w14:textId="77777777" w:rsidR="00B56EF9" w:rsidRPr="00B56EF9" w:rsidRDefault="00B56EF9" w:rsidP="00B56EF9">
            <w:pPr>
              <w:jc w:val="center"/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游戏名称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D899" w14:textId="77777777" w:rsidR="00B56EF9" w:rsidRPr="00B56EF9" w:rsidRDefault="00B56EF9" w:rsidP="00B56EF9">
            <w:pPr>
              <w:jc w:val="center"/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材料种类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5F91" w14:textId="77777777" w:rsidR="00B56EF9" w:rsidRPr="00B56EF9" w:rsidRDefault="00B56EF9" w:rsidP="00B56EF9">
            <w:pPr>
              <w:jc w:val="center"/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数量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0C6E" w14:textId="77777777" w:rsidR="00B56EF9" w:rsidRPr="00B56EF9" w:rsidRDefault="00B56EF9" w:rsidP="00B56EF9">
            <w:pPr>
              <w:jc w:val="center"/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游戏玩法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87C5" w14:textId="77777777" w:rsidR="00B56EF9" w:rsidRPr="00B56EF9" w:rsidRDefault="00B56EF9" w:rsidP="00B56EF9">
            <w:pPr>
              <w:jc w:val="center"/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核心价值</w:t>
            </w:r>
          </w:p>
        </w:tc>
      </w:tr>
      <w:tr w:rsidR="00B56EF9" w:rsidRPr="00B56EF9" w14:paraId="602FC737" w14:textId="77777777" w:rsidTr="00B56EF9"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732B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鸟窝游戏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1ADA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鸟窝卡片、鸟蛋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C0E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7D47" w14:textId="77777777" w:rsidR="00B56EF9" w:rsidRPr="00B56EF9" w:rsidRDefault="00B56EF9" w:rsidP="00B56EF9">
            <w:r w:rsidRPr="00B56EF9">
              <w:t>1</w:t>
            </w:r>
            <w:r w:rsidRPr="00B56EF9">
              <w:rPr>
                <w:rFonts w:hint="eastAsia"/>
              </w:rPr>
              <w:t>、先按序</w:t>
            </w:r>
            <w:r w:rsidRPr="00B56EF9">
              <w:t>1</w:t>
            </w:r>
            <w:r w:rsidRPr="00B56EF9">
              <w:rPr>
                <w:rFonts w:hint="eastAsia"/>
              </w:rPr>
              <w:t>—</w:t>
            </w:r>
            <w:r w:rsidRPr="00B56EF9">
              <w:t>10</w:t>
            </w:r>
            <w:r w:rsidRPr="00B56EF9">
              <w:rPr>
                <w:rFonts w:hint="eastAsia"/>
              </w:rPr>
              <w:t>排列鸟窝。</w:t>
            </w:r>
          </w:p>
          <w:p w14:paraId="3CA3DE9D" w14:textId="77777777" w:rsidR="00B56EF9" w:rsidRPr="00B56EF9" w:rsidRDefault="00B56EF9" w:rsidP="00B56EF9">
            <w:r w:rsidRPr="00B56EF9">
              <w:t>2</w:t>
            </w:r>
            <w:r w:rsidRPr="00B56EF9">
              <w:rPr>
                <w:rFonts w:hint="eastAsia"/>
              </w:rPr>
              <w:t>、鸟窝顺序排好之后根据鸟蛋上面的点数，太阳的光芒，毛毛虫等数量进行相对应的配对，把相对应的鸟蛋送到相对应的鸟窝。</w:t>
            </w:r>
          </w:p>
          <w:p w14:paraId="75A0145C" w14:textId="77777777" w:rsidR="00B56EF9" w:rsidRPr="00B56EF9" w:rsidRDefault="00B56EF9" w:rsidP="00B56EF9">
            <w:pPr>
              <w:spacing w:line="360" w:lineRule="auto"/>
              <w:rPr>
                <w:sz w:val="24"/>
              </w:rPr>
            </w:pPr>
            <w:r w:rsidRPr="00B56EF9">
              <w:t>3</w:t>
            </w:r>
            <w:r w:rsidRPr="00B56EF9">
              <w:rPr>
                <w:rFonts w:hint="eastAsia"/>
              </w:rPr>
              <w:t>、把鸟蛋全部送到鸟窝以后，拿出记录表进行记录，看每个鸟窝有几个鸟蛋并用数字记录。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F9C5" w14:textId="77777777" w:rsidR="00B56EF9" w:rsidRPr="00B56EF9" w:rsidRDefault="00B56EF9" w:rsidP="00B56EF9">
            <w:pPr>
              <w:spacing w:line="360" w:lineRule="auto"/>
              <w:rPr>
                <w:sz w:val="24"/>
              </w:rPr>
            </w:pPr>
            <w:r w:rsidRPr="00B56EF9">
              <w:rPr>
                <w:rFonts w:hint="eastAsia"/>
              </w:rPr>
              <w:t>可以通过计数来确定一个集合中数量的“多少”。</w:t>
            </w:r>
          </w:p>
        </w:tc>
      </w:tr>
      <w:tr w:rsidR="00B56EF9" w:rsidRPr="00B56EF9" w14:paraId="08D72B39" w14:textId="77777777" w:rsidTr="00B56EF9">
        <w:trPr>
          <w:trHeight w:val="916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8237" w14:textId="77777777" w:rsidR="00B56EF9" w:rsidRPr="00B56EF9" w:rsidRDefault="00B56EF9" w:rsidP="00B56EF9">
            <w:pPr>
              <w:rPr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4DC6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记录纸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7DF2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sz w:val="24"/>
              </w:rPr>
              <w:t>1</w:t>
            </w:r>
            <w:r w:rsidRPr="00B56EF9">
              <w:rPr>
                <w:rFonts w:hint="eastAsia"/>
                <w:sz w:val="24"/>
              </w:rPr>
              <w:t>张</w:t>
            </w:r>
          </w:p>
        </w:tc>
        <w:tc>
          <w:tcPr>
            <w:tcW w:w="3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7EA9" w14:textId="77777777" w:rsidR="00B56EF9" w:rsidRPr="00B56EF9" w:rsidRDefault="00B56EF9" w:rsidP="00B56EF9">
            <w:pPr>
              <w:rPr>
                <w:sz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F9C2" w14:textId="77777777" w:rsidR="00B56EF9" w:rsidRPr="00B56EF9" w:rsidRDefault="00B56EF9" w:rsidP="00B56EF9">
            <w:pPr>
              <w:rPr>
                <w:sz w:val="24"/>
              </w:rPr>
            </w:pPr>
          </w:p>
        </w:tc>
      </w:tr>
      <w:tr w:rsidR="00B56EF9" w:rsidRPr="00B56EF9" w14:paraId="5F0C1D4A" w14:textId="77777777" w:rsidTr="00B56EF9">
        <w:trPr>
          <w:trHeight w:val="442"/>
        </w:trPr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CF79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外卖员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1D69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楼层图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37C8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sz w:val="24"/>
              </w:rPr>
              <w:t>1</w:t>
            </w:r>
          </w:p>
        </w:tc>
        <w:tc>
          <w:tcPr>
            <w:tcW w:w="3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F090" w14:textId="77777777" w:rsidR="00B56EF9" w:rsidRPr="00B56EF9" w:rsidRDefault="00B56EF9" w:rsidP="00B56EF9">
            <w:pPr>
              <w:spacing w:line="360" w:lineRule="auto"/>
              <w:rPr>
                <w:sz w:val="24"/>
              </w:rPr>
            </w:pPr>
            <w:r w:rsidRPr="00B56EF9">
              <w:rPr>
                <w:sz w:val="24"/>
              </w:rPr>
              <w:t>1</w:t>
            </w:r>
            <w:r w:rsidRPr="00B56EF9">
              <w:rPr>
                <w:rFonts w:hint="eastAsia"/>
                <w:sz w:val="24"/>
              </w:rPr>
              <w:t>、先按楼层把楼层摆好，然后外卖员按照外卖单子进行总外卖活动。看每个楼层的几室需要配送几个东西，就把物品挑出来送到对应的楼层。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965C" w14:textId="77777777" w:rsidR="00B56EF9" w:rsidRPr="00B56EF9" w:rsidRDefault="00B56EF9" w:rsidP="00B56EF9">
            <w:pPr>
              <w:spacing w:line="360" w:lineRule="auto"/>
              <w:rPr>
                <w:sz w:val="24"/>
              </w:rPr>
            </w:pPr>
            <w:r w:rsidRPr="00B56EF9">
              <w:rPr>
                <w:rFonts w:hint="eastAsia"/>
              </w:rPr>
              <w:t>可以通过计数来确定一个集合中数量的“多少”。</w:t>
            </w:r>
          </w:p>
        </w:tc>
      </w:tr>
      <w:tr w:rsidR="00B56EF9" w:rsidRPr="00B56EF9" w14:paraId="7F8BEF99" w14:textId="77777777" w:rsidTr="00B56EF9">
        <w:trPr>
          <w:trHeight w:val="208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7FDD" w14:textId="77777777" w:rsidR="00B56EF9" w:rsidRPr="00B56EF9" w:rsidRDefault="00B56EF9" w:rsidP="00B56EF9">
            <w:pPr>
              <w:rPr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3546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外卖单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9F2A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sz w:val="24"/>
              </w:rPr>
              <w:t>5</w:t>
            </w:r>
          </w:p>
        </w:tc>
        <w:tc>
          <w:tcPr>
            <w:tcW w:w="3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D4D7" w14:textId="77777777" w:rsidR="00B56EF9" w:rsidRPr="00B56EF9" w:rsidRDefault="00B56EF9" w:rsidP="00B56EF9">
            <w:pPr>
              <w:rPr>
                <w:sz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19FD" w14:textId="77777777" w:rsidR="00B56EF9" w:rsidRPr="00B56EF9" w:rsidRDefault="00B56EF9" w:rsidP="00B56EF9">
            <w:pPr>
              <w:rPr>
                <w:sz w:val="24"/>
              </w:rPr>
            </w:pPr>
          </w:p>
        </w:tc>
      </w:tr>
      <w:tr w:rsidR="00B56EF9" w:rsidRPr="00B56EF9" w14:paraId="06B0F97A" w14:textId="77777777" w:rsidTr="00B56EF9">
        <w:trPr>
          <w:trHeight w:val="208"/>
        </w:trPr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C7FA" w14:textId="77777777" w:rsidR="00B56EF9" w:rsidRPr="00B56EF9" w:rsidRDefault="00B56EF9" w:rsidP="00B56EF9">
            <w:pPr>
              <w:rPr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A45B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外卖物品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E511" w14:textId="77777777" w:rsidR="00B56EF9" w:rsidRPr="00B56EF9" w:rsidRDefault="00B56EF9" w:rsidP="00B56EF9">
            <w:pPr>
              <w:rPr>
                <w:sz w:val="24"/>
              </w:rPr>
            </w:pPr>
            <w:r w:rsidRPr="00B56EF9"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4E2" w14:textId="77777777" w:rsidR="00B56EF9" w:rsidRPr="00B56EF9" w:rsidRDefault="00B56EF9" w:rsidP="00B56EF9">
            <w:pPr>
              <w:rPr>
                <w:sz w:val="24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A56B" w14:textId="77777777" w:rsidR="00B56EF9" w:rsidRPr="00B56EF9" w:rsidRDefault="00B56EF9" w:rsidP="00B56EF9">
            <w:pPr>
              <w:rPr>
                <w:sz w:val="24"/>
              </w:rPr>
            </w:pPr>
          </w:p>
        </w:tc>
      </w:tr>
    </w:tbl>
    <w:p w14:paraId="4E5F7DAF" w14:textId="77777777" w:rsidR="00B56EF9" w:rsidRPr="00B56EF9" w:rsidRDefault="00B56EF9" w:rsidP="00B56EF9">
      <w:pPr>
        <w:rPr>
          <w:rFonts w:ascii="Calibri" w:eastAsia="宋体" w:hAnsi="Calibri" w:cs="Times New Roman"/>
        </w:rPr>
      </w:pPr>
    </w:p>
    <w:p w14:paraId="4ABD1233" w14:textId="77777777" w:rsidR="00B045BE" w:rsidRPr="00B045BE" w:rsidRDefault="00B045BE" w:rsidP="00B045BE">
      <w:pPr>
        <w:jc w:val="center"/>
        <w:rPr>
          <w:rFonts w:ascii="Calibri" w:eastAsia="宋体" w:hAnsi="Calibri" w:cs="Times New Roman"/>
          <w:sz w:val="32"/>
          <w:szCs w:val="40"/>
        </w:rPr>
      </w:pPr>
      <w:r w:rsidRPr="00B045BE">
        <w:rPr>
          <w:rFonts w:ascii="Calibri" w:eastAsia="宋体" w:hAnsi="Calibri" w:cs="Times New Roman" w:hint="eastAsia"/>
          <w:sz w:val="32"/>
          <w:szCs w:val="40"/>
        </w:rPr>
        <w:lastRenderedPageBreak/>
        <w:t>中二班数学区材料登记表</w:t>
      </w:r>
    </w:p>
    <w:tbl>
      <w:tblPr>
        <w:tblStyle w:val="2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50"/>
        <w:gridCol w:w="1210"/>
        <w:gridCol w:w="1350"/>
        <w:gridCol w:w="3666"/>
        <w:gridCol w:w="1869"/>
      </w:tblGrid>
      <w:tr w:rsidR="00B045BE" w:rsidRPr="00B045BE" w14:paraId="552F73A8" w14:textId="77777777" w:rsidTr="00B045BE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FE40" w14:textId="77777777" w:rsidR="00B045BE" w:rsidRPr="00B045BE" w:rsidRDefault="00B045BE" w:rsidP="00B045BE">
            <w:pPr>
              <w:jc w:val="center"/>
              <w:rPr>
                <w:rFonts w:ascii="宋体" w:hAnsi="宋体" w:cs="宋体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游戏名称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C148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材料种类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AD71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数量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8A11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游戏玩法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62A1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核心价值</w:t>
            </w:r>
          </w:p>
        </w:tc>
      </w:tr>
      <w:tr w:rsidR="00B045BE" w:rsidRPr="00B045BE" w14:paraId="4CEAC1D3" w14:textId="77777777" w:rsidTr="00B045BE">
        <w:trPr>
          <w:trHeight w:val="1604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E494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青蛙捉虫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AE7F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底板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8D6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sz w:val="24"/>
              </w:rPr>
              <w:t>1</w:t>
            </w:r>
            <w:r w:rsidRPr="00B045BE">
              <w:rPr>
                <w:rFonts w:hint="eastAsia"/>
                <w:sz w:val="24"/>
                <w:lang w:eastAsia="zh-Hans"/>
              </w:rPr>
              <w:t>块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6665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数字卡片朝下摆放，两人轮流摸数字卡片。各抽出一张数字卡片进行大小比较，数字大的一方青蛙向前跳一步，先跳到池塘者，可以捉到一只蚊子，蚊子捉到的多的小朋友获胜。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0391" w14:textId="77777777" w:rsidR="00B045BE" w:rsidRPr="00B045BE" w:rsidRDefault="00B045BE" w:rsidP="00B045B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先引导幼儿准守游戏规则，鞥个通过数数比较两组物体的多少。</w:t>
            </w:r>
          </w:p>
          <w:p w14:paraId="0649811C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</w:p>
        </w:tc>
      </w:tr>
      <w:tr w:rsidR="00B045BE" w:rsidRPr="00B045BE" w14:paraId="1259E2EA" w14:textId="77777777" w:rsidTr="00B045BE">
        <w:trPr>
          <w:trHeight w:val="151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A464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7EB2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青蛙棋子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61DD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sz w:val="24"/>
              </w:rPr>
              <w:t>2</w:t>
            </w:r>
            <w:r w:rsidRPr="00B045BE">
              <w:rPr>
                <w:rFonts w:hint="eastAsia"/>
                <w:sz w:val="24"/>
                <w:lang w:eastAsia="zh-Hans"/>
              </w:rPr>
              <w:t>个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FDAD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4BDFF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  <w:tr w:rsidR="00B045BE" w:rsidRPr="00B045BE" w14:paraId="3FC4DB78" w14:textId="77777777" w:rsidTr="00B045BE">
        <w:trPr>
          <w:trHeight w:val="151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E77A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FD32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数字卡片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6B1E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10张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0C6D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AA16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  <w:tr w:rsidR="00B045BE" w:rsidRPr="00B045BE" w14:paraId="0DBD716A" w14:textId="77777777" w:rsidTr="00B045BE">
        <w:trPr>
          <w:trHeight w:val="2009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5D63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认知游戏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9427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棋盘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794D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1套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76B6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棋盘上有40个棋格，棋格里分别是10种动物，5种水果和对应的5种果汁，5种职业人物和对应的5种场所，以及5种物品和对应的5种场景。</w:t>
            </w:r>
          </w:p>
          <w:p w14:paraId="7EC3E1A1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1.幼儿轮流掷骰子，根据掷出骰子的点数，将棋子向前移动相应的格数</w:t>
            </w:r>
          </w:p>
          <w:p w14:paraId="3BB3E290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2.当棋子走到动物时，保持不动 ;走到动物以外的棋格时，将棋子往前跳到有对应关系的那一格。例如:棋子走到猕猴桃那一格，将棋子往前跳到猕猴桃汁的那一格;走到医生那一格，将棋子直接跳到医院;走到小偷那一格，将棋子往前跳到警察的那一格。</w:t>
            </w:r>
          </w:p>
          <w:p w14:paraId="7F07841A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注意:棋子只前进，不后退。</w:t>
            </w:r>
          </w:p>
          <w:p w14:paraId="5E63D8D2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谁的棋子最先到达棋盘中间山顶上的小亭子谁就是胜利者。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E866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是对于幼儿的一个平时的常识积累的一个检验，在游戏的同时看幼儿对于平时日常中的观察与了解。能感知和发现动植物的生长变化及基本条件。</w:t>
            </w:r>
          </w:p>
        </w:tc>
      </w:tr>
      <w:tr w:rsidR="00B045BE" w:rsidRPr="00B045BE" w14:paraId="4332D60C" w14:textId="77777777" w:rsidTr="00B045BE">
        <w:trPr>
          <w:trHeight w:val="3017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B99D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882A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棋子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7BB8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4色各4个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E7C3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D3DF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  <w:tr w:rsidR="00B045BE" w:rsidRPr="00B045BE" w14:paraId="7318C396" w14:textId="77777777" w:rsidTr="00B045BE"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6181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4EDC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骰子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FBDA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2个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C14C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580D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  <w:tr w:rsidR="00B045BE" w:rsidRPr="00B045BE" w14:paraId="2E564FAC" w14:textId="77777777" w:rsidTr="00B045BE">
        <w:trPr>
          <w:trHeight w:val="47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3BAB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</w:rPr>
            </w:pPr>
            <w:r w:rsidRPr="00B045BE">
              <w:rPr>
                <w:rFonts w:hint="eastAsia"/>
                <w:sz w:val="24"/>
              </w:rPr>
              <w:t>小鱼儿游游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D16E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hint="eastAsia"/>
                <w:sz w:val="24"/>
              </w:rPr>
              <w:t>提卡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FA7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hint="eastAsia"/>
                <w:sz w:val="24"/>
              </w:rPr>
              <w:t>若干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325C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随机拿出一张颜色提卡，放到棋盘对应的位置，根据提卡上的圆点拿出相应颜色的箭头。根据上方箭头位置依次放置小鱼，直至全部完成。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98BD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</w:rPr>
              <w:t>能够使用上、下、前、后等方位词，并知道理解空间方位的变化。</w:t>
            </w:r>
          </w:p>
        </w:tc>
      </w:tr>
      <w:tr w:rsidR="00B045BE" w:rsidRPr="00B045BE" w14:paraId="1CD9740D" w14:textId="77777777" w:rsidTr="00B045BE">
        <w:trPr>
          <w:trHeight w:val="424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43A0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33EB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hint="eastAsia"/>
                <w:sz w:val="24"/>
              </w:rPr>
              <w:t>箭头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97FD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hint="eastAsia"/>
                <w:sz w:val="24"/>
              </w:rPr>
              <w:t>若干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81AE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AF9A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  <w:tr w:rsidR="00B045BE" w:rsidRPr="00B045BE" w14:paraId="0E59519F" w14:textId="77777777" w:rsidTr="00B045BE">
        <w:trPr>
          <w:trHeight w:val="517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C6AD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BE47" w14:textId="77777777" w:rsidR="00B045BE" w:rsidRPr="00B045BE" w:rsidRDefault="00B045BE" w:rsidP="00B045BE">
            <w:pPr>
              <w:jc w:val="left"/>
              <w:rPr>
                <w:rFonts w:ascii="宋体" w:hAnsi="宋体" w:cs="宋体" w:hint="eastAsia"/>
              </w:rPr>
            </w:pPr>
            <w:r w:rsidRPr="00B045BE">
              <w:rPr>
                <w:rFonts w:hint="eastAsia"/>
                <w:sz w:val="24"/>
              </w:rPr>
              <w:t>底板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850F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4D12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5CFE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  <w:tr w:rsidR="00B045BE" w:rsidRPr="00B045BE" w14:paraId="3198F827" w14:textId="77777777" w:rsidTr="00B045BE">
        <w:trPr>
          <w:trHeight w:val="548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EFF8" w14:textId="77777777" w:rsidR="00B045BE" w:rsidRPr="00B045BE" w:rsidRDefault="00B045BE" w:rsidP="00B045BE">
            <w:pPr>
              <w:jc w:val="center"/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C135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hint="eastAsia"/>
                <w:sz w:val="24"/>
                <w:lang w:eastAsia="zh-Hans"/>
              </w:rPr>
              <w:t>骨牌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C5FF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sz w:val="24"/>
              </w:rPr>
              <w:t>40</w:t>
            </w:r>
            <w:r w:rsidRPr="00B045BE">
              <w:rPr>
                <w:rFonts w:hint="eastAsia"/>
                <w:sz w:val="24"/>
                <w:lang w:eastAsia="zh-Hans"/>
              </w:rPr>
              <w:t>块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CD3C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玩法1:骨牌接龙</w:t>
            </w:r>
          </w:p>
          <w:p w14:paraId="2E0C4B8B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几名幼儿可共同游戏，将多米诺骨牌平放在游戏桌或活动区的地面上，根据骨牌上的印图对骨牌依次进行接龙，即将有相同图案的两张骨牌接在一起，最后争取将所有骨牌连接起来。</w:t>
            </w:r>
          </w:p>
          <w:p w14:paraId="28BAD7AF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玩法2:小骨牌行军</w:t>
            </w:r>
          </w:p>
          <w:p w14:paraId="22F1134B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1. 将多米诺骨牌竖直立在游戏桌或活动区的地面上，按一定间距把骨牌按单行或多行排成一片。</w:t>
            </w:r>
          </w:p>
          <w:p w14:paraId="157DD900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lastRenderedPageBreak/>
              <w:t>2.在幼儿完成骨牌的排列以后，教师不要让幼儿马上推倒骨牌，应</w:t>
            </w:r>
          </w:p>
          <w:p w14:paraId="17FA83AF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先引导幼儿充分发挥想象，对骨牌推倒后能呈现的图形做大胆猜想，鼓励大家积极讨论。</w:t>
            </w:r>
          </w:p>
          <w:p w14:paraId="009A8A46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3.全部摆完后，推倒第一张骨牌，其余的骨牌便会发生连锁反应依次倒下，形成不同的造型(如图3)，教师可同幼儿一起将骨牌摆成单线、多线、弧形等不同的多米诺造型。</w:t>
            </w:r>
          </w:p>
          <w:p w14:paraId="43B74DA9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ascii="宋体" w:hAnsi="宋体" w:cs="宋体" w:hint="eastAsia"/>
                <w:sz w:val="24"/>
              </w:rPr>
              <w:t>4.骨牌游戏有多种玩法规则，如幼儿自由选择骨牌进行游戏，或选择-定数量的骨牌进行游戏和计时赛等。可单独游戏也可多人合作游戏。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2901" w14:textId="77777777" w:rsidR="00B045BE" w:rsidRPr="00B045BE" w:rsidRDefault="00B045BE" w:rsidP="00B045BE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 w:rsidRPr="00B045BE">
              <w:rPr>
                <w:rFonts w:ascii="宋体" w:hAnsi="宋体" w:cs="宋体" w:hint="eastAsia"/>
                <w:sz w:val="24"/>
              </w:rPr>
              <w:lastRenderedPageBreak/>
              <w:t>先引导幼儿充分发挥想象，对骨牌推倒后能呈现的图形做大胆猜想，鼓励大家积极讨论。</w:t>
            </w:r>
            <w:r w:rsidRPr="00B045BE">
              <w:rPr>
                <w:rFonts w:ascii="宋体" w:hAnsi="宋体" w:cs="宋体" w:hint="eastAsia"/>
                <w:sz w:val="24"/>
                <w:lang w:eastAsia="zh-Hans"/>
              </w:rPr>
              <w:t>让幼儿感受骨牌之间的连续</w:t>
            </w:r>
            <w:r w:rsidRPr="00B045BE">
              <w:rPr>
                <w:rFonts w:ascii="宋体" w:hAnsi="宋体" w:cs="宋体" w:hint="eastAsia"/>
                <w:sz w:val="24"/>
                <w:lang w:eastAsia="zh-Hans"/>
              </w:rPr>
              <w:lastRenderedPageBreak/>
              <w:t>性。</w:t>
            </w:r>
          </w:p>
          <w:p w14:paraId="14D10427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</w:p>
        </w:tc>
      </w:tr>
      <w:tr w:rsidR="00B045BE" w:rsidRPr="00B045BE" w14:paraId="0C1ADFCA" w14:textId="77777777" w:rsidTr="00B045BE">
        <w:trPr>
          <w:trHeight w:val="377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BB8B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B95C" w14:textId="77777777" w:rsidR="00B045BE" w:rsidRPr="00B045BE" w:rsidRDefault="00B045BE" w:rsidP="00B045BE">
            <w:pPr>
              <w:rPr>
                <w:rFonts w:ascii="宋体" w:hAnsi="宋体" w:cs="宋体" w:hint="eastAsia"/>
              </w:rPr>
            </w:pPr>
            <w:r w:rsidRPr="00B045BE">
              <w:rPr>
                <w:rFonts w:hint="eastAsia"/>
                <w:sz w:val="24"/>
                <w:lang w:eastAsia="zh-Hans"/>
              </w:rPr>
              <w:t>木盒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CD8B" w14:textId="77777777" w:rsidR="00B045BE" w:rsidRPr="00B045BE" w:rsidRDefault="00B045BE" w:rsidP="00B045BE">
            <w:pPr>
              <w:rPr>
                <w:rFonts w:ascii="宋体" w:hAnsi="宋体" w:cs="宋体" w:hint="eastAsia"/>
                <w:sz w:val="24"/>
              </w:rPr>
            </w:pPr>
            <w:r w:rsidRPr="00B045BE">
              <w:rPr>
                <w:sz w:val="24"/>
                <w:lang w:eastAsia="zh-Hans"/>
              </w:rPr>
              <w:t>1</w:t>
            </w:r>
            <w:r w:rsidRPr="00B045BE">
              <w:rPr>
                <w:rFonts w:hint="eastAsia"/>
                <w:sz w:val="24"/>
                <w:lang w:eastAsia="zh-Hans"/>
              </w:rPr>
              <w:t>个</w:t>
            </w: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4681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AA32" w14:textId="77777777" w:rsidR="00B045BE" w:rsidRPr="00B045BE" w:rsidRDefault="00B045BE" w:rsidP="00B045BE">
            <w:pPr>
              <w:rPr>
                <w:rFonts w:ascii="宋体" w:hAnsi="宋体" w:cs="宋体"/>
              </w:rPr>
            </w:pPr>
          </w:p>
        </w:tc>
      </w:tr>
    </w:tbl>
    <w:p w14:paraId="7E07EE85" w14:textId="77777777" w:rsidR="00B045BE" w:rsidRPr="00B045BE" w:rsidRDefault="00B045BE" w:rsidP="00B045BE">
      <w:pPr>
        <w:jc w:val="center"/>
        <w:rPr>
          <w:rFonts w:ascii="宋体" w:eastAsia="宋体" w:hAnsi="宋体" w:cs="宋体" w:hint="eastAsia"/>
        </w:rPr>
      </w:pPr>
    </w:p>
    <w:p w14:paraId="3C2291EF" w14:textId="77777777" w:rsidR="00E537E4" w:rsidRDefault="00E537E4"/>
    <w:sectPr w:rsidR="00E537E4">
      <w:pgSz w:w="11906" w:h="16838"/>
      <w:pgMar w:top="1134" w:right="164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F71E55"/>
    <w:rsid w:val="B7FECC87"/>
    <w:rsid w:val="BAF3DD1D"/>
    <w:rsid w:val="BF6F7331"/>
    <w:rsid w:val="D7EAB222"/>
    <w:rsid w:val="F8FDFD36"/>
    <w:rsid w:val="FF5FA983"/>
    <w:rsid w:val="FFFF4794"/>
    <w:rsid w:val="00A42589"/>
    <w:rsid w:val="00B045BE"/>
    <w:rsid w:val="00B56EF9"/>
    <w:rsid w:val="00C129D7"/>
    <w:rsid w:val="00E537E4"/>
    <w:rsid w:val="16FB3FDE"/>
    <w:rsid w:val="2BFFC646"/>
    <w:rsid w:val="2E65ED4C"/>
    <w:rsid w:val="3AF71E55"/>
    <w:rsid w:val="5BFFEEFC"/>
    <w:rsid w:val="5DFEA3D5"/>
    <w:rsid w:val="5FFFBCEF"/>
    <w:rsid w:val="76DE8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187CBC"/>
  <w15:docId w15:val="{7B02C0AB-DE2A-4A96-9893-8FCA0B72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qFormat/>
    <w:rsid w:val="00B56EF9"/>
    <w:pPr>
      <w:widowControl w:val="0"/>
      <w:jc w:val="both"/>
    </w:pPr>
    <w:rPr>
      <w:rFonts w:ascii="Calibri" w:eastAsia="宋体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3"/>
    <w:qFormat/>
    <w:rsid w:val="00B045BE"/>
    <w:pPr>
      <w:widowControl w:val="0"/>
      <w:jc w:val="both"/>
    </w:pPr>
    <w:rPr>
      <w:rFonts w:ascii="Calibri" w:eastAsia="宋体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1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6</cp:revision>
  <dcterms:created xsi:type="dcterms:W3CDTF">2019-10-04T00:18:00Z</dcterms:created>
  <dcterms:modified xsi:type="dcterms:W3CDTF">2021-06-17T08:08:00Z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